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9C5B36" w:rsidRPr="00A21AF6" w:rsidTr="00122C2A">
        <w:tc>
          <w:tcPr>
            <w:tcW w:w="5778" w:type="dxa"/>
            <w:vMerge w:val="restart"/>
          </w:tcPr>
          <w:p w:rsidR="009C5B36" w:rsidRPr="00A21AF6" w:rsidRDefault="009C5B36" w:rsidP="004C3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C5B36" w:rsidRPr="009C456A" w:rsidRDefault="009C5B36" w:rsidP="009C5B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56A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</w:tc>
      </w:tr>
      <w:tr w:rsidR="009C5B36" w:rsidRPr="00A21AF6" w:rsidTr="00122C2A">
        <w:tc>
          <w:tcPr>
            <w:tcW w:w="5778" w:type="dxa"/>
            <w:vMerge/>
          </w:tcPr>
          <w:p w:rsidR="009C5B36" w:rsidRPr="00A21AF6" w:rsidRDefault="009C5B36" w:rsidP="004C3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A769A" w:rsidRDefault="00CA769A" w:rsidP="009C4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5B36" w:rsidRPr="00A21AF6">
              <w:rPr>
                <w:rFonts w:ascii="Times New Roman" w:hAnsi="Times New Roman" w:cs="Times New Roman"/>
                <w:sz w:val="28"/>
                <w:szCs w:val="28"/>
              </w:rPr>
              <w:t xml:space="preserve">озпорядження голови </w:t>
            </w:r>
          </w:p>
          <w:p w:rsidR="00CA769A" w:rsidRDefault="009C5B36" w:rsidP="009C4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Олександрійської районної </w:t>
            </w:r>
          </w:p>
          <w:p w:rsidR="009C5B36" w:rsidRPr="00A21AF6" w:rsidRDefault="009C5B36" w:rsidP="009C456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>державної адміністрації</w:t>
            </w:r>
          </w:p>
          <w:p w:rsidR="009C5B36" w:rsidRPr="00A21AF6" w:rsidRDefault="00C42D9D" w:rsidP="00C4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червня</w:t>
            </w:r>
            <w:r w:rsidR="009F7D3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423272">
              <w:rPr>
                <w:rFonts w:ascii="Times New Roman" w:hAnsi="Times New Roman" w:cs="Times New Roman"/>
                <w:sz w:val="28"/>
                <w:szCs w:val="28"/>
              </w:rPr>
              <w:t xml:space="preserve"> року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bookmarkStart w:id="0" w:name="_GoBack"/>
            <w:bookmarkEnd w:id="0"/>
            <w:r w:rsidR="009C5B36" w:rsidRPr="00A21AF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91000F" w:rsidRDefault="0091000F" w:rsidP="00423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D32" w:rsidRPr="00A21AF6" w:rsidRDefault="009F7D32" w:rsidP="009F7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AF6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</w:p>
    <w:p w:rsidR="009F7D32" w:rsidRPr="009C456A" w:rsidRDefault="009F7D32" w:rsidP="009F7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6A">
        <w:rPr>
          <w:rFonts w:ascii="Times New Roman" w:hAnsi="Times New Roman" w:cs="Times New Roman"/>
          <w:b/>
          <w:sz w:val="28"/>
          <w:szCs w:val="28"/>
        </w:rPr>
        <w:t>конфіденційної інформації, володільцем якої є Олександрійська районна державна адміністрація, а також інформації, що є інформацією з обмеженим доступом та не підлягає відображенню у відкритому доступі</w:t>
      </w:r>
    </w:p>
    <w:p w:rsidR="009F7D32" w:rsidRPr="00423272" w:rsidRDefault="009F7D32" w:rsidP="009F7D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F6">
        <w:rPr>
          <w:rFonts w:ascii="Times New Roman" w:hAnsi="Times New Roman" w:cs="Times New Roman"/>
          <w:sz w:val="28"/>
          <w:szCs w:val="28"/>
        </w:rPr>
        <w:t xml:space="preserve">1. Інформація про фізичну особу (персональні дані) – відомості чи сукупність відомостей про фізичну особу, яка ідентифікована або може бути конкретно ідентифікована. </w:t>
      </w:r>
    </w:p>
    <w:p w:rsidR="009F7D32" w:rsidRPr="00A21AF6" w:rsidRDefault="009F7D32" w:rsidP="009F7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F78E2">
        <w:rPr>
          <w:rFonts w:ascii="Times New Roman" w:hAnsi="Times New Roman"/>
          <w:sz w:val="28"/>
          <w:szCs w:val="28"/>
        </w:rPr>
        <w:t>Особові справи державних службовців</w:t>
      </w:r>
      <w:r>
        <w:rPr>
          <w:rFonts w:ascii="Times New Roman" w:hAnsi="Times New Roman"/>
          <w:sz w:val="28"/>
          <w:szCs w:val="28"/>
        </w:rPr>
        <w:t xml:space="preserve"> та працівників, на яких не поширюється дія Закону України «Про державну службу»</w:t>
      </w:r>
      <w:r w:rsidRPr="002F78E2">
        <w:rPr>
          <w:rFonts w:ascii="Times New Roman" w:hAnsi="Times New Roman"/>
          <w:sz w:val="28"/>
          <w:szCs w:val="28"/>
        </w:rPr>
        <w:t xml:space="preserve"> (крім відомостей у деклараціях державних службовців, визначених Законом України </w:t>
      </w:r>
      <w:r>
        <w:rPr>
          <w:rFonts w:ascii="Times New Roman" w:hAnsi="Times New Roman"/>
          <w:sz w:val="28"/>
          <w:szCs w:val="28"/>
        </w:rPr>
        <w:t>«Про запобігання</w:t>
      </w:r>
      <w:r w:rsidRPr="002F78E2">
        <w:rPr>
          <w:rFonts w:ascii="Times New Roman" w:hAnsi="Times New Roman"/>
          <w:sz w:val="28"/>
          <w:szCs w:val="28"/>
        </w:rPr>
        <w:t xml:space="preserve"> корупції</w:t>
      </w:r>
      <w:r>
        <w:rPr>
          <w:rFonts w:ascii="Times New Roman" w:hAnsi="Times New Roman"/>
          <w:sz w:val="28"/>
          <w:szCs w:val="28"/>
        </w:rPr>
        <w:t>»</w:t>
      </w:r>
      <w:r w:rsidRPr="002F78E2">
        <w:rPr>
          <w:rFonts w:ascii="Times New Roman" w:hAnsi="Times New Roman"/>
          <w:sz w:val="28"/>
          <w:szCs w:val="28"/>
        </w:rPr>
        <w:t>, та персональних даних, що стосуються здійснення особою, яка займає посаду, пов</w:t>
      </w:r>
      <w:r>
        <w:rPr>
          <w:rFonts w:ascii="Times New Roman" w:hAnsi="Times New Roman"/>
          <w:sz w:val="28"/>
          <w:szCs w:val="28"/>
        </w:rPr>
        <w:t>'</w:t>
      </w:r>
      <w:r w:rsidRPr="002F78E2">
        <w:rPr>
          <w:rFonts w:ascii="Times New Roman" w:hAnsi="Times New Roman"/>
          <w:sz w:val="28"/>
          <w:szCs w:val="28"/>
        </w:rPr>
        <w:t>язану із виконанням функцій держави, посадових або службових повноважень)</w:t>
      </w:r>
      <w:r>
        <w:rPr>
          <w:rFonts w:ascii="Times New Roman" w:hAnsi="Times New Roman"/>
          <w:sz w:val="28"/>
          <w:szCs w:val="28"/>
        </w:rPr>
        <w:t>.</w:t>
      </w:r>
    </w:p>
    <w:p w:rsidR="009F7D32" w:rsidRPr="00A21AF6" w:rsidRDefault="009F7D32" w:rsidP="009F7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F6">
        <w:rPr>
          <w:rFonts w:ascii="Times New Roman" w:hAnsi="Times New Roman" w:cs="Times New Roman"/>
          <w:sz w:val="28"/>
          <w:szCs w:val="28"/>
        </w:rPr>
        <w:t>3. Відомості щодо реєстраційного номера облікової ка</w:t>
      </w:r>
      <w:r w:rsidR="00765496">
        <w:rPr>
          <w:rFonts w:ascii="Times New Roman" w:hAnsi="Times New Roman" w:cs="Times New Roman"/>
          <w:sz w:val="28"/>
          <w:szCs w:val="28"/>
        </w:rPr>
        <w:t>ртки платника податків або серію</w:t>
      </w:r>
      <w:r w:rsidRPr="00A21AF6">
        <w:rPr>
          <w:rFonts w:ascii="Times New Roman" w:hAnsi="Times New Roman" w:cs="Times New Roman"/>
          <w:sz w:val="28"/>
          <w:szCs w:val="28"/>
        </w:rPr>
        <w:t xml:space="preserve"> та номер паспорта громадянина України, місця проживання</w:t>
      </w:r>
      <w:r w:rsidR="00765496">
        <w:rPr>
          <w:rFonts w:ascii="Times New Roman" w:hAnsi="Times New Roman" w:cs="Times New Roman"/>
          <w:sz w:val="28"/>
          <w:szCs w:val="28"/>
        </w:rPr>
        <w:t>, дату</w:t>
      </w:r>
      <w:r w:rsidRPr="00A21AF6">
        <w:rPr>
          <w:rFonts w:ascii="Times New Roman" w:hAnsi="Times New Roman" w:cs="Times New Roman"/>
          <w:sz w:val="28"/>
          <w:szCs w:val="28"/>
        </w:rPr>
        <w:t xml:space="preserve"> народження фізичних осіб, щодо яких зазначається інформація в декларації особи, уповноваженої на виконання функцій держави або місцевого самоврядування, місцезнаходження об’єктів, які наводяться в декларації (крім області, району, населеного пункту, де знаходиться об’єкт). </w:t>
      </w:r>
    </w:p>
    <w:p w:rsidR="009F7D32" w:rsidRPr="00A21AF6" w:rsidRDefault="009F7D32" w:rsidP="009F7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90E">
        <w:rPr>
          <w:rFonts w:ascii="Times New Roman" w:hAnsi="Times New Roman"/>
          <w:sz w:val="28"/>
          <w:szCs w:val="28"/>
        </w:rPr>
        <w:t>4. Документи, складені за результатами проведення внутрішніх аудитів (аудиторські звіти, рекомендації за результатами проведення внутрішніх аудитів та інші документи, які містять інформацію, що стосується проведених аудитів).</w:t>
      </w:r>
    </w:p>
    <w:p w:rsidR="009F7D32" w:rsidRPr="008E490E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90E">
        <w:rPr>
          <w:rFonts w:ascii="Times New Roman" w:hAnsi="Times New Roman"/>
          <w:sz w:val="28"/>
          <w:szCs w:val="28"/>
        </w:rPr>
        <w:t>5. Відомості про місцеві органи виконавчої влади, державні установи, органи місцевого самоврядування, підприємства та організації в умовах воєнного стану.</w:t>
      </w: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D32" w:rsidRPr="00850AF2" w:rsidRDefault="009F7D32" w:rsidP="009F7D3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50AF2">
        <w:rPr>
          <w:rFonts w:ascii="Times New Roman" w:hAnsi="Times New Roman"/>
          <w:sz w:val="28"/>
          <w:szCs w:val="28"/>
        </w:rPr>
        <w:t xml:space="preserve"> Аудиторські звіти за результатами проведених внутрішніх аудитів та плани діяльності з внутрішнього аудиту </w:t>
      </w:r>
      <w:r>
        <w:rPr>
          <w:rFonts w:ascii="Times New Roman" w:hAnsi="Times New Roman"/>
          <w:sz w:val="28"/>
          <w:szCs w:val="28"/>
        </w:rPr>
        <w:t>Олександрійської районної</w:t>
      </w:r>
      <w:r w:rsidRPr="00850AF2">
        <w:rPr>
          <w:rFonts w:ascii="Times New Roman" w:hAnsi="Times New Roman"/>
          <w:sz w:val="28"/>
          <w:szCs w:val="28"/>
        </w:rPr>
        <w:t xml:space="preserve"> державної (військової) адміністрації.</w:t>
      </w:r>
    </w:p>
    <w:p w:rsidR="009F7D32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D32" w:rsidRPr="00BB2706" w:rsidRDefault="009F7D32" w:rsidP="009F7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50"/>
        <w:gridCol w:w="8383"/>
      </w:tblGrid>
      <w:tr w:rsidR="009F7D32" w:rsidRPr="00A21AF6" w:rsidTr="00DC6694">
        <w:tc>
          <w:tcPr>
            <w:tcW w:w="1450" w:type="dxa"/>
          </w:tcPr>
          <w:p w:rsidR="009F7D32" w:rsidRPr="00A21AF6" w:rsidRDefault="009F7D32" w:rsidP="00DC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Примітки:</w:t>
            </w:r>
          </w:p>
        </w:tc>
        <w:tc>
          <w:tcPr>
            <w:tcW w:w="8383" w:type="dxa"/>
          </w:tcPr>
          <w:p w:rsidR="009F7D32" w:rsidRDefault="009F7D32" w:rsidP="00DC6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 xml:space="preserve">1. Не є конфіденційною інформацією персональні дані, що стосуються здійснення особою, яка займає посаду, пов’язану з виконанням функцій держави або органів місцевого самоврядування, посадових або службових повноважень. </w:t>
            </w:r>
          </w:p>
          <w:p w:rsidR="00765496" w:rsidRPr="00A21AF6" w:rsidRDefault="00765496" w:rsidP="00DC6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32" w:rsidRPr="00A21AF6" w:rsidRDefault="009F7D32" w:rsidP="00DC6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 xml:space="preserve">2. Не належить до інформації з обмеженим доступом інформація про отримання у будь-якій формі фізичною особою бюджетних коштів, державного чи комунального майна, крім випадків, передбачених статтею 6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>Про доступ до публічної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 xml:space="preserve">, у тому числі відомості, зазначені у декларації особи, уповноваженої на виконання функцій держави або місцевого самоврядування, поданій відповідно до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>Про запобігання корупції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1AF6">
              <w:rPr>
                <w:rFonts w:ascii="Times New Roman" w:hAnsi="Times New Roman" w:cs="Times New Roman"/>
                <w:sz w:val="28"/>
                <w:szCs w:val="28"/>
              </w:rPr>
              <w:t>, крім відомостей, зазначених в абзаці четвертому частини першої статті 47 вказаного Закону.</w:t>
            </w:r>
          </w:p>
        </w:tc>
      </w:tr>
    </w:tbl>
    <w:p w:rsidR="009F7D32" w:rsidRPr="00A21AF6" w:rsidRDefault="009F7D32" w:rsidP="009F7D32">
      <w:pPr>
        <w:ind w:firstLine="709"/>
        <w:jc w:val="center"/>
        <w:rPr>
          <w:sz w:val="28"/>
          <w:szCs w:val="28"/>
        </w:rPr>
      </w:pPr>
      <w:r w:rsidRPr="00A21AF6">
        <w:rPr>
          <w:rFonts w:ascii="Times New Roman" w:hAnsi="Times New Roman" w:cs="Times New Roman"/>
          <w:sz w:val="28"/>
          <w:szCs w:val="28"/>
        </w:rPr>
        <w:t>___________________</w:t>
      </w:r>
    </w:p>
    <w:p w:rsidR="00AB6443" w:rsidRPr="00A21AF6" w:rsidRDefault="00AB6443" w:rsidP="009F7D32">
      <w:pPr>
        <w:spacing w:after="0"/>
        <w:jc w:val="center"/>
        <w:rPr>
          <w:sz w:val="28"/>
          <w:szCs w:val="28"/>
        </w:rPr>
      </w:pPr>
    </w:p>
    <w:sectPr w:rsidR="00AB6443" w:rsidRPr="00A21AF6" w:rsidSect="009F7D32">
      <w:headerReference w:type="default" r:id="rId7"/>
      <w:pgSz w:w="11906" w:h="16838"/>
      <w:pgMar w:top="1135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FA" w:rsidRDefault="007106FA" w:rsidP="009F7D32">
      <w:pPr>
        <w:spacing w:after="0" w:line="240" w:lineRule="auto"/>
      </w:pPr>
      <w:r>
        <w:separator/>
      </w:r>
    </w:p>
  </w:endnote>
  <w:endnote w:type="continuationSeparator" w:id="0">
    <w:p w:rsidR="007106FA" w:rsidRDefault="007106FA" w:rsidP="009F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FA" w:rsidRDefault="007106FA" w:rsidP="009F7D32">
      <w:pPr>
        <w:spacing w:after="0" w:line="240" w:lineRule="auto"/>
      </w:pPr>
      <w:r>
        <w:separator/>
      </w:r>
    </w:p>
  </w:footnote>
  <w:footnote w:type="continuationSeparator" w:id="0">
    <w:p w:rsidR="007106FA" w:rsidRDefault="007106FA" w:rsidP="009F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88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7D32" w:rsidRPr="009F7D32" w:rsidRDefault="009F7D3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7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7D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7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2D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7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7D32" w:rsidRDefault="009F7D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36"/>
    <w:rsid w:val="00122C2A"/>
    <w:rsid w:val="00371FA6"/>
    <w:rsid w:val="003F1054"/>
    <w:rsid w:val="00423272"/>
    <w:rsid w:val="004E1572"/>
    <w:rsid w:val="006833BB"/>
    <w:rsid w:val="007106FA"/>
    <w:rsid w:val="00765496"/>
    <w:rsid w:val="008709DD"/>
    <w:rsid w:val="008E490E"/>
    <w:rsid w:val="0091000F"/>
    <w:rsid w:val="009C456A"/>
    <w:rsid w:val="009C5B36"/>
    <w:rsid w:val="009F7D32"/>
    <w:rsid w:val="00A21AF6"/>
    <w:rsid w:val="00A32FD8"/>
    <w:rsid w:val="00AB6443"/>
    <w:rsid w:val="00C42D9D"/>
    <w:rsid w:val="00CA769A"/>
    <w:rsid w:val="00CD4AD9"/>
    <w:rsid w:val="00DC7CB9"/>
    <w:rsid w:val="00E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5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7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D32"/>
  </w:style>
  <w:style w:type="paragraph" w:styleId="a8">
    <w:name w:val="footer"/>
    <w:basedOn w:val="a"/>
    <w:link w:val="a9"/>
    <w:uiPriority w:val="99"/>
    <w:unhideWhenUsed/>
    <w:rsid w:val="009F7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5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7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D32"/>
  </w:style>
  <w:style w:type="paragraph" w:styleId="a8">
    <w:name w:val="footer"/>
    <w:basedOn w:val="a"/>
    <w:link w:val="a9"/>
    <w:uiPriority w:val="99"/>
    <w:unhideWhenUsed/>
    <w:rsid w:val="009F7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Дугаленко Л.Ф</dc:creator>
  <cp:lastModifiedBy>RePack by Diakov</cp:lastModifiedBy>
  <cp:revision>9</cp:revision>
  <cp:lastPrinted>2023-04-13T13:54:00Z</cp:lastPrinted>
  <dcterms:created xsi:type="dcterms:W3CDTF">2023-02-10T07:40:00Z</dcterms:created>
  <dcterms:modified xsi:type="dcterms:W3CDTF">2024-06-13T11:28:00Z</dcterms:modified>
</cp:coreProperties>
</file>