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DE05E" w14:textId="3023F24E" w:rsidR="00083F72" w:rsidRPr="00083F72" w:rsidRDefault="00083F72" w:rsidP="00083F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F72">
        <w:rPr>
          <w:rFonts w:ascii="Times New Roman" w:hAnsi="Times New Roman" w:cs="Times New Roman"/>
          <w:b/>
          <w:bCs/>
          <w:sz w:val="28"/>
          <w:szCs w:val="28"/>
        </w:rPr>
        <w:t>560 ваучерів на навчання отримали жителі Кіровоградщини у 2024 році</w:t>
      </w:r>
    </w:p>
    <w:p w14:paraId="3B99D318" w14:textId="7AC5745C" w:rsidR="00BE480F" w:rsidRPr="00083F72" w:rsidRDefault="00BE480F" w:rsidP="00083F72">
      <w:pPr>
        <w:pStyle w:val="af0"/>
        <w:rPr>
          <w:rFonts w:ascii="Times New Roman" w:hAnsi="Times New Roman" w:cs="Times New Roman"/>
          <w:sz w:val="28"/>
          <w:szCs w:val="28"/>
        </w:rPr>
      </w:pPr>
      <w:r w:rsidRPr="00083F72">
        <w:rPr>
          <w:rFonts w:ascii="Times New Roman" w:hAnsi="Times New Roman" w:cs="Times New Roman"/>
          <w:sz w:val="28"/>
          <w:szCs w:val="28"/>
        </w:rPr>
        <w:t>У 2024 році Кіровоградщина досягла результатів у реалізації програми «Ваучер на навчання». Так, у 2024 році було видано 560 ваучерів. Зростання чисельності виданих ваучерів порівняно з 2023 роком складає 34%. Ваучери були видані за 35 професіями та спеціальностями, серед яких:</w:t>
      </w:r>
    </w:p>
    <w:p w14:paraId="174406FA" w14:textId="58D285AE" w:rsidR="00BE480F" w:rsidRPr="00083F72" w:rsidRDefault="00BE480F" w:rsidP="00AC20F6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F72">
        <w:rPr>
          <w:rFonts w:ascii="Times New Roman" w:hAnsi="Times New Roman" w:cs="Times New Roman"/>
          <w:sz w:val="28"/>
          <w:szCs w:val="28"/>
        </w:rPr>
        <w:t>Автоматизація, комп’ютерно-інтегровані технології та робототехніка;</w:t>
      </w:r>
    </w:p>
    <w:p w14:paraId="27CC74B2" w14:textId="73527217" w:rsidR="00BE480F" w:rsidRPr="00083F72" w:rsidRDefault="00BE480F" w:rsidP="00AC20F6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F72">
        <w:rPr>
          <w:rFonts w:ascii="Times New Roman" w:hAnsi="Times New Roman" w:cs="Times New Roman"/>
          <w:sz w:val="28"/>
          <w:szCs w:val="28"/>
        </w:rPr>
        <w:t>Агрономія;</w:t>
      </w:r>
    </w:p>
    <w:p w14:paraId="6BCEC895" w14:textId="563A7521" w:rsidR="00083F72" w:rsidRPr="00083F72" w:rsidRDefault="00BE480F" w:rsidP="00AC20F6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F72">
        <w:rPr>
          <w:rFonts w:ascii="Times New Roman" w:hAnsi="Times New Roman" w:cs="Times New Roman"/>
          <w:sz w:val="28"/>
          <w:szCs w:val="28"/>
        </w:rPr>
        <w:t>Дошкільна освіта;</w:t>
      </w:r>
    </w:p>
    <w:p w14:paraId="1168C11C" w14:textId="409AA10F" w:rsidR="00BE480F" w:rsidRPr="00083F72" w:rsidRDefault="00BE480F" w:rsidP="00AC20F6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F72">
        <w:rPr>
          <w:rFonts w:ascii="Times New Roman" w:hAnsi="Times New Roman" w:cs="Times New Roman"/>
          <w:sz w:val="28"/>
          <w:szCs w:val="28"/>
        </w:rPr>
        <w:t>Електроенергетика, електротехніка та електромеханіка;</w:t>
      </w:r>
    </w:p>
    <w:p w14:paraId="7AC511EE" w14:textId="65940175" w:rsidR="00BE480F" w:rsidRPr="00083F72" w:rsidRDefault="00BE480F" w:rsidP="00AC20F6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F72">
        <w:rPr>
          <w:rFonts w:ascii="Times New Roman" w:hAnsi="Times New Roman" w:cs="Times New Roman"/>
          <w:sz w:val="28"/>
          <w:szCs w:val="28"/>
        </w:rPr>
        <w:t>Медицина;</w:t>
      </w:r>
    </w:p>
    <w:p w14:paraId="754DD197" w14:textId="00307034" w:rsidR="00BE480F" w:rsidRPr="00083F72" w:rsidRDefault="00BE480F" w:rsidP="00AC20F6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3F72">
        <w:rPr>
          <w:rFonts w:ascii="Times New Roman" w:hAnsi="Times New Roman" w:cs="Times New Roman"/>
          <w:sz w:val="28"/>
          <w:szCs w:val="28"/>
        </w:rPr>
        <w:t>Медсестринство</w:t>
      </w:r>
      <w:proofErr w:type="spellEnd"/>
      <w:r w:rsidRPr="00083F72">
        <w:rPr>
          <w:rFonts w:ascii="Times New Roman" w:hAnsi="Times New Roman" w:cs="Times New Roman"/>
          <w:sz w:val="28"/>
          <w:szCs w:val="28"/>
        </w:rPr>
        <w:t>;</w:t>
      </w:r>
    </w:p>
    <w:p w14:paraId="456E910E" w14:textId="4E26CEE2" w:rsidR="00BE480F" w:rsidRPr="00083F72" w:rsidRDefault="00BE480F" w:rsidP="00AC20F6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F72">
        <w:rPr>
          <w:rFonts w:ascii="Times New Roman" w:hAnsi="Times New Roman" w:cs="Times New Roman"/>
          <w:sz w:val="28"/>
          <w:szCs w:val="28"/>
        </w:rPr>
        <w:t>Підприємництво, торгівля та біржова діяльність;</w:t>
      </w:r>
    </w:p>
    <w:p w14:paraId="3DBFA206" w14:textId="10F96B57" w:rsidR="00BE480F" w:rsidRPr="00083F72" w:rsidRDefault="00BE480F" w:rsidP="00AC20F6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F72">
        <w:rPr>
          <w:rFonts w:ascii="Times New Roman" w:hAnsi="Times New Roman" w:cs="Times New Roman"/>
          <w:sz w:val="28"/>
          <w:szCs w:val="28"/>
        </w:rPr>
        <w:t>Психологія;</w:t>
      </w:r>
    </w:p>
    <w:p w14:paraId="7BB79525" w14:textId="01DCF269" w:rsidR="00BE480F" w:rsidRPr="00083F72" w:rsidRDefault="00BE480F" w:rsidP="00AC20F6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F72">
        <w:rPr>
          <w:rFonts w:ascii="Times New Roman" w:hAnsi="Times New Roman" w:cs="Times New Roman"/>
          <w:sz w:val="28"/>
          <w:szCs w:val="28"/>
        </w:rPr>
        <w:t>Середня освіта;</w:t>
      </w:r>
    </w:p>
    <w:p w14:paraId="4CE1ABE5" w14:textId="0BD89396" w:rsidR="00BE480F" w:rsidRPr="00083F72" w:rsidRDefault="00BE480F" w:rsidP="00AC20F6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F72">
        <w:rPr>
          <w:rFonts w:ascii="Times New Roman" w:hAnsi="Times New Roman" w:cs="Times New Roman"/>
          <w:sz w:val="28"/>
          <w:szCs w:val="28"/>
        </w:rPr>
        <w:t>Соціальна робота;</w:t>
      </w:r>
    </w:p>
    <w:p w14:paraId="088C48FC" w14:textId="6DF23F43" w:rsidR="00BE480F" w:rsidRPr="00083F72" w:rsidRDefault="00BE480F" w:rsidP="00AC20F6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F72">
        <w:rPr>
          <w:rFonts w:ascii="Times New Roman" w:hAnsi="Times New Roman" w:cs="Times New Roman"/>
          <w:sz w:val="28"/>
          <w:szCs w:val="28"/>
        </w:rPr>
        <w:t>Кухар;</w:t>
      </w:r>
    </w:p>
    <w:p w14:paraId="08D8A864" w14:textId="7F3138BF" w:rsidR="00BE480F" w:rsidRPr="00083F72" w:rsidRDefault="00BE480F" w:rsidP="00AC20F6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F72">
        <w:rPr>
          <w:rFonts w:ascii="Times New Roman" w:hAnsi="Times New Roman" w:cs="Times New Roman"/>
          <w:sz w:val="28"/>
          <w:szCs w:val="28"/>
        </w:rPr>
        <w:t>Продавець продовольчих товарів</w:t>
      </w:r>
    </w:p>
    <w:p w14:paraId="7AC0CAAF" w14:textId="58BD9DDB" w:rsidR="00BE480F" w:rsidRPr="00083F72" w:rsidRDefault="00BE480F" w:rsidP="00AC20F6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F72">
        <w:rPr>
          <w:rFonts w:ascii="Times New Roman" w:hAnsi="Times New Roman" w:cs="Times New Roman"/>
          <w:sz w:val="28"/>
          <w:szCs w:val="28"/>
        </w:rPr>
        <w:t>Охоронник тощо.</w:t>
      </w:r>
    </w:p>
    <w:p w14:paraId="512C8AEB" w14:textId="77777777" w:rsidR="00BE480F" w:rsidRPr="00083F72" w:rsidRDefault="00BE480F" w:rsidP="00083F72">
      <w:pPr>
        <w:pStyle w:val="af0"/>
        <w:rPr>
          <w:rFonts w:ascii="Times New Roman" w:hAnsi="Times New Roman" w:cs="Times New Roman"/>
          <w:sz w:val="28"/>
          <w:szCs w:val="28"/>
        </w:rPr>
      </w:pPr>
      <w:r w:rsidRPr="00083F72">
        <w:rPr>
          <w:rFonts w:ascii="Times New Roman" w:hAnsi="Times New Roman" w:cs="Times New Roman"/>
          <w:sz w:val="28"/>
          <w:szCs w:val="28"/>
        </w:rPr>
        <w:t>У закладах освіти України отримані ваучери реалізувала 551 особа. Рівень реалізації отриманих ваучерів (чисельність ваучерів, за які була здійснена оплата) склав 98%.</w:t>
      </w:r>
    </w:p>
    <w:p w14:paraId="34DA3037" w14:textId="77777777" w:rsidR="00BE480F" w:rsidRDefault="00BE480F" w:rsidP="00083F72">
      <w:pPr>
        <w:pStyle w:val="af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83F72">
          <w:rPr>
            <w:rStyle w:val="ae"/>
            <w:rFonts w:ascii="Times New Roman" w:hAnsi="Times New Roman" w:cs="Times New Roman"/>
            <w:sz w:val="28"/>
            <w:szCs w:val="28"/>
          </w:rPr>
          <w:t>Кіровоградська служба зайнятості</w:t>
        </w:r>
      </w:hyperlink>
    </w:p>
    <w:p w14:paraId="15AE8104" w14:textId="77777777" w:rsidR="00083F72" w:rsidRPr="00083F72" w:rsidRDefault="00083F72" w:rsidP="00083F72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31787577" w14:textId="77777777" w:rsidR="00BE480F" w:rsidRPr="00083F72" w:rsidRDefault="00BE480F" w:rsidP="00083F72">
      <w:pPr>
        <w:pStyle w:val="af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83F72">
          <w:rPr>
            <w:rStyle w:val="ae"/>
            <w:rFonts w:ascii="Times New Roman" w:hAnsi="Times New Roman" w:cs="Times New Roman"/>
            <w:sz w:val="28"/>
            <w:szCs w:val="28"/>
          </w:rPr>
          <w:t>#ваучер</w:t>
        </w:r>
      </w:hyperlink>
      <w:r w:rsidRPr="00083F7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83F72">
          <w:rPr>
            <w:rStyle w:val="ae"/>
            <w:rFonts w:ascii="Times New Roman" w:hAnsi="Times New Roman" w:cs="Times New Roman"/>
            <w:sz w:val="28"/>
            <w:szCs w:val="28"/>
          </w:rPr>
          <w:t>#навчання</w:t>
        </w:r>
      </w:hyperlink>
      <w:r w:rsidRPr="00083F7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83F72">
          <w:rPr>
            <w:rStyle w:val="ae"/>
            <w:rFonts w:ascii="Times New Roman" w:hAnsi="Times New Roman" w:cs="Times New Roman"/>
            <w:sz w:val="28"/>
            <w:szCs w:val="28"/>
          </w:rPr>
          <w:t>#перенавчання</w:t>
        </w:r>
      </w:hyperlink>
      <w:r w:rsidRPr="00083F7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83F72">
          <w:rPr>
            <w:rStyle w:val="ae"/>
            <w:rFonts w:ascii="Times New Roman" w:hAnsi="Times New Roman" w:cs="Times New Roman"/>
            <w:sz w:val="28"/>
            <w:szCs w:val="28"/>
          </w:rPr>
          <w:t>#службазайнятості</w:t>
        </w:r>
      </w:hyperlink>
    </w:p>
    <w:p w14:paraId="1A1729CA" w14:textId="77777777" w:rsidR="00BE480F" w:rsidRPr="00083F72" w:rsidRDefault="00BE480F" w:rsidP="00083F72">
      <w:pPr>
        <w:pStyle w:val="af0"/>
        <w:rPr>
          <w:rFonts w:ascii="Times New Roman" w:hAnsi="Times New Roman" w:cs="Times New Roman"/>
          <w:sz w:val="28"/>
          <w:szCs w:val="28"/>
        </w:rPr>
      </w:pPr>
    </w:p>
    <w:sectPr w:rsidR="00BE480F" w:rsidRPr="00083F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F2745"/>
    <w:multiLevelType w:val="hybridMultilevel"/>
    <w:tmpl w:val="BFDE1E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9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0F"/>
    <w:rsid w:val="00083F72"/>
    <w:rsid w:val="00A3512C"/>
    <w:rsid w:val="00AC20F6"/>
    <w:rsid w:val="00B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122F"/>
  <w15:chartTrackingRefBased/>
  <w15:docId w15:val="{170D92A8-22CB-4AD6-9147-B6F65620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8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8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4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48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48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48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48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48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48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48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4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E4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E4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E4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E4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80F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E480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E480F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083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F%D0%B5%D1%80%D0%B5%D0%BD%D0%B0%D0%B2%D1%87%D0%B0%D0%BD%D0%BD%D1%8F?__eep__=6&amp;__cft__%5b0%5d=AZXhgNG_e8-RSaiujVkbrWzkwWprbEEt0ByuOMEvr9OO1_HdzaVVs_h3pGC9-lKjQB799xZgFYtUe_uaOtHb2GFufcYqnVyCq_oDbnobSvSn0HWOV8k7diacYig783w7g6_ybEDqNPfDNE9vnnfOK4I7wqnbbAd5ALNVkjR-0WH0vFIvQnRonUFsAvnzms8VgyY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D0%BD%D0%B0%D0%B2%D1%87%D0%B0%D0%BD%D0%BD%D1%8F?__eep__=6&amp;__cft__%5b0%5d=AZXhgNG_e8-RSaiujVkbrWzkwWprbEEt0ByuOMEvr9OO1_HdzaVVs_h3pGC9-lKjQB799xZgFYtUe_uaOtHb2GFufcYqnVyCq_oDbnobSvSn0HWOV8k7diacYig783w7g6_ybEDqNPfDNE9vnnfOK4I7wqnbbAd5ALNVkjR-0WH0vFIvQnRonUFsAvnzms8VgyY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%D0%B2%D0%B0%D1%83%D1%87%D0%B5%D1%80?__eep__=6&amp;__cft__%5b0%5d=AZXhgNG_e8-RSaiujVkbrWzkwWprbEEt0ByuOMEvr9OO1_HdzaVVs_h3pGC9-lKjQB799xZgFYtUe_uaOtHb2GFufcYqnVyCq_oDbnobSvSn0HWOV8k7diacYig783w7g6_ybEDqNPfDNE9vnnfOK4I7wqnbbAd5ALNVkjR-0WH0vFIvQnRonUFsAvnzms8VgyY&amp;__tn__=*NK-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profile.php?id=61560234500555&amp;__cft__%5b0%5d=AZXhgNG_e8-RSaiujVkbrWzkwWprbEEt0ByuOMEvr9OO1_HdzaVVs_h3pGC9-lKjQB799xZgFYtUe_uaOtHb2GFufcYqnVyCq_oDbnobSvSn0HWOV8k7diacYig783w7g6_ybEDqNPfDNE9vnnfOK4I7wqnbbAd5ALNVkjR-0WH0vFIvQnRonUFsAvnzms8VgyY&amp;__tn__=-%5dK-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%D1%81%D0%BB%D1%83%D0%B6%D0%B1%D0%B0%D0%B7%D0%B0%D0%B9%D0%BD%D1%8F%D1%82%D0%BE%D1%81%D1%82%D1%96?__eep__=6&amp;__cft__%5b0%5d=AZXhgNG_e8-RSaiujVkbrWzkwWprbEEt0ByuOMEvr9OO1_HdzaVVs_h3pGC9-lKjQB799xZgFYtUe_uaOtHb2GFufcYqnVyCq_oDbnobSvSn0HWOV8k7diacYig783w7g6_ybEDqNPfDNE9vnnfOK4I7wqnbbAd5ALNVkjR-0WH0vFIvQnRonUFsAvnzms8VgyY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1657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1</cp:revision>
  <dcterms:created xsi:type="dcterms:W3CDTF">2025-02-14T06:26:00Z</dcterms:created>
  <dcterms:modified xsi:type="dcterms:W3CDTF">2025-02-14T08:18:00Z</dcterms:modified>
</cp:coreProperties>
</file>