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59F6" w14:textId="77777777" w:rsidR="00E32CF7" w:rsidRPr="00E32CF7" w:rsidRDefault="00E32CF7" w:rsidP="00E32CF7">
      <w:pPr>
        <w:pStyle w:val="ae"/>
        <w:spacing w:before="40" w:after="40"/>
        <w:ind w:firstLine="454"/>
        <w:rPr>
          <w:rFonts w:asciiTheme="majorBidi" w:hAnsiTheme="majorBidi" w:cstheme="majorBidi"/>
          <w:b/>
          <w:bCs/>
          <w:sz w:val="28"/>
          <w:szCs w:val="28"/>
        </w:rPr>
      </w:pPr>
      <w:r w:rsidRPr="00E32CF7">
        <w:rPr>
          <w:rFonts w:asciiTheme="majorBidi" w:hAnsiTheme="majorBidi" w:cstheme="majorBidi"/>
          <w:b/>
          <w:bCs/>
          <w:sz w:val="28"/>
          <w:szCs w:val="28"/>
        </w:rPr>
        <w:t>Як підтвердити страховий стаж, отриманий в Україні, у випадку безробіття за кордоном: роз’яснення фахівців «гарячої лінії» служби зайнятості</w:t>
      </w:r>
    </w:p>
    <w:p w14:paraId="01A2B590" w14:textId="77777777" w:rsidR="00E32CF7" w:rsidRDefault="00E32CF7" w:rsidP="00E32CF7">
      <w:pPr>
        <w:pStyle w:val="ae"/>
        <w:spacing w:before="40" w:after="40"/>
        <w:ind w:firstLine="454"/>
        <w:jc w:val="both"/>
        <w:rPr>
          <w:rFonts w:asciiTheme="majorBidi" w:hAnsiTheme="majorBidi" w:cstheme="majorBidi"/>
          <w:sz w:val="28"/>
          <w:szCs w:val="28"/>
        </w:rPr>
      </w:pPr>
    </w:p>
    <w:p w14:paraId="405D7FED" w14:textId="4F476962" w:rsidR="00E32CF7" w:rsidRPr="00E32CF7" w:rsidRDefault="00E32CF7" w:rsidP="00E32CF7">
      <w:pPr>
        <w:pStyle w:val="ae"/>
        <w:spacing w:before="40" w:after="40"/>
        <w:ind w:firstLine="454"/>
        <w:jc w:val="both"/>
        <w:rPr>
          <w:rFonts w:asciiTheme="majorBidi" w:hAnsiTheme="majorBidi" w:cstheme="majorBidi"/>
          <w:sz w:val="28"/>
          <w:szCs w:val="28"/>
        </w:rPr>
      </w:pPr>
      <w:r w:rsidRPr="00E32CF7">
        <w:rPr>
          <w:rFonts w:asciiTheme="majorBidi" w:hAnsiTheme="majorBidi" w:cstheme="majorBidi"/>
          <w:sz w:val="28"/>
          <w:szCs w:val="28"/>
        </w:rPr>
        <w:t>Державний центр зайнятості надає роз’яснення щодо отримання документації, що дозволяє українським мігрантам підтвердити свій страховий стаж за кордоном у випадку безробіття. Найчастіше до служби зайнятості з метою підтвердження страхового стажу для нарахування виплат по безробіттю звертаються українці, що перебувають в Польщі, Естонії, Латвії, Болгарії.</w:t>
      </w:r>
    </w:p>
    <w:p w14:paraId="5E01734C" w14:textId="77777777" w:rsidR="00E32CF7" w:rsidRPr="00E32CF7" w:rsidRDefault="00E32CF7" w:rsidP="00E32CF7">
      <w:pPr>
        <w:pStyle w:val="ae"/>
        <w:spacing w:before="40" w:after="40"/>
        <w:ind w:firstLine="454"/>
        <w:jc w:val="both"/>
        <w:rPr>
          <w:rFonts w:asciiTheme="majorBidi" w:hAnsiTheme="majorBidi" w:cstheme="majorBidi"/>
          <w:sz w:val="28"/>
          <w:szCs w:val="28"/>
        </w:rPr>
      </w:pPr>
      <w:r w:rsidRPr="00E32CF7">
        <w:rPr>
          <w:rFonts w:asciiTheme="majorBidi" w:hAnsiTheme="majorBidi" w:cstheme="majorBidi"/>
          <w:sz w:val="28"/>
          <w:szCs w:val="28"/>
        </w:rPr>
        <w:t>Угоди про соціальне забезпечення у цих країнах Україна підписала протягом 2001-2012 років, проте саме з початком повномасштабного вторгнення спеціалісти «гарячої лінії» значно частіше працюють з такими запитами мігрантів.</w:t>
      </w:r>
    </w:p>
    <w:p w14:paraId="78B12065" w14:textId="77777777" w:rsidR="00E32CF7" w:rsidRPr="00E32CF7" w:rsidRDefault="00E32CF7" w:rsidP="00E32CF7">
      <w:pPr>
        <w:pStyle w:val="ae"/>
        <w:spacing w:before="40" w:after="40"/>
        <w:ind w:firstLine="454"/>
        <w:jc w:val="both"/>
        <w:rPr>
          <w:rFonts w:asciiTheme="majorBidi" w:hAnsiTheme="majorBidi" w:cstheme="majorBidi"/>
          <w:sz w:val="28"/>
          <w:szCs w:val="28"/>
        </w:rPr>
      </w:pPr>
      <w:r w:rsidRPr="00E32CF7">
        <w:rPr>
          <w:rFonts w:asciiTheme="majorBidi" w:hAnsiTheme="majorBidi" w:cstheme="majorBidi"/>
          <w:sz w:val="28"/>
          <w:szCs w:val="28"/>
        </w:rPr>
        <w:t>Відповідно до норм законодавства України та міжнародних договорів, передбачене взаємне визнання страхового стажу, тому період роботи громадян України в інших державах зараховується до страхового стажу для визначення розміру допомоги по безробіттю.</w:t>
      </w:r>
    </w:p>
    <w:p w14:paraId="3E34B136" w14:textId="77777777" w:rsidR="00E32CF7" w:rsidRPr="00E32CF7" w:rsidRDefault="00E32CF7" w:rsidP="00E32CF7">
      <w:pPr>
        <w:pStyle w:val="ae"/>
        <w:spacing w:before="40" w:after="40"/>
        <w:ind w:firstLine="454"/>
        <w:jc w:val="both"/>
        <w:rPr>
          <w:rFonts w:asciiTheme="majorBidi" w:hAnsiTheme="majorBidi" w:cstheme="majorBidi"/>
          <w:sz w:val="28"/>
          <w:szCs w:val="28"/>
        </w:rPr>
      </w:pPr>
      <w:r w:rsidRPr="00E32CF7">
        <w:rPr>
          <w:rFonts w:asciiTheme="majorBidi" w:hAnsiTheme="majorBidi" w:cstheme="majorBidi"/>
          <w:sz w:val="28"/>
          <w:szCs w:val="28"/>
        </w:rPr>
        <w:t>Так, зокрема для підтвердження страхового стажу на випадок безробіття із Польщею заявник подає компетентній установі договірної сторони, до якої він звертається за допомогою по безробіттю, довідку на узгодженому формулярі (формуляр UA/PL «Довідка про періоди, розглянуті з метою призначення та виплати допомоги по безробіттю»). Цей документ, власне, підтверджує страховий стаж на випадок безробіття, набутий на території іншої договірної сторони.</w:t>
      </w:r>
    </w:p>
    <w:p w14:paraId="067F3B77" w14:textId="77777777" w:rsidR="00E32CF7" w:rsidRPr="00E32CF7" w:rsidRDefault="00E32CF7" w:rsidP="00E32CF7">
      <w:pPr>
        <w:pStyle w:val="ae"/>
        <w:spacing w:before="40" w:after="40"/>
        <w:ind w:firstLine="454"/>
        <w:jc w:val="both"/>
        <w:rPr>
          <w:rFonts w:asciiTheme="majorBidi" w:hAnsiTheme="majorBidi" w:cstheme="majorBidi"/>
          <w:sz w:val="28"/>
          <w:szCs w:val="28"/>
        </w:rPr>
      </w:pPr>
      <w:r w:rsidRPr="00E32CF7">
        <w:rPr>
          <w:rFonts w:asciiTheme="majorBidi" w:hAnsiTheme="majorBidi" w:cstheme="majorBidi"/>
          <w:sz w:val="28"/>
          <w:szCs w:val="28"/>
        </w:rPr>
        <w:t>У формулярі підтверджуються також періоди отримання допомоги по безробіттю, згідно із законодавством іншої договірної сторони.</w:t>
      </w:r>
    </w:p>
    <w:p w14:paraId="1B18B0C9" w14:textId="77777777" w:rsidR="00E32CF7" w:rsidRDefault="00E32CF7" w:rsidP="00E32CF7">
      <w:pPr>
        <w:pStyle w:val="ae"/>
        <w:spacing w:before="40" w:after="40"/>
        <w:ind w:firstLine="454"/>
        <w:jc w:val="both"/>
        <w:rPr>
          <w:rFonts w:asciiTheme="majorBidi" w:hAnsiTheme="majorBidi" w:cstheme="majorBidi"/>
          <w:sz w:val="28"/>
          <w:szCs w:val="28"/>
        </w:rPr>
      </w:pPr>
      <w:r w:rsidRPr="00E32CF7">
        <w:rPr>
          <w:rFonts w:asciiTheme="majorBidi" w:hAnsiTheme="majorBidi" w:cstheme="majorBidi"/>
          <w:sz w:val="28"/>
          <w:szCs w:val="28"/>
        </w:rPr>
        <w:t>Також, наприклад, за запитом компетентних органів Республіки Болгарії Державним центром зайнятості надається Довідка про страховий (трудовий) стаж в Україні (УКР/БГ 3).</w:t>
      </w:r>
    </w:p>
    <w:p w14:paraId="5A18E559" w14:textId="1D42E005" w:rsidR="00E32CF7" w:rsidRPr="00E32CF7" w:rsidRDefault="00E32CF7" w:rsidP="00E32CF7">
      <w:pPr>
        <w:pStyle w:val="ae"/>
        <w:spacing w:before="40" w:after="40"/>
        <w:ind w:firstLine="454"/>
        <w:jc w:val="both"/>
        <w:rPr>
          <w:rFonts w:asciiTheme="majorBidi" w:hAnsiTheme="majorBidi" w:cstheme="majorBidi"/>
          <w:sz w:val="28"/>
          <w:szCs w:val="28"/>
        </w:rPr>
      </w:pPr>
      <w:r w:rsidRPr="00E32CF7">
        <w:rPr>
          <w:rFonts w:asciiTheme="majorBidi" w:hAnsiTheme="majorBidi" w:cstheme="majorBidi"/>
          <w:sz w:val="28"/>
          <w:szCs w:val="28"/>
        </w:rPr>
        <w:t>У випадках з Естонією та Латвією така інформація надається шляхом відповідей на запити.</w:t>
      </w:r>
    </w:p>
    <w:p w14:paraId="2742EACB" w14:textId="77777777" w:rsidR="00E32CF7" w:rsidRDefault="00E32CF7" w:rsidP="00E32CF7">
      <w:pPr>
        <w:pStyle w:val="ae"/>
        <w:spacing w:before="40" w:after="40"/>
        <w:ind w:firstLine="454"/>
        <w:jc w:val="both"/>
        <w:rPr>
          <w:rFonts w:asciiTheme="majorBidi" w:hAnsiTheme="majorBidi" w:cstheme="majorBidi"/>
          <w:sz w:val="28"/>
          <w:szCs w:val="28"/>
        </w:rPr>
      </w:pPr>
      <w:r w:rsidRPr="00E32CF7">
        <w:rPr>
          <w:rFonts w:asciiTheme="majorBidi" w:hAnsiTheme="majorBidi" w:cstheme="majorBidi"/>
          <w:sz w:val="28"/>
          <w:szCs w:val="28"/>
        </w:rPr>
        <w:t>Крім самого запиту на підтвердження страхового стажу на випадок безробіття на адресу Державного центру зайнятості, також мають міститись копії документів, а саме:</w:t>
      </w:r>
    </w:p>
    <w:p w14:paraId="59B441B7" w14:textId="4D3627D1" w:rsidR="00E32CF7" w:rsidRDefault="00E32CF7" w:rsidP="00E32CF7">
      <w:pPr>
        <w:pStyle w:val="ae"/>
        <w:spacing w:before="40" w:after="40"/>
        <w:ind w:firstLine="454"/>
        <w:jc w:val="both"/>
        <w:rPr>
          <w:rFonts w:asciiTheme="majorBidi" w:hAnsiTheme="majorBidi" w:cstheme="majorBidi"/>
          <w:sz w:val="28"/>
          <w:szCs w:val="28"/>
        </w:rPr>
      </w:pPr>
      <w:r w:rsidRPr="00E32CF7">
        <w:rPr>
          <w:rFonts w:asciiTheme="majorBidi" w:hAnsiTheme="majorBidi" w:cstheme="majorBidi"/>
          <w:sz w:val="28"/>
          <w:szCs w:val="28"/>
        </w:rPr>
        <w:t>– паспорт;</w:t>
      </w:r>
    </w:p>
    <w:p w14:paraId="5266FB8E" w14:textId="77777777" w:rsidR="00E32CF7" w:rsidRDefault="00E32CF7" w:rsidP="00E32CF7">
      <w:pPr>
        <w:pStyle w:val="ae"/>
        <w:spacing w:before="40" w:after="40"/>
        <w:ind w:firstLine="454"/>
        <w:jc w:val="both"/>
        <w:rPr>
          <w:rFonts w:asciiTheme="majorBidi" w:hAnsiTheme="majorBidi" w:cstheme="majorBidi"/>
          <w:sz w:val="28"/>
          <w:szCs w:val="28"/>
        </w:rPr>
      </w:pPr>
      <w:r w:rsidRPr="00E32CF7">
        <w:rPr>
          <w:rFonts w:asciiTheme="majorBidi" w:hAnsiTheme="majorBidi" w:cstheme="majorBidi"/>
          <w:sz w:val="28"/>
          <w:szCs w:val="28"/>
        </w:rPr>
        <w:t>– реєстраційний номер облікової картки платника податків в Україні;</w:t>
      </w:r>
    </w:p>
    <w:p w14:paraId="09C3928B" w14:textId="77777777" w:rsidR="00E32CF7" w:rsidRDefault="00E32CF7" w:rsidP="00E32CF7">
      <w:pPr>
        <w:pStyle w:val="ae"/>
        <w:spacing w:before="40" w:after="40"/>
        <w:ind w:firstLine="454"/>
        <w:jc w:val="both"/>
        <w:rPr>
          <w:rFonts w:asciiTheme="majorBidi" w:hAnsiTheme="majorBidi" w:cstheme="majorBidi"/>
          <w:sz w:val="28"/>
          <w:szCs w:val="28"/>
        </w:rPr>
      </w:pPr>
      <w:r w:rsidRPr="00E32CF7">
        <w:rPr>
          <w:rFonts w:asciiTheme="majorBidi" w:hAnsiTheme="majorBidi" w:cstheme="majorBidi"/>
          <w:sz w:val="28"/>
          <w:szCs w:val="28"/>
        </w:rPr>
        <w:t>– відомості про трудову діяльність з реєстру застрахованих осіб Державного реєстру загальнообов’язкового державного соціального страхування, які безоплатно надаються Пенсійним фондом України онлайн на запит особи, або ж завірену власноруч трудову книжку (відмітка про засвідчення копії документа повинна складатися зі слів: «Згідно з оригіналом», підпис особи, яка засвідчує копію, її ім’я та прізвище, дата засвідчення копії);</w:t>
      </w:r>
    </w:p>
    <w:p w14:paraId="6207AF6B" w14:textId="77777777" w:rsidR="00E32CF7" w:rsidRDefault="00E32CF7" w:rsidP="00E32CF7">
      <w:pPr>
        <w:pStyle w:val="ae"/>
        <w:spacing w:before="40" w:after="40"/>
        <w:ind w:firstLine="454"/>
        <w:jc w:val="both"/>
        <w:rPr>
          <w:rFonts w:asciiTheme="majorBidi" w:hAnsiTheme="majorBidi" w:cstheme="majorBidi"/>
          <w:sz w:val="28"/>
          <w:szCs w:val="28"/>
        </w:rPr>
      </w:pPr>
      <w:r w:rsidRPr="00E32CF7">
        <w:rPr>
          <w:rFonts w:asciiTheme="majorBidi" w:hAnsiTheme="majorBidi" w:cstheme="majorBidi"/>
          <w:sz w:val="28"/>
          <w:szCs w:val="28"/>
        </w:rPr>
        <w:t>– підтвердження зміни попереднього прізвища чи імені (у разі їх зміни);</w:t>
      </w:r>
    </w:p>
    <w:p w14:paraId="08236C1D" w14:textId="7CDDBF7A" w:rsidR="00E32CF7" w:rsidRPr="00E32CF7" w:rsidRDefault="00E32CF7" w:rsidP="00E32CF7">
      <w:pPr>
        <w:pStyle w:val="ae"/>
        <w:spacing w:before="40" w:after="40"/>
        <w:ind w:firstLine="454"/>
        <w:jc w:val="both"/>
        <w:rPr>
          <w:rFonts w:asciiTheme="majorBidi" w:hAnsiTheme="majorBidi" w:cstheme="majorBidi"/>
          <w:sz w:val="28"/>
          <w:szCs w:val="28"/>
        </w:rPr>
      </w:pPr>
      <w:r w:rsidRPr="00E32CF7">
        <w:rPr>
          <w:rFonts w:asciiTheme="majorBidi" w:hAnsiTheme="majorBidi" w:cstheme="majorBidi"/>
          <w:sz w:val="28"/>
          <w:szCs w:val="28"/>
        </w:rPr>
        <w:t>– підтвердження адреси зареєстрованого місця проживання.</w:t>
      </w:r>
    </w:p>
    <w:p w14:paraId="0261FF60" w14:textId="77777777" w:rsidR="00E32CF7" w:rsidRDefault="00E32CF7" w:rsidP="00E32CF7">
      <w:pPr>
        <w:pStyle w:val="ae"/>
        <w:spacing w:before="40" w:after="40"/>
        <w:ind w:firstLine="454"/>
        <w:jc w:val="both"/>
        <w:rPr>
          <w:rFonts w:asciiTheme="majorBidi" w:hAnsiTheme="majorBidi" w:cstheme="majorBidi"/>
          <w:sz w:val="28"/>
          <w:szCs w:val="28"/>
        </w:rPr>
      </w:pPr>
      <w:r w:rsidRPr="00E32CF7">
        <w:rPr>
          <w:rFonts w:asciiTheme="majorBidi" w:hAnsiTheme="majorBidi" w:cstheme="majorBidi"/>
          <w:sz w:val="28"/>
          <w:szCs w:val="28"/>
        </w:rPr>
        <w:lastRenderedPageBreak/>
        <w:t>У випадках, якщо заявник займався підприємницькою діяльністю, як фізична особа-підприємець та має страховий стаж або перебував у відпустці по догляду за дитиною до досягнення нею трирічного віку (починаючи з 01.01.2016), можна подати «Індивідуальні відомості про застраховану особу з реєстру застрахованих осіб Державного реєстру» (форма ОК-7), які безплатно надаються Пенсійним фондом України на відповідний запит.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51F753C6" w14:textId="7148B31E" w:rsidR="00E32CF7" w:rsidRDefault="00E32CF7" w:rsidP="00E32CF7">
      <w:pPr>
        <w:pStyle w:val="ae"/>
        <w:spacing w:before="40" w:after="40"/>
        <w:ind w:firstLine="45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Джерело: </w:t>
      </w:r>
      <w:hyperlink r:id="rId4" w:history="1">
        <w:r w:rsidRPr="00E32CF7">
          <w:rPr>
            <w:rStyle w:val="ac"/>
            <w:rFonts w:asciiTheme="majorBidi" w:hAnsiTheme="majorBidi" w:cstheme="majorBidi"/>
            <w:sz w:val="28"/>
            <w:szCs w:val="28"/>
          </w:rPr>
          <w:t>Державний центр зайнятості</w:t>
        </w:r>
      </w:hyperlink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5C595D0A" w14:textId="7284D9C8" w:rsidR="00CA0640" w:rsidRDefault="00CA0640" w:rsidP="00CA0640">
      <w:pPr>
        <w:pStyle w:val="ae"/>
        <w:spacing w:before="40" w:after="40"/>
        <w:ind w:firstLine="45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Є питання щодо </w:t>
      </w:r>
      <w:r w:rsidRPr="00CA0640">
        <w:rPr>
          <w:rFonts w:asciiTheme="majorBidi" w:hAnsiTheme="majorBidi" w:cstheme="majorBidi"/>
          <w:sz w:val="28"/>
          <w:szCs w:val="28"/>
        </w:rPr>
        <w:t>працевлаштування, постановки та перебування на обліку</w:t>
      </w:r>
      <w:r>
        <w:rPr>
          <w:rFonts w:asciiTheme="majorBidi" w:hAnsiTheme="majorBidi" w:cstheme="majorBidi"/>
          <w:sz w:val="28"/>
          <w:szCs w:val="28"/>
        </w:rPr>
        <w:t xml:space="preserve"> в службі зайнятості? Телефонуйте</w:t>
      </w:r>
      <w:r w:rsidRPr="00CA0640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на</w:t>
      </w:r>
      <w:r w:rsidRPr="00CA0640">
        <w:rPr>
          <w:rFonts w:asciiTheme="majorBidi" w:hAnsiTheme="majorBidi" w:cstheme="majorBidi"/>
          <w:sz w:val="28"/>
          <w:szCs w:val="28"/>
        </w:rPr>
        <w:t xml:space="preserve"> гаряч</w:t>
      </w:r>
      <w:r>
        <w:rPr>
          <w:rFonts w:asciiTheme="majorBidi" w:hAnsiTheme="majorBidi" w:cstheme="majorBidi"/>
          <w:sz w:val="28"/>
          <w:szCs w:val="28"/>
        </w:rPr>
        <w:t>у</w:t>
      </w:r>
      <w:r w:rsidRPr="00CA0640">
        <w:rPr>
          <w:rFonts w:asciiTheme="majorBidi" w:hAnsiTheme="majorBidi" w:cstheme="majorBidi"/>
          <w:sz w:val="28"/>
          <w:szCs w:val="28"/>
        </w:rPr>
        <w:t xml:space="preserve"> ліні</w:t>
      </w:r>
      <w:r>
        <w:rPr>
          <w:rFonts w:asciiTheme="majorBidi" w:hAnsiTheme="majorBidi" w:cstheme="majorBidi"/>
          <w:sz w:val="28"/>
          <w:szCs w:val="28"/>
        </w:rPr>
        <w:t>ю</w:t>
      </w:r>
      <w:r w:rsidRPr="00CA0640">
        <w:rPr>
          <w:rFonts w:asciiTheme="majorBidi" w:hAnsiTheme="majorBidi" w:cstheme="majorBidi"/>
          <w:sz w:val="28"/>
          <w:szCs w:val="28"/>
        </w:rPr>
        <w:t xml:space="preserve"> </w:t>
      </w:r>
      <w:r w:rsidRPr="00CA0640">
        <w:rPr>
          <w:rFonts w:asciiTheme="majorBidi" w:hAnsiTheme="majorBidi" w:cstheme="majorBidi"/>
          <w:sz w:val="28"/>
          <w:szCs w:val="28"/>
        </w:rPr>
        <w:t>Кіровоградськ</w:t>
      </w:r>
      <w:r>
        <w:rPr>
          <w:rFonts w:asciiTheme="majorBidi" w:hAnsiTheme="majorBidi" w:cstheme="majorBidi"/>
          <w:sz w:val="28"/>
          <w:szCs w:val="28"/>
        </w:rPr>
        <w:t>ого</w:t>
      </w:r>
      <w:r w:rsidRPr="00CA0640">
        <w:rPr>
          <w:rFonts w:asciiTheme="majorBidi" w:hAnsiTheme="majorBidi" w:cstheme="majorBidi"/>
          <w:sz w:val="28"/>
          <w:szCs w:val="28"/>
        </w:rPr>
        <w:t xml:space="preserve"> обласно</w:t>
      </w:r>
      <w:r>
        <w:rPr>
          <w:rFonts w:asciiTheme="majorBidi" w:hAnsiTheme="majorBidi" w:cstheme="majorBidi"/>
          <w:sz w:val="28"/>
          <w:szCs w:val="28"/>
        </w:rPr>
        <w:t>го</w:t>
      </w:r>
      <w:r w:rsidRPr="00CA0640">
        <w:rPr>
          <w:rFonts w:asciiTheme="majorBidi" w:hAnsiTheme="majorBidi" w:cstheme="majorBidi"/>
          <w:sz w:val="28"/>
          <w:szCs w:val="28"/>
        </w:rPr>
        <w:t xml:space="preserve"> центр</w:t>
      </w:r>
      <w:r>
        <w:rPr>
          <w:rFonts w:asciiTheme="majorBidi" w:hAnsiTheme="majorBidi" w:cstheme="majorBidi"/>
          <w:sz w:val="28"/>
          <w:szCs w:val="28"/>
        </w:rPr>
        <w:t>у</w:t>
      </w:r>
      <w:r w:rsidRPr="00CA0640">
        <w:rPr>
          <w:rFonts w:asciiTheme="majorBidi" w:hAnsiTheme="majorBidi" w:cstheme="majorBidi"/>
          <w:sz w:val="28"/>
          <w:szCs w:val="28"/>
        </w:rPr>
        <w:t xml:space="preserve"> зайнятості</w:t>
      </w:r>
      <w:r>
        <w:rPr>
          <w:rFonts w:asciiTheme="majorBidi" w:hAnsiTheme="majorBidi" w:cstheme="majorBidi"/>
          <w:sz w:val="28"/>
          <w:szCs w:val="28"/>
        </w:rPr>
        <w:t xml:space="preserve"> за номером +</w:t>
      </w:r>
      <w:r w:rsidRPr="00CA0640">
        <w:rPr>
          <w:rFonts w:asciiTheme="majorBidi" w:hAnsiTheme="majorBidi" w:cstheme="majorBidi"/>
          <w:sz w:val="28"/>
          <w:szCs w:val="28"/>
        </w:rPr>
        <w:t>38 (066) 581 87 84</w:t>
      </w:r>
    </w:p>
    <w:p w14:paraId="2E1604E6" w14:textId="29759754" w:rsidR="00CA0640" w:rsidRPr="00E32CF7" w:rsidRDefault="00CA0640" w:rsidP="00E32CF7">
      <w:pPr>
        <w:pStyle w:val="ae"/>
        <w:spacing w:before="40" w:after="40"/>
        <w:ind w:firstLine="454"/>
        <w:jc w:val="both"/>
        <w:rPr>
          <w:rFonts w:asciiTheme="majorBidi" w:hAnsiTheme="majorBidi" w:cstheme="majorBidi"/>
          <w:sz w:val="28"/>
          <w:szCs w:val="28"/>
        </w:rPr>
      </w:pPr>
    </w:p>
    <w:p w14:paraId="7C5296B0" w14:textId="77777777" w:rsidR="00746B84" w:rsidRDefault="00746B84"/>
    <w:sectPr w:rsidR="00746B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84"/>
    <w:rsid w:val="00493707"/>
    <w:rsid w:val="00507D0A"/>
    <w:rsid w:val="00746B84"/>
    <w:rsid w:val="00CA0640"/>
    <w:rsid w:val="00E3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D3737"/>
  <w15:chartTrackingRefBased/>
  <w15:docId w15:val="{56242BD5-8097-44F5-9BF1-A108B47E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6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B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746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B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6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6B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746B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6B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6B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6B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6B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6B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6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6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6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6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6B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6B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6B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6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6B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6B8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32CF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32CF7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E32C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3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2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45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3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6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0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50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8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cz.gov.ua/news/singlenews/685?fbclid=IwY2xjawIpYSVleHRuA2FlbQIxMAABHS6neNB9kPQ6Zhe9oidCo_YJrAEy0qn3Cmp4o0gajB05k_5ypDV4W6e8pw_aem_2e1K1e_EWRplDgMGI6RY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2184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n.kostetska</dc:creator>
  <cp:keywords/>
  <dc:description/>
  <cp:lastModifiedBy>n.kostetska</cp:lastModifiedBy>
  <cp:revision>2</cp:revision>
  <dcterms:created xsi:type="dcterms:W3CDTF">2025-02-24T14:25:00Z</dcterms:created>
  <dcterms:modified xsi:type="dcterms:W3CDTF">2025-02-24T15:01:00Z</dcterms:modified>
</cp:coreProperties>
</file>