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DD4E" w14:textId="77777777" w:rsidR="00803421" w:rsidRDefault="00803421" w:rsidP="00CA6357">
      <w:pPr>
        <w:spacing w:before="40" w:after="40"/>
        <w:jc w:val="center"/>
        <w:rPr>
          <w:b/>
          <w:sz w:val="26"/>
          <w:szCs w:val="26"/>
        </w:rPr>
      </w:pPr>
    </w:p>
    <w:p w14:paraId="6DAAB471" w14:textId="0DB7B00F" w:rsidR="00CA6357" w:rsidRPr="008A3628" w:rsidRDefault="00F415CE" w:rsidP="008A3628">
      <w:pPr>
        <w:spacing w:before="40" w:after="40"/>
        <w:ind w:firstLine="454"/>
        <w:jc w:val="center"/>
        <w:rPr>
          <w:b/>
          <w:szCs w:val="28"/>
        </w:rPr>
      </w:pPr>
      <w:r w:rsidRPr="003E267B">
        <w:rPr>
          <w:b/>
          <w:sz w:val="26"/>
          <w:szCs w:val="26"/>
        </w:rPr>
        <w:t xml:space="preserve">Чи зазначається в звітності про вакансії інформація про </w:t>
      </w:r>
      <w:r w:rsidRPr="008A3628">
        <w:rPr>
          <w:b/>
          <w:szCs w:val="28"/>
        </w:rPr>
        <w:t>доступність робочих місць для осіб з інвалідністю</w:t>
      </w:r>
      <w:r w:rsidR="001D6173" w:rsidRPr="008A3628">
        <w:rPr>
          <w:b/>
          <w:szCs w:val="28"/>
        </w:rPr>
        <w:t>?</w:t>
      </w:r>
    </w:p>
    <w:p w14:paraId="089EB9C9" w14:textId="77777777" w:rsidR="008A3628" w:rsidRPr="008A3628" w:rsidRDefault="008A3628" w:rsidP="008A3628">
      <w:pPr>
        <w:spacing w:before="40" w:after="40"/>
        <w:ind w:firstLine="454"/>
        <w:jc w:val="center"/>
        <w:rPr>
          <w:b/>
          <w:szCs w:val="28"/>
        </w:rPr>
      </w:pPr>
    </w:p>
    <w:p w14:paraId="0A2BE035" w14:textId="77777777" w:rsidR="00803421" w:rsidRPr="008A3628" w:rsidRDefault="00803421" w:rsidP="008A3628">
      <w:pPr>
        <w:spacing w:before="40" w:after="40"/>
        <w:ind w:firstLine="454"/>
        <w:jc w:val="both"/>
        <w:rPr>
          <w:bCs/>
          <w:szCs w:val="28"/>
        </w:rPr>
      </w:pPr>
      <w:r w:rsidRPr="008A3628">
        <w:rPr>
          <w:bCs/>
          <w:szCs w:val="28"/>
        </w:rPr>
        <w:t xml:space="preserve">Так, зазначається. </w:t>
      </w:r>
    </w:p>
    <w:p w14:paraId="50524F19" w14:textId="77777777" w:rsidR="008A3628" w:rsidRDefault="00B0415C" w:rsidP="008A3628">
      <w:pPr>
        <w:spacing w:before="40" w:after="40"/>
        <w:ind w:firstLine="454"/>
        <w:jc w:val="both"/>
        <w:rPr>
          <w:bCs/>
          <w:szCs w:val="28"/>
        </w:rPr>
      </w:pPr>
      <w:r w:rsidRPr="008A3628">
        <w:rPr>
          <w:bCs/>
          <w:szCs w:val="28"/>
        </w:rPr>
        <w:t xml:space="preserve">Насамперед нагадаємо, що інформація про попит на робочу силу (вакансії) подається роботодавцем до </w:t>
      </w:r>
      <w:r w:rsidRPr="008A3628">
        <w:rPr>
          <w:szCs w:val="28"/>
          <w:bdr w:val="none" w:sz="0" w:space="0" w:color="auto" w:frame="1"/>
          <w:shd w:val="clear" w:color="auto" w:fill="FFFFFF"/>
        </w:rPr>
        <w:t>служби зайнятості</w:t>
      </w:r>
      <w:r w:rsidRPr="008A3628">
        <w:rPr>
          <w:bCs/>
          <w:szCs w:val="28"/>
        </w:rPr>
        <w:t xml:space="preserve"> за </w:t>
      </w:r>
      <w:r w:rsidR="008B4CF7" w:rsidRPr="008A3628">
        <w:rPr>
          <w:bCs/>
          <w:szCs w:val="28"/>
        </w:rPr>
        <w:t>форм</w:t>
      </w:r>
      <w:r w:rsidRPr="008A3628">
        <w:rPr>
          <w:bCs/>
          <w:szCs w:val="28"/>
        </w:rPr>
        <w:t>ою</w:t>
      </w:r>
      <w:r w:rsidR="008B4CF7" w:rsidRPr="008A3628">
        <w:rPr>
          <w:bCs/>
          <w:szCs w:val="28"/>
        </w:rPr>
        <w:t xml:space="preserve"> № 3-ПН</w:t>
      </w:r>
      <w:r w:rsidRPr="008A3628">
        <w:rPr>
          <w:bCs/>
          <w:szCs w:val="28"/>
        </w:rPr>
        <w:t xml:space="preserve">. </w:t>
      </w:r>
      <w:r w:rsidRPr="008A3628">
        <w:rPr>
          <w:szCs w:val="28"/>
          <w:bdr w:val="none" w:sz="0" w:space="0" w:color="auto" w:frame="1"/>
          <w:shd w:val="clear" w:color="auto" w:fill="FFFFFF"/>
        </w:rPr>
        <w:t xml:space="preserve">Зазначена форма звітності затверджена наказом </w:t>
      </w:r>
      <w:r w:rsidR="008B4CF7" w:rsidRPr="008A3628">
        <w:rPr>
          <w:bCs/>
          <w:szCs w:val="28"/>
        </w:rPr>
        <w:t>Міністерства економіки України від 12 квітня</w:t>
      </w:r>
      <w:r w:rsidR="008A3628">
        <w:rPr>
          <w:bCs/>
          <w:szCs w:val="28"/>
        </w:rPr>
        <w:t xml:space="preserve"> </w:t>
      </w:r>
      <w:r w:rsidR="008B4CF7" w:rsidRPr="008A3628">
        <w:rPr>
          <w:bCs/>
          <w:szCs w:val="28"/>
        </w:rPr>
        <w:t>2022 р</w:t>
      </w:r>
      <w:r w:rsidR="00803421" w:rsidRPr="008A3628">
        <w:rPr>
          <w:bCs/>
          <w:szCs w:val="28"/>
        </w:rPr>
        <w:t>оку</w:t>
      </w:r>
      <w:r w:rsidR="008B4CF7" w:rsidRPr="008A3628">
        <w:rPr>
          <w:bCs/>
          <w:szCs w:val="28"/>
        </w:rPr>
        <w:t xml:space="preserve"> №</w:t>
      </w:r>
      <w:r w:rsidR="008A3628">
        <w:rPr>
          <w:bCs/>
          <w:szCs w:val="28"/>
        </w:rPr>
        <w:t xml:space="preserve"> </w:t>
      </w:r>
      <w:r w:rsidR="008B4CF7" w:rsidRPr="008A3628">
        <w:rPr>
          <w:bCs/>
          <w:szCs w:val="28"/>
        </w:rPr>
        <w:t>827-22, зареєстрованим в Міністерстві юстиції України 25 травня 2022 р</w:t>
      </w:r>
      <w:r w:rsidRPr="008A3628">
        <w:rPr>
          <w:bCs/>
          <w:szCs w:val="28"/>
        </w:rPr>
        <w:t>оку</w:t>
      </w:r>
      <w:r w:rsidR="008B4CF7" w:rsidRPr="008A3628">
        <w:rPr>
          <w:bCs/>
          <w:szCs w:val="28"/>
        </w:rPr>
        <w:t xml:space="preserve"> за</w:t>
      </w:r>
    </w:p>
    <w:p w14:paraId="714F6963" w14:textId="4EC0AA4E" w:rsidR="008B4CF7" w:rsidRPr="008A3628" w:rsidRDefault="008B4CF7" w:rsidP="008A3628">
      <w:pPr>
        <w:spacing w:before="40" w:after="40"/>
        <w:ind w:firstLine="454"/>
        <w:jc w:val="both"/>
        <w:rPr>
          <w:bCs/>
          <w:szCs w:val="28"/>
        </w:rPr>
      </w:pPr>
      <w:r w:rsidRPr="008A3628">
        <w:rPr>
          <w:bCs/>
          <w:szCs w:val="28"/>
        </w:rPr>
        <w:t>№ 565/37901.</w:t>
      </w:r>
    </w:p>
    <w:p w14:paraId="7C2307F3" w14:textId="50A232AA" w:rsidR="00B0415C" w:rsidRPr="008A3628" w:rsidRDefault="00B0415C" w:rsidP="008A3628">
      <w:pPr>
        <w:spacing w:before="40" w:after="40"/>
        <w:ind w:firstLine="454"/>
        <w:jc w:val="both"/>
        <w:rPr>
          <w:szCs w:val="28"/>
          <w:bdr w:val="none" w:sz="0" w:space="0" w:color="auto" w:frame="1"/>
          <w:shd w:val="clear" w:color="auto" w:fill="FFFFFF"/>
        </w:rPr>
      </w:pPr>
      <w:r w:rsidRPr="008A3628">
        <w:rPr>
          <w:szCs w:val="28"/>
          <w:bdr w:val="none" w:sz="0" w:space="0" w:color="auto" w:frame="1"/>
          <w:shd w:val="clear" w:color="auto" w:fill="FFFFFF"/>
        </w:rPr>
        <w:t xml:space="preserve">Роботодавець, повідомляючи про наявність потреби у кадрах, зазначає спосіб укомплектування вакансій – за сприяння Державної служби зайнятості або ж самостійно. </w:t>
      </w:r>
    </w:p>
    <w:p w14:paraId="00068E8E" w14:textId="0724E8FE" w:rsidR="00F415CE" w:rsidRPr="008A3628" w:rsidRDefault="00B0415C" w:rsidP="008A3628">
      <w:pPr>
        <w:spacing w:before="40" w:after="40"/>
        <w:ind w:firstLine="454"/>
        <w:jc w:val="both"/>
        <w:rPr>
          <w:bCs/>
          <w:szCs w:val="28"/>
        </w:rPr>
      </w:pPr>
      <w:r w:rsidRPr="008A3628">
        <w:rPr>
          <w:bCs/>
          <w:szCs w:val="28"/>
        </w:rPr>
        <w:t xml:space="preserve">Якщо </w:t>
      </w:r>
      <w:r w:rsidR="007D1C84" w:rsidRPr="008A3628">
        <w:rPr>
          <w:bCs/>
          <w:szCs w:val="28"/>
        </w:rPr>
        <w:t xml:space="preserve">укомплектування вакансії </w:t>
      </w:r>
      <w:r w:rsidRPr="008A3628">
        <w:rPr>
          <w:bCs/>
          <w:szCs w:val="28"/>
        </w:rPr>
        <w:t xml:space="preserve">здійснюється </w:t>
      </w:r>
      <w:r w:rsidR="007D1C84" w:rsidRPr="008A3628">
        <w:rPr>
          <w:bCs/>
          <w:szCs w:val="28"/>
        </w:rPr>
        <w:t xml:space="preserve">за сприяння </w:t>
      </w:r>
      <w:r w:rsidRPr="008A3628">
        <w:rPr>
          <w:bCs/>
          <w:szCs w:val="28"/>
        </w:rPr>
        <w:t xml:space="preserve">служби </w:t>
      </w:r>
      <w:r w:rsidR="008B4CF7" w:rsidRPr="008A3628">
        <w:rPr>
          <w:bCs/>
          <w:szCs w:val="28"/>
        </w:rPr>
        <w:t>за</w:t>
      </w:r>
      <w:r w:rsidR="00F415CE" w:rsidRPr="008A3628">
        <w:rPr>
          <w:bCs/>
          <w:szCs w:val="28"/>
        </w:rPr>
        <w:t>йнятості</w:t>
      </w:r>
      <w:r w:rsidR="007D1C84" w:rsidRPr="008A3628">
        <w:rPr>
          <w:bCs/>
          <w:szCs w:val="28"/>
        </w:rPr>
        <w:t>, роботодавець заповнює додаток до звітності “Відомості про вакансію(ї)”.</w:t>
      </w:r>
      <w:r w:rsidR="007D1C84" w:rsidRPr="008A3628">
        <w:rPr>
          <w:bCs/>
          <w:color w:val="00B050"/>
          <w:szCs w:val="28"/>
        </w:rPr>
        <w:t xml:space="preserve"> </w:t>
      </w:r>
      <w:r w:rsidR="00803421" w:rsidRPr="008A3628">
        <w:rPr>
          <w:bCs/>
          <w:szCs w:val="28"/>
        </w:rPr>
        <w:t>У</w:t>
      </w:r>
      <w:r w:rsidR="00F415CE" w:rsidRPr="008A3628">
        <w:rPr>
          <w:bCs/>
          <w:szCs w:val="28"/>
        </w:rPr>
        <w:t xml:space="preserve"> пункті 2 цього додатку зазначається інформація про доступність робочого місця для особи з інвалідністю та </w:t>
      </w:r>
      <w:bookmarkStart w:id="0" w:name="_Hlk105684411"/>
      <w:r w:rsidR="00F415CE" w:rsidRPr="008A3628">
        <w:rPr>
          <w:bCs/>
          <w:szCs w:val="28"/>
        </w:rPr>
        <w:t>інших маломобільних груп населення</w:t>
      </w:r>
      <w:bookmarkEnd w:id="0"/>
      <w:r w:rsidR="00F415CE" w:rsidRPr="008A3628">
        <w:rPr>
          <w:bCs/>
          <w:szCs w:val="28"/>
        </w:rPr>
        <w:t>.</w:t>
      </w:r>
      <w:r w:rsidR="00032D36" w:rsidRPr="008A3628">
        <w:rPr>
          <w:bCs/>
          <w:szCs w:val="28"/>
        </w:rPr>
        <w:t xml:space="preserve"> </w:t>
      </w:r>
      <w:r w:rsidR="00F415CE" w:rsidRPr="008A3628">
        <w:rPr>
          <w:bCs/>
          <w:szCs w:val="28"/>
        </w:rPr>
        <w:t xml:space="preserve">Зокрема, зазначається інформація про наявність </w:t>
      </w:r>
      <w:r w:rsidR="003215C8" w:rsidRPr="008A3628">
        <w:rPr>
          <w:bCs/>
          <w:szCs w:val="28"/>
        </w:rPr>
        <w:t>зовнішніх сходів з пандусом, паркувального місця для автомобіля особи з інвалідністю, санітарно-гігієнічного приміщення, розрахованого для осіб з інвалідністю та інших маломобільних груп населення.</w:t>
      </w:r>
    </w:p>
    <w:p w14:paraId="058A4A1C" w14:textId="77777777" w:rsidR="003E267B" w:rsidRPr="008A3628" w:rsidRDefault="003215C8" w:rsidP="008A3628">
      <w:pPr>
        <w:spacing w:before="40" w:after="40"/>
        <w:ind w:firstLine="454"/>
        <w:jc w:val="both"/>
        <w:rPr>
          <w:bCs/>
          <w:szCs w:val="28"/>
        </w:rPr>
      </w:pPr>
      <w:r w:rsidRPr="008A3628">
        <w:rPr>
          <w:bCs/>
          <w:szCs w:val="28"/>
        </w:rPr>
        <w:t>Зазначення такої інформації у звітності дозвол</w:t>
      </w:r>
      <w:r w:rsidR="00032D36" w:rsidRPr="008A3628">
        <w:rPr>
          <w:bCs/>
          <w:szCs w:val="28"/>
        </w:rPr>
        <w:t>яє</w:t>
      </w:r>
      <w:r w:rsidRPr="008A3628">
        <w:rPr>
          <w:bCs/>
          <w:szCs w:val="28"/>
        </w:rPr>
        <w:t xml:space="preserve"> працівникам центрів зайнятості </w:t>
      </w:r>
      <w:r w:rsidR="00955F7A" w:rsidRPr="008A3628">
        <w:rPr>
          <w:bCs/>
          <w:szCs w:val="28"/>
        </w:rPr>
        <w:t>і</w:t>
      </w:r>
      <w:r w:rsidRPr="008A3628">
        <w:rPr>
          <w:bCs/>
          <w:szCs w:val="28"/>
        </w:rPr>
        <w:t xml:space="preserve">нформувати осіб з інвалідністю, які шукають роботу, про інклюзивність будівель, що має підвищувати </w:t>
      </w:r>
      <w:r w:rsidR="00955F7A" w:rsidRPr="008A3628">
        <w:rPr>
          <w:bCs/>
          <w:szCs w:val="28"/>
        </w:rPr>
        <w:t>оперативність укомплектування робочих місць.</w:t>
      </w:r>
    </w:p>
    <w:p w14:paraId="20E004F9" w14:textId="77777777" w:rsidR="003E267B" w:rsidRPr="008A3628" w:rsidRDefault="008B4CF7" w:rsidP="008A3628">
      <w:pPr>
        <w:spacing w:before="40" w:after="40"/>
        <w:ind w:firstLine="454"/>
        <w:jc w:val="both"/>
        <w:rPr>
          <w:bCs/>
          <w:szCs w:val="28"/>
          <w:lang w:val="ru-RU"/>
        </w:rPr>
      </w:pPr>
      <w:r w:rsidRPr="008A3628">
        <w:rPr>
          <w:bCs/>
          <w:szCs w:val="28"/>
        </w:rPr>
        <w:t xml:space="preserve">Одночасно звертаємо увагу, що при працевлаштуванні осіб з інвалідністю </w:t>
      </w:r>
      <w:r w:rsidRPr="008A3628">
        <w:rPr>
          <w:bCs/>
          <w:szCs w:val="28"/>
          <w:lang w:val="en-US"/>
        </w:rPr>
        <w:t>I</w:t>
      </w:r>
      <w:r w:rsidRPr="008A3628">
        <w:rPr>
          <w:bCs/>
          <w:szCs w:val="28"/>
          <w:lang w:val="ru-RU"/>
        </w:rPr>
        <w:t xml:space="preserve"> або </w:t>
      </w:r>
      <w:r w:rsidRPr="008A3628">
        <w:rPr>
          <w:bCs/>
          <w:szCs w:val="28"/>
          <w:lang w:val="en-US"/>
        </w:rPr>
        <w:t>II</w:t>
      </w:r>
      <w:r w:rsidRPr="008A3628">
        <w:rPr>
          <w:bCs/>
          <w:szCs w:val="28"/>
          <w:lang w:val="ru-RU"/>
        </w:rPr>
        <w:t xml:space="preserve"> групи </w:t>
      </w:r>
      <w:r w:rsidR="00C16F03" w:rsidRPr="008A3628">
        <w:rPr>
          <w:bCs/>
          <w:szCs w:val="28"/>
          <w:lang w:val="ru-RU"/>
        </w:rPr>
        <w:t>роботодавці</w:t>
      </w:r>
      <w:r w:rsidRPr="008A3628">
        <w:rPr>
          <w:bCs/>
          <w:szCs w:val="28"/>
          <w:lang w:val="ru-RU"/>
        </w:rPr>
        <w:t xml:space="preserve"> </w:t>
      </w:r>
      <w:r w:rsidR="00587A27" w:rsidRPr="008A3628">
        <w:rPr>
          <w:bCs/>
          <w:szCs w:val="28"/>
          <w:lang w:val="ru-RU"/>
        </w:rPr>
        <w:t>можуть</w:t>
      </w:r>
      <w:r w:rsidRPr="008A3628">
        <w:rPr>
          <w:bCs/>
          <w:szCs w:val="28"/>
          <w:lang w:val="ru-RU"/>
        </w:rPr>
        <w:t xml:space="preserve"> </w:t>
      </w:r>
      <w:r w:rsidRPr="008A3628">
        <w:rPr>
          <w:bCs/>
          <w:szCs w:val="28"/>
          <w:lang w:val="ru-RU"/>
        </w:rPr>
        <w:lastRenderedPageBreak/>
        <w:t xml:space="preserve">отримати компенсацію фактичних витрат за облаштування робочих місць. </w:t>
      </w:r>
    </w:p>
    <w:p w14:paraId="1D553D18" w14:textId="35786BAA" w:rsidR="003E267B" w:rsidRPr="008A3628" w:rsidRDefault="003E267B" w:rsidP="008A3628">
      <w:pPr>
        <w:spacing w:before="40" w:after="40"/>
        <w:ind w:firstLine="454"/>
        <w:jc w:val="both"/>
        <w:rPr>
          <w:rStyle w:val="af0"/>
          <w:szCs w:val="28"/>
          <w:lang w:val="en-US"/>
        </w:rPr>
      </w:pPr>
      <w:r w:rsidRPr="008A3628">
        <w:rPr>
          <w:szCs w:val="28"/>
        </w:rPr>
        <w:t>Все про компенсацію – на вебсторінці Державного центру зайнятості, посилання тут:</w:t>
      </w:r>
      <w:r w:rsidR="00587A27" w:rsidRPr="008A3628">
        <w:rPr>
          <w:bCs/>
          <w:szCs w:val="28"/>
          <w:lang w:val="ru-RU"/>
        </w:rPr>
        <w:t xml:space="preserve">  </w:t>
      </w:r>
      <w:hyperlink r:id="rId5" w:history="1">
        <w:r w:rsidR="008A3628" w:rsidRPr="008A3628">
          <w:rPr>
            <w:rStyle w:val="af0"/>
            <w:szCs w:val="28"/>
          </w:rPr>
          <w:t>https://shorturl.at/8wouO</w:t>
        </w:r>
      </w:hyperlink>
      <w:r w:rsidR="008A3628" w:rsidRPr="008A3628">
        <w:rPr>
          <w:szCs w:val="28"/>
          <w:lang w:val="en-US"/>
        </w:rPr>
        <w:t xml:space="preserve"> </w:t>
      </w:r>
    </w:p>
    <w:p w14:paraId="51FD5DB4" w14:textId="4B47D222" w:rsidR="00E01902" w:rsidRPr="008A3628" w:rsidRDefault="0087215E" w:rsidP="008A3628">
      <w:pPr>
        <w:spacing w:before="40" w:after="40"/>
        <w:ind w:firstLine="454"/>
        <w:jc w:val="both"/>
        <w:rPr>
          <w:rStyle w:val="af0"/>
          <w:szCs w:val="28"/>
        </w:rPr>
      </w:pPr>
      <w:r w:rsidRPr="008A3628">
        <w:rPr>
          <w:rStyle w:val="af0"/>
          <w:szCs w:val="28"/>
        </w:rPr>
        <w:t>#</w:t>
      </w:r>
      <w:r w:rsidR="00BA35DF" w:rsidRPr="008A3628">
        <w:rPr>
          <w:rStyle w:val="af0"/>
          <w:szCs w:val="28"/>
        </w:rPr>
        <w:t>Електронний</w:t>
      </w:r>
      <w:r w:rsidRPr="008A3628">
        <w:rPr>
          <w:rStyle w:val="af0"/>
          <w:szCs w:val="28"/>
        </w:rPr>
        <w:t>_</w:t>
      </w:r>
      <w:r w:rsidR="00BA35DF" w:rsidRPr="008A3628">
        <w:rPr>
          <w:rStyle w:val="af0"/>
          <w:szCs w:val="28"/>
        </w:rPr>
        <w:t>кадровий</w:t>
      </w:r>
      <w:r w:rsidRPr="008A3628">
        <w:rPr>
          <w:rStyle w:val="af0"/>
          <w:szCs w:val="28"/>
        </w:rPr>
        <w:t>_</w:t>
      </w:r>
      <w:r w:rsidR="00BA35DF" w:rsidRPr="008A3628">
        <w:rPr>
          <w:rStyle w:val="af0"/>
          <w:szCs w:val="28"/>
        </w:rPr>
        <w:t>клуб</w:t>
      </w:r>
    </w:p>
    <w:p w14:paraId="4F7B2C25" w14:textId="77777777" w:rsidR="00803421" w:rsidRPr="008A3628" w:rsidRDefault="00803421" w:rsidP="008A3628">
      <w:pPr>
        <w:spacing w:before="40" w:after="40"/>
        <w:ind w:firstLine="454"/>
        <w:jc w:val="both"/>
        <w:rPr>
          <w:bCs/>
          <w:szCs w:val="28"/>
          <w:lang w:val="en-US"/>
        </w:rPr>
      </w:pPr>
    </w:p>
    <w:sectPr w:rsidR="00803421" w:rsidRPr="008A3628" w:rsidSect="003E267B">
      <w:pgSz w:w="8391" w:h="11906"/>
      <w:pgMar w:top="0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32D36"/>
    <w:rsid w:val="00093991"/>
    <w:rsid w:val="000B5F60"/>
    <w:rsid w:val="001625E2"/>
    <w:rsid w:val="0016390E"/>
    <w:rsid w:val="001812F0"/>
    <w:rsid w:val="00196BBF"/>
    <w:rsid w:val="001C15BA"/>
    <w:rsid w:val="001C23DC"/>
    <w:rsid w:val="001D6173"/>
    <w:rsid w:val="001E2140"/>
    <w:rsid w:val="00293FE5"/>
    <w:rsid w:val="002D20A6"/>
    <w:rsid w:val="002E4A84"/>
    <w:rsid w:val="002F02A1"/>
    <w:rsid w:val="003215C8"/>
    <w:rsid w:val="003271BA"/>
    <w:rsid w:val="0037680B"/>
    <w:rsid w:val="003A34FD"/>
    <w:rsid w:val="003B5141"/>
    <w:rsid w:val="003B598E"/>
    <w:rsid w:val="003E0330"/>
    <w:rsid w:val="003E267B"/>
    <w:rsid w:val="003E51E4"/>
    <w:rsid w:val="00405485"/>
    <w:rsid w:val="00434967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60761"/>
    <w:rsid w:val="00587A27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E3783"/>
    <w:rsid w:val="006F41D2"/>
    <w:rsid w:val="006F7D16"/>
    <w:rsid w:val="00750709"/>
    <w:rsid w:val="007A271A"/>
    <w:rsid w:val="007A4A59"/>
    <w:rsid w:val="007A4B37"/>
    <w:rsid w:val="007C3438"/>
    <w:rsid w:val="007D1C84"/>
    <w:rsid w:val="007F17F3"/>
    <w:rsid w:val="007F5914"/>
    <w:rsid w:val="00800878"/>
    <w:rsid w:val="00803421"/>
    <w:rsid w:val="00823FFD"/>
    <w:rsid w:val="008365C0"/>
    <w:rsid w:val="0086205C"/>
    <w:rsid w:val="0087215E"/>
    <w:rsid w:val="00882F69"/>
    <w:rsid w:val="0089528F"/>
    <w:rsid w:val="008A3628"/>
    <w:rsid w:val="008B4CF7"/>
    <w:rsid w:val="008C1B16"/>
    <w:rsid w:val="008C4A80"/>
    <w:rsid w:val="008E26BB"/>
    <w:rsid w:val="008E4C6D"/>
    <w:rsid w:val="008E7F07"/>
    <w:rsid w:val="008F1AFD"/>
    <w:rsid w:val="008F38F0"/>
    <w:rsid w:val="00904519"/>
    <w:rsid w:val="00922956"/>
    <w:rsid w:val="00924D1E"/>
    <w:rsid w:val="00926552"/>
    <w:rsid w:val="00955F7A"/>
    <w:rsid w:val="00971133"/>
    <w:rsid w:val="00990324"/>
    <w:rsid w:val="009A7F44"/>
    <w:rsid w:val="009C4678"/>
    <w:rsid w:val="00A44F63"/>
    <w:rsid w:val="00A7682A"/>
    <w:rsid w:val="00AB2DE0"/>
    <w:rsid w:val="00AB5849"/>
    <w:rsid w:val="00B0415C"/>
    <w:rsid w:val="00B04E72"/>
    <w:rsid w:val="00B22414"/>
    <w:rsid w:val="00B322C7"/>
    <w:rsid w:val="00B36B8F"/>
    <w:rsid w:val="00B547D7"/>
    <w:rsid w:val="00B752F1"/>
    <w:rsid w:val="00B83CBC"/>
    <w:rsid w:val="00BA35DF"/>
    <w:rsid w:val="00BA5B38"/>
    <w:rsid w:val="00BD7BFD"/>
    <w:rsid w:val="00BE27F6"/>
    <w:rsid w:val="00C05AB4"/>
    <w:rsid w:val="00C16F03"/>
    <w:rsid w:val="00C54B19"/>
    <w:rsid w:val="00C82F4C"/>
    <w:rsid w:val="00CA0246"/>
    <w:rsid w:val="00CA6357"/>
    <w:rsid w:val="00CE7530"/>
    <w:rsid w:val="00CF5E36"/>
    <w:rsid w:val="00D108F2"/>
    <w:rsid w:val="00D365D8"/>
    <w:rsid w:val="00D52D0B"/>
    <w:rsid w:val="00D95339"/>
    <w:rsid w:val="00D9612E"/>
    <w:rsid w:val="00DD128A"/>
    <w:rsid w:val="00DE799D"/>
    <w:rsid w:val="00E01902"/>
    <w:rsid w:val="00E03E9B"/>
    <w:rsid w:val="00E108FE"/>
    <w:rsid w:val="00E27458"/>
    <w:rsid w:val="00ED0DE3"/>
    <w:rsid w:val="00ED3B88"/>
    <w:rsid w:val="00EE352D"/>
    <w:rsid w:val="00EF0439"/>
    <w:rsid w:val="00F15388"/>
    <w:rsid w:val="00F1570D"/>
    <w:rsid w:val="00F415CE"/>
    <w:rsid w:val="00F62C51"/>
    <w:rsid w:val="00F67F2C"/>
    <w:rsid w:val="00F76CDE"/>
    <w:rsid w:val="00F86DAB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2314032F-CC05-4CA5-B4F3-3FA16982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2">
    <w:name w:val="FollowedHyperlink"/>
    <w:basedOn w:val="a0"/>
    <w:uiPriority w:val="99"/>
    <w:semiHidden/>
    <w:unhideWhenUsed/>
    <w:rsid w:val="007F17F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A3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8wou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C458-38C4-48DE-8991-A68C8C75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10</cp:revision>
  <cp:lastPrinted>2021-01-20T14:31:00Z</cp:lastPrinted>
  <dcterms:created xsi:type="dcterms:W3CDTF">2022-06-09T13:29:00Z</dcterms:created>
  <dcterms:modified xsi:type="dcterms:W3CDTF">2025-04-15T06:07:00Z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