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2F" w:rsidRDefault="0069202F" w:rsidP="0069202F">
      <w:pPr>
        <w:spacing w:before="120" w:after="120" w:line="240" w:lineRule="auto"/>
        <w:ind w:firstLine="567"/>
        <w:jc w:val="center"/>
        <w:rPr>
          <w:b/>
        </w:rPr>
      </w:pPr>
      <w:bookmarkStart w:id="0" w:name="_GoBack"/>
      <w:bookmarkEnd w:id="0"/>
      <w:r w:rsidRPr="0069202F">
        <w:rPr>
          <w:b/>
        </w:rPr>
        <w:t>Зміни в нормативно-правовій базі, що регулює діловодство</w:t>
      </w:r>
    </w:p>
    <w:p w:rsidR="0069202F" w:rsidRPr="0069202F" w:rsidRDefault="0069202F" w:rsidP="0069202F">
      <w:pPr>
        <w:spacing w:before="120" w:after="120" w:line="240" w:lineRule="auto"/>
        <w:ind w:firstLine="567"/>
        <w:jc w:val="center"/>
        <w:rPr>
          <w:b/>
        </w:rPr>
      </w:pP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 xml:space="preserve">У 2025 році в Україні відбулися значні зміни в нормативно-правовій базі, що регулює діловодство в державних органах, судах, підприємствах та інших установах. Ці оновлення спрямовані на вдосконалення документообігу, впровадження цифрових рішень та забезпечення ефективного зберігання документів. </w:t>
      </w: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>Основні зміни в діловодстві у 2025 році</w:t>
      </w:r>
      <w:r>
        <w:t>:</w:t>
      </w:r>
    </w:p>
    <w:p w:rsidR="0024355D" w:rsidRPr="0024355D" w:rsidRDefault="0024355D" w:rsidP="009D5A37">
      <w:pPr>
        <w:spacing w:before="120" w:after="120" w:line="240" w:lineRule="auto"/>
        <w:ind w:firstLine="567"/>
        <w:jc w:val="both"/>
        <w:rPr>
          <w:b/>
        </w:rPr>
      </w:pPr>
      <w:r w:rsidRPr="0024355D">
        <w:rPr>
          <w:b/>
        </w:rPr>
        <w:t>1. Оновлення Переліку типових документів</w:t>
      </w: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 xml:space="preserve">З 16 квітня 2025 року набрав чинності наказ Міністерства юстиції України від 14.03.2025 № 748/5, яким затверджено зміни до Переліку типових документів, що створюються під час діяльності державних органів, органів місцевого самоврядування та інших юридичних осіб, із зазначенням строків зберігання документів.  </w:t>
      </w:r>
    </w:p>
    <w:p w:rsidR="0024355D" w:rsidRPr="0024355D" w:rsidRDefault="0024355D" w:rsidP="009D5A37">
      <w:pPr>
        <w:spacing w:before="120" w:after="120" w:line="240" w:lineRule="auto"/>
        <w:ind w:firstLine="567"/>
        <w:jc w:val="both"/>
        <w:rPr>
          <w:b/>
        </w:rPr>
      </w:pPr>
      <w:r w:rsidRPr="0024355D">
        <w:rPr>
          <w:b/>
        </w:rPr>
        <w:t>2. Зміни до Типової інструкції з діловодства</w:t>
      </w:r>
    </w:p>
    <w:p w:rsidR="009D5A37" w:rsidRPr="00231D82" w:rsidRDefault="0024355D" w:rsidP="009D5A37">
      <w:pPr>
        <w:spacing w:before="120" w:after="120" w:line="240" w:lineRule="auto"/>
        <w:ind w:firstLine="567"/>
        <w:jc w:val="both"/>
      </w:pPr>
      <w:r>
        <w:t xml:space="preserve">Кабінет Міністрів України постановою </w:t>
      </w:r>
      <w:r w:rsidR="009D5A37" w:rsidRPr="00231D82">
        <w:rPr>
          <w:rFonts w:eastAsia="Times New Roman"/>
          <w:lang w:eastAsia="uk-UA"/>
        </w:rPr>
        <w:t xml:space="preserve">від 8 квітня 2025 року </w:t>
      </w:r>
      <w:r w:rsidR="009D5A37">
        <w:rPr>
          <w:rFonts w:eastAsia="Times New Roman"/>
          <w:lang w:eastAsia="uk-UA"/>
        </w:rPr>
        <w:t>№ </w:t>
      </w:r>
      <w:r w:rsidR="009D5A37" w:rsidRPr="00231D82">
        <w:rPr>
          <w:rFonts w:eastAsia="Times New Roman"/>
          <w:lang w:eastAsia="uk-UA"/>
        </w:rPr>
        <w:t xml:space="preserve">404 від 8 квітня 2025 року </w:t>
      </w:r>
      <w:r w:rsidR="009D5A37">
        <w:rPr>
          <w:rFonts w:eastAsia="Times New Roman"/>
          <w:lang w:eastAsia="uk-UA"/>
        </w:rPr>
        <w:t>№ </w:t>
      </w:r>
      <w:r w:rsidR="009D5A37" w:rsidRPr="00231D82">
        <w:rPr>
          <w:rFonts w:eastAsia="Times New Roman"/>
          <w:lang w:eastAsia="uk-UA"/>
        </w:rPr>
        <w:t xml:space="preserve">404 </w:t>
      </w:r>
      <w:proofErr w:type="spellStart"/>
      <w:r>
        <w:t>вніс</w:t>
      </w:r>
      <w:proofErr w:type="spellEnd"/>
      <w:r>
        <w:t xml:space="preserve"> зміни</w:t>
      </w:r>
      <w:r w:rsidR="009D5A37">
        <w:t xml:space="preserve"> до</w:t>
      </w:r>
      <w:r>
        <w:t xml:space="preserve"> Типової інструкції з діловодства в міністерствах та інших орган</w:t>
      </w:r>
      <w:r w:rsidR="009D5A37">
        <w:t>ах виконавчої влади.</w:t>
      </w:r>
      <w:r>
        <w:t xml:space="preserve"> Зокрема, </w:t>
      </w:r>
      <w:r w:rsidR="009D5A37">
        <w:t>о</w:t>
      </w:r>
      <w:r w:rsidR="009D5A37" w:rsidRPr="00231D82">
        <w:rPr>
          <w:rFonts w:eastAsia="Times New Roman"/>
          <w:lang w:eastAsia="uk-UA"/>
        </w:rPr>
        <w:t xml:space="preserve">дним із ключових нововведень постанови № 404 є </w:t>
      </w:r>
      <w:r w:rsidR="009D5A37" w:rsidRPr="009D5A37">
        <w:rPr>
          <w:rFonts w:eastAsia="Times New Roman"/>
          <w:bCs/>
          <w:lang w:eastAsia="uk-UA"/>
        </w:rPr>
        <w:t>акцент на цифровізації діловодних процесів</w:t>
      </w:r>
      <w:r w:rsidR="009D5A37" w:rsidRPr="00231D82">
        <w:rPr>
          <w:rFonts w:eastAsia="Times New Roman"/>
          <w:lang w:eastAsia="uk-UA"/>
        </w:rPr>
        <w:t>. У документі чітко простежується курс на поступову відмову від паперового документообігу на користь електронного. Це передбачає:</w:t>
      </w:r>
    </w:p>
    <w:p w:rsidR="009D5A37" w:rsidRPr="00231D82" w:rsidRDefault="009D5A37" w:rsidP="009D5A37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567"/>
        <w:jc w:val="both"/>
        <w:rPr>
          <w:rFonts w:eastAsia="Times New Roman"/>
          <w:lang w:eastAsia="uk-UA"/>
        </w:rPr>
      </w:pPr>
      <w:r w:rsidRPr="009D5A37">
        <w:rPr>
          <w:rFonts w:eastAsia="Times New Roman"/>
          <w:bCs/>
          <w:lang w:eastAsia="uk-UA"/>
        </w:rPr>
        <w:t>Розширення сфери застосування електронного документообігу (</w:t>
      </w:r>
      <w:proofErr w:type="spellStart"/>
      <w:r w:rsidRPr="009D5A37">
        <w:rPr>
          <w:rFonts w:eastAsia="Times New Roman"/>
          <w:bCs/>
          <w:lang w:eastAsia="uk-UA"/>
        </w:rPr>
        <w:t>ЕДО</w:t>
      </w:r>
      <w:proofErr w:type="spellEnd"/>
      <w:r w:rsidRPr="009D5A37">
        <w:rPr>
          <w:rFonts w:eastAsia="Times New Roman"/>
          <w:bCs/>
          <w:lang w:eastAsia="uk-UA"/>
        </w:rPr>
        <w:t>).</w:t>
      </w:r>
      <w:r w:rsidRPr="00231D82">
        <w:rPr>
          <w:rFonts w:eastAsia="Times New Roman"/>
          <w:lang w:eastAsia="uk-UA"/>
        </w:rPr>
        <w:t xml:space="preserve"> Очікується, що значна частина внутрішніх та зовнішніх документів буде створюватися, оброблятися та зберігатися в електронній формі з використанням кваліфікованого електронного підпису (</w:t>
      </w:r>
      <w:proofErr w:type="spellStart"/>
      <w:r w:rsidRPr="00231D82">
        <w:rPr>
          <w:rFonts w:eastAsia="Times New Roman"/>
          <w:lang w:eastAsia="uk-UA"/>
        </w:rPr>
        <w:t>КЕП</w:t>
      </w:r>
      <w:proofErr w:type="spellEnd"/>
      <w:r w:rsidRPr="00231D82">
        <w:rPr>
          <w:rFonts w:eastAsia="Times New Roman"/>
          <w:lang w:eastAsia="uk-UA"/>
        </w:rPr>
        <w:t>).</w:t>
      </w:r>
    </w:p>
    <w:p w:rsidR="009D5A37" w:rsidRPr="00231D82" w:rsidRDefault="009D5A37" w:rsidP="009D5A37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567"/>
        <w:jc w:val="both"/>
        <w:rPr>
          <w:rFonts w:eastAsia="Times New Roman"/>
          <w:lang w:eastAsia="uk-UA"/>
        </w:rPr>
      </w:pPr>
      <w:r w:rsidRPr="009D5A37">
        <w:rPr>
          <w:rFonts w:eastAsia="Times New Roman"/>
          <w:bCs/>
          <w:lang w:eastAsia="uk-UA"/>
        </w:rPr>
        <w:t>Впровадження єдиних стандартів для електронних документів.</w:t>
      </w:r>
      <w:r w:rsidRPr="00231D82">
        <w:rPr>
          <w:rFonts w:eastAsia="Times New Roman"/>
          <w:lang w:eastAsia="uk-UA"/>
        </w:rPr>
        <w:t xml:space="preserve"> Постанова має на меті уніфікувати формати електронних документів та метадані, що полегшить їх обмін між різними установами та системами.</w:t>
      </w:r>
    </w:p>
    <w:p w:rsidR="009D5A37" w:rsidRPr="00231D82" w:rsidRDefault="009D5A37" w:rsidP="009D5A37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567"/>
        <w:jc w:val="both"/>
        <w:rPr>
          <w:rFonts w:eastAsia="Times New Roman"/>
          <w:lang w:eastAsia="uk-UA"/>
        </w:rPr>
      </w:pPr>
      <w:r w:rsidRPr="009D5A37">
        <w:rPr>
          <w:rFonts w:eastAsia="Times New Roman"/>
          <w:bCs/>
          <w:lang w:eastAsia="uk-UA"/>
        </w:rPr>
        <w:t>Створення та розвиток електронних архівів.</w:t>
      </w:r>
      <w:r w:rsidRPr="00231D82">
        <w:rPr>
          <w:rFonts w:eastAsia="Times New Roman"/>
          <w:lang w:eastAsia="uk-UA"/>
        </w:rPr>
        <w:t xml:space="preserve"> Документи в електронній формі підлягатимуть довгостроковому зберіганню в спеціалізованих електронних архівах із забезпеченням їхньої автентичності та цілісності.</w:t>
      </w:r>
    </w:p>
    <w:p w:rsidR="009D5A37" w:rsidRPr="00231D82" w:rsidRDefault="009D5A37" w:rsidP="009D5A37">
      <w:pPr>
        <w:spacing w:before="120" w:after="120" w:line="240" w:lineRule="auto"/>
        <w:ind w:firstLine="567"/>
        <w:jc w:val="both"/>
        <w:rPr>
          <w:rFonts w:eastAsia="Times New Roman"/>
          <w:lang w:eastAsia="uk-UA"/>
        </w:rPr>
      </w:pPr>
      <w:r w:rsidRPr="00231D82">
        <w:rPr>
          <w:rFonts w:eastAsia="Times New Roman"/>
          <w:lang w:eastAsia="uk-UA"/>
        </w:rPr>
        <w:t xml:space="preserve">Водночас постанова № 404 не відкидає повністю паперове діловодство, але чітко визначає випадки, коли його використання є обов'язковим або допустимим. Особлива увага приділяється </w:t>
      </w:r>
      <w:r w:rsidRPr="009D5A37">
        <w:rPr>
          <w:rFonts w:eastAsia="Times New Roman"/>
          <w:bCs/>
          <w:lang w:eastAsia="uk-UA"/>
        </w:rPr>
        <w:t>правилам створення та оформлення паперових документів</w:t>
      </w:r>
      <w:r w:rsidRPr="00231D82">
        <w:rPr>
          <w:rFonts w:eastAsia="Times New Roman"/>
          <w:lang w:eastAsia="uk-UA"/>
        </w:rPr>
        <w:t>, які мають відповідати оновленим стандартам. Зокрема, йдеться про:</w:t>
      </w:r>
    </w:p>
    <w:p w:rsidR="009D5A37" w:rsidRPr="00231D82" w:rsidRDefault="009D5A37" w:rsidP="009D5A37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firstLine="567"/>
        <w:jc w:val="both"/>
        <w:rPr>
          <w:rFonts w:eastAsia="Times New Roman"/>
          <w:lang w:eastAsia="uk-UA"/>
        </w:rPr>
      </w:pPr>
      <w:r w:rsidRPr="009D5A37">
        <w:rPr>
          <w:rFonts w:eastAsia="Times New Roman"/>
          <w:bCs/>
          <w:lang w:eastAsia="uk-UA"/>
        </w:rPr>
        <w:t>Уніфікацію бланків документів.</w:t>
      </w:r>
      <w:r w:rsidRPr="00231D82">
        <w:rPr>
          <w:rFonts w:eastAsia="Times New Roman"/>
          <w:lang w:eastAsia="uk-UA"/>
        </w:rPr>
        <w:t xml:space="preserve"> Очікується затвердження нових типових форм бланків для різних видів документів.</w:t>
      </w:r>
    </w:p>
    <w:p w:rsidR="009D5A37" w:rsidRPr="00231D82" w:rsidRDefault="009D5A37" w:rsidP="009D5A37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firstLine="567"/>
        <w:jc w:val="both"/>
        <w:rPr>
          <w:rFonts w:eastAsia="Times New Roman"/>
          <w:lang w:eastAsia="uk-UA"/>
        </w:rPr>
      </w:pPr>
      <w:r w:rsidRPr="009D5A37">
        <w:rPr>
          <w:rFonts w:eastAsia="Times New Roman"/>
          <w:bCs/>
          <w:lang w:eastAsia="uk-UA"/>
        </w:rPr>
        <w:t>Оновлення вимог до оформлення реквізитів документів.</w:t>
      </w:r>
      <w:r w:rsidRPr="00231D82">
        <w:rPr>
          <w:rFonts w:eastAsia="Times New Roman"/>
          <w:lang w:eastAsia="uk-UA"/>
        </w:rPr>
        <w:t xml:space="preserve"> Постанова може містити зміни щодо розташування обов'язкових елементів документа, їхнього змісту та форматування.</w:t>
      </w:r>
    </w:p>
    <w:p w:rsidR="009D5A37" w:rsidRPr="00231D82" w:rsidRDefault="009D5A37" w:rsidP="009D5A37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0" w:firstLine="567"/>
        <w:jc w:val="both"/>
        <w:rPr>
          <w:rFonts w:eastAsia="Times New Roman"/>
          <w:lang w:eastAsia="uk-UA"/>
        </w:rPr>
      </w:pPr>
      <w:r w:rsidRPr="009D5A37">
        <w:rPr>
          <w:rFonts w:eastAsia="Times New Roman"/>
          <w:bCs/>
          <w:lang w:eastAsia="uk-UA"/>
        </w:rPr>
        <w:lastRenderedPageBreak/>
        <w:t>Посилення контролю за обліком та рухом паперових документів.</w:t>
      </w:r>
    </w:p>
    <w:p w:rsidR="0024355D" w:rsidRPr="0024355D" w:rsidRDefault="0024355D" w:rsidP="009D5A37">
      <w:pPr>
        <w:spacing w:before="120" w:after="120" w:line="240" w:lineRule="auto"/>
        <w:ind w:firstLine="567"/>
        <w:jc w:val="both"/>
        <w:rPr>
          <w:b/>
        </w:rPr>
      </w:pPr>
      <w:r w:rsidRPr="0024355D">
        <w:rPr>
          <w:b/>
        </w:rPr>
        <w:t>3. Зміни в діловодстві судів</w:t>
      </w: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 xml:space="preserve">Державна судова адміністрація України 4 березня 2025 року затвердила зміни до Інструкції з діловодства в місцевих та апеляційних судах.  Зміни стосуються порядку дій у разі видачі виконавчого документа, який одночасно є судовим рішенням, у формі електронного документа.  </w:t>
      </w:r>
    </w:p>
    <w:p w:rsidR="0024355D" w:rsidRPr="0024355D" w:rsidRDefault="0024355D" w:rsidP="009D5A37">
      <w:pPr>
        <w:spacing w:before="120" w:after="120" w:line="240" w:lineRule="auto"/>
        <w:ind w:firstLine="567"/>
        <w:jc w:val="both"/>
        <w:rPr>
          <w:b/>
        </w:rPr>
      </w:pPr>
      <w:r w:rsidRPr="0024355D">
        <w:rPr>
          <w:b/>
        </w:rPr>
        <w:t>4. Зміни до Інструкції з діловодства за зверненнями громадян</w:t>
      </w: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 xml:space="preserve">Національна комісія, що здійснює державне регулювання у сферах енергетики та комунальних послуг, наказом від 27 лютого 2025 року № 23-од внесла зміни до Інструкції з діловодства за зверненнями громадян.  Зокрема, визначено, що звернення з ненормативною лексикою або закликами до ворожнечі фіксуються в системі електронного документообігу, але не передаються на первинний розгляд.  </w:t>
      </w:r>
    </w:p>
    <w:p w:rsidR="0024355D" w:rsidRPr="0024355D" w:rsidRDefault="0024355D" w:rsidP="009D5A37">
      <w:pPr>
        <w:spacing w:before="120" w:after="120" w:line="240" w:lineRule="auto"/>
        <w:ind w:firstLine="567"/>
        <w:jc w:val="both"/>
        <w:rPr>
          <w:b/>
        </w:rPr>
      </w:pPr>
      <w:r w:rsidRPr="0024355D">
        <w:rPr>
          <w:b/>
        </w:rPr>
        <w:t>5. Схвалення змін до правил діловодства та архівного зберігання</w:t>
      </w: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 xml:space="preserve">Державна архівна служба України схвалила зміни до Правил організації діловодства та архівного зберігання документів.  Серед нововведень — впровадження уніфікованих форм документів для полегшення обліку та зберігання кадрової документації.  </w:t>
      </w:r>
    </w:p>
    <w:p w:rsidR="0024355D" w:rsidRPr="0024355D" w:rsidRDefault="0024355D" w:rsidP="009D5A37">
      <w:pPr>
        <w:spacing w:before="120" w:after="120" w:line="240" w:lineRule="auto"/>
        <w:ind w:firstLine="567"/>
        <w:jc w:val="both"/>
        <w:rPr>
          <w:b/>
        </w:rPr>
      </w:pPr>
      <w:r w:rsidRPr="0024355D">
        <w:rPr>
          <w:b/>
        </w:rPr>
        <w:t>Рекомендації для установ</w:t>
      </w: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 xml:space="preserve">Оновлення номенклатури справ: У зв'язку з набранням чинності нових нормативних актів, установам слід переглянути та оновити номенклатуру справ відповідно до змін у законодавстві. </w:t>
      </w: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 xml:space="preserve">Адаптація до електронного документообігу: З огляду на впровадження електронних форм документів, важливо забезпечити відповідну технічну базу та навчання персоналу для ефективного використання систем електронного документообігу. </w:t>
      </w: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 xml:space="preserve">Дотримання нових вимог до оформлення документів: Зверніть увагу на зміни в оформленні додатків нормативно-правового характеру та інших документів згідно з оновленими інструкціями. </w:t>
      </w:r>
    </w:p>
    <w:p w:rsidR="0024355D" w:rsidRDefault="0024355D" w:rsidP="009D5A37">
      <w:pPr>
        <w:spacing w:before="120" w:after="120" w:line="240" w:lineRule="auto"/>
        <w:ind w:firstLine="567"/>
        <w:jc w:val="both"/>
      </w:pPr>
      <w:r>
        <w:t>Ці зміни спрямовані на підвищення ефективності діловодства, забезпечення належного зберігання документів та адаптацію до</w:t>
      </w:r>
      <w:r w:rsidR="0069202F">
        <w:t xml:space="preserve"> сучасних технологічних вимог. </w:t>
      </w:r>
      <w:r>
        <w:t>Установам рекомендується уважно ознайомитися з нововведеннями та впровадити необхідні зміни у своїй діяльності.</w:t>
      </w:r>
    </w:p>
    <w:sectPr w:rsidR="0024355D" w:rsidSect="00AC1F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B41AF"/>
    <w:multiLevelType w:val="multilevel"/>
    <w:tmpl w:val="3CA4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A7D31"/>
    <w:multiLevelType w:val="multilevel"/>
    <w:tmpl w:val="352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0599C"/>
    <w:multiLevelType w:val="multilevel"/>
    <w:tmpl w:val="F334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82"/>
    <w:rsid w:val="000B7C0B"/>
    <w:rsid w:val="00231D82"/>
    <w:rsid w:val="00232848"/>
    <w:rsid w:val="0024355D"/>
    <w:rsid w:val="003017AA"/>
    <w:rsid w:val="0069202F"/>
    <w:rsid w:val="009D5A37"/>
    <w:rsid w:val="00AC1FC0"/>
    <w:rsid w:val="00B5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10C3"/>
  <w15:chartTrackingRefBased/>
  <w15:docId w15:val="{4635DDCC-521C-41C4-AE53-179DCC1D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1D8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B506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inorHAnsi" w:eastAsiaTheme="majorEastAsia" w:hAnsiTheme="minorHAnsi" w:cstheme="majorBidi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31D82"/>
    <w:rPr>
      <w:rFonts w:eastAsia="Times New Roman"/>
      <w:b/>
      <w:bCs/>
      <w:sz w:val="36"/>
      <w:szCs w:val="36"/>
      <w:lang w:eastAsia="uk-UA"/>
    </w:rPr>
  </w:style>
  <w:style w:type="paragraph" w:styleId="a4">
    <w:name w:val="Normal (Web)"/>
    <w:basedOn w:val="a"/>
    <w:uiPriority w:val="99"/>
    <w:semiHidden/>
    <w:unhideWhenUsed/>
    <w:rsid w:val="00231D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31D82"/>
    <w:rPr>
      <w:b/>
      <w:bCs/>
    </w:rPr>
  </w:style>
  <w:style w:type="character" w:customStyle="1" w:styleId="export-sheets-button">
    <w:name w:val="export-sheets-button"/>
    <w:basedOn w:val="a0"/>
    <w:rsid w:val="00231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0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2824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2025-05-02T05:27:00Z</dcterms:created>
  <dcterms:modified xsi:type="dcterms:W3CDTF">2025-05-02T06:02:00Z</dcterms:modified>
</cp:coreProperties>
</file>