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2F" w:rsidRDefault="0069202F" w:rsidP="0069202F">
      <w:pPr>
        <w:spacing w:before="120" w:after="120" w:line="240" w:lineRule="auto"/>
        <w:ind w:firstLine="567"/>
        <w:jc w:val="center"/>
        <w:rPr>
          <w:b/>
        </w:rPr>
      </w:pPr>
      <w:bookmarkStart w:id="0" w:name="_GoBack"/>
      <w:bookmarkEnd w:id="0"/>
      <w:r w:rsidRPr="0069202F">
        <w:rPr>
          <w:b/>
        </w:rPr>
        <w:t>Зміни в нормативно-правовій базі, що регулює діловодство</w:t>
      </w:r>
    </w:p>
    <w:p w:rsidR="0069202F" w:rsidRPr="0069202F" w:rsidRDefault="0069202F" w:rsidP="0069202F">
      <w:pPr>
        <w:spacing w:before="120" w:after="120" w:line="240" w:lineRule="auto"/>
        <w:ind w:firstLine="567"/>
        <w:jc w:val="center"/>
        <w:rPr>
          <w:b/>
        </w:rPr>
      </w:pPr>
    </w:p>
    <w:p w:rsidR="0024355D" w:rsidRDefault="0024355D" w:rsidP="009D5A37">
      <w:pPr>
        <w:spacing w:before="120" w:after="120" w:line="240" w:lineRule="auto"/>
        <w:ind w:firstLine="567"/>
        <w:jc w:val="both"/>
      </w:pPr>
      <w:r>
        <w:t xml:space="preserve">У 2025 році в Україні відбулися значні зміни в нормативно-правовій базі, що регулює діловодство в державних органах, судах, підприємствах та інших установах. Ці оновлення спрямовані на вдосконалення документообігу, впровадження цифрових рішень та забезпечення ефективного зберігання документів. </w:t>
      </w:r>
    </w:p>
    <w:p w:rsidR="0024355D" w:rsidRDefault="0024355D" w:rsidP="009D5A37">
      <w:pPr>
        <w:spacing w:before="120" w:after="120" w:line="240" w:lineRule="auto"/>
        <w:ind w:firstLine="567"/>
        <w:jc w:val="both"/>
      </w:pPr>
      <w:r>
        <w:t>Основні зміни в діловодстві у 2025 році</w:t>
      </w:r>
      <w:r>
        <w:t>:</w:t>
      </w:r>
    </w:p>
    <w:p w:rsidR="0024355D" w:rsidRPr="0024355D" w:rsidRDefault="0024355D" w:rsidP="009D5A37">
      <w:pPr>
        <w:spacing w:before="120" w:after="120" w:line="240" w:lineRule="auto"/>
        <w:ind w:firstLine="567"/>
        <w:jc w:val="both"/>
        <w:rPr>
          <w:b/>
        </w:rPr>
      </w:pPr>
      <w:r w:rsidRPr="0024355D">
        <w:rPr>
          <w:b/>
        </w:rPr>
        <w:t>1. Оновлення Переліку типових документів</w:t>
      </w:r>
    </w:p>
    <w:p w:rsidR="0024355D" w:rsidRDefault="0024355D" w:rsidP="009D5A37">
      <w:pPr>
        <w:spacing w:before="120" w:after="120" w:line="240" w:lineRule="auto"/>
        <w:ind w:firstLine="567"/>
        <w:jc w:val="both"/>
      </w:pPr>
      <w:r>
        <w:t xml:space="preserve">З 16 квітня 2025 року набрав чинності наказ Міністерства юстиції України від 14.03.2025 № 748/5, яким затверджено зміни до Переліку типових документів, що створюються під час діяльності державних органів, органів місцевого самоврядування та інших юридичних осіб, із зазначенням строків зберігання документів.  </w:t>
      </w:r>
    </w:p>
    <w:p w:rsidR="0024355D" w:rsidRPr="0024355D" w:rsidRDefault="0024355D" w:rsidP="009D5A37">
      <w:pPr>
        <w:spacing w:before="120" w:after="120" w:line="240" w:lineRule="auto"/>
        <w:ind w:firstLine="567"/>
        <w:jc w:val="both"/>
        <w:rPr>
          <w:b/>
        </w:rPr>
      </w:pPr>
      <w:r w:rsidRPr="0024355D">
        <w:rPr>
          <w:b/>
        </w:rPr>
        <w:t>2. Зміни до Типової інструкції з діловодства</w:t>
      </w:r>
    </w:p>
    <w:p w:rsidR="009D5A37" w:rsidRPr="00231D82" w:rsidRDefault="0024355D" w:rsidP="009D5A37">
      <w:pPr>
        <w:spacing w:before="120" w:after="120" w:line="240" w:lineRule="auto"/>
        <w:ind w:firstLine="567"/>
        <w:jc w:val="both"/>
      </w:pPr>
      <w:r>
        <w:t xml:space="preserve">Кабінет Міністрів України постановою </w:t>
      </w:r>
      <w:r w:rsidR="009D5A37" w:rsidRPr="00231D82">
        <w:rPr>
          <w:rFonts w:eastAsia="Times New Roman"/>
          <w:lang w:eastAsia="uk-UA"/>
        </w:rPr>
        <w:t xml:space="preserve">від 8 квітня 2025 року </w:t>
      </w:r>
      <w:r w:rsidR="009D5A37">
        <w:rPr>
          <w:rFonts w:eastAsia="Times New Roman"/>
          <w:lang w:eastAsia="uk-UA"/>
        </w:rPr>
        <w:t>№ </w:t>
      </w:r>
      <w:r w:rsidR="009D5A37" w:rsidRPr="00231D82">
        <w:rPr>
          <w:rFonts w:eastAsia="Times New Roman"/>
          <w:lang w:eastAsia="uk-UA"/>
        </w:rPr>
        <w:t xml:space="preserve">404 від 8 квітня 2025 року </w:t>
      </w:r>
      <w:r w:rsidR="009D5A37">
        <w:rPr>
          <w:rFonts w:eastAsia="Times New Roman"/>
          <w:lang w:eastAsia="uk-UA"/>
        </w:rPr>
        <w:t>№ </w:t>
      </w:r>
      <w:r w:rsidR="009D5A37" w:rsidRPr="00231D82">
        <w:rPr>
          <w:rFonts w:eastAsia="Times New Roman"/>
          <w:lang w:eastAsia="uk-UA"/>
        </w:rPr>
        <w:t xml:space="preserve">404 </w:t>
      </w:r>
      <w:proofErr w:type="spellStart"/>
      <w:r>
        <w:t>вніс</w:t>
      </w:r>
      <w:proofErr w:type="spellEnd"/>
      <w:r>
        <w:t xml:space="preserve"> зміни</w:t>
      </w:r>
      <w:r w:rsidR="009D5A37">
        <w:t xml:space="preserve"> до</w:t>
      </w:r>
      <w:r>
        <w:t xml:space="preserve"> Типової інструкції з діловодства в міністерствах та інших орган</w:t>
      </w:r>
      <w:r w:rsidR="009D5A37">
        <w:t>ах виконавчої влади.</w:t>
      </w:r>
      <w:r>
        <w:t xml:space="preserve"> Зокрема, </w:t>
      </w:r>
      <w:r w:rsidR="009D5A37">
        <w:t>о</w:t>
      </w:r>
      <w:r w:rsidR="009D5A37" w:rsidRPr="00231D82">
        <w:rPr>
          <w:rFonts w:eastAsia="Times New Roman"/>
          <w:lang w:eastAsia="uk-UA"/>
        </w:rPr>
        <w:t xml:space="preserve">дним із ключових нововведень постанови № 404 є </w:t>
      </w:r>
      <w:r w:rsidR="009D5A37" w:rsidRPr="009D5A37">
        <w:rPr>
          <w:rFonts w:eastAsia="Times New Roman"/>
          <w:bCs/>
          <w:lang w:eastAsia="uk-UA"/>
        </w:rPr>
        <w:t>акцент на цифровізації діловодних процесів</w:t>
      </w:r>
      <w:r w:rsidR="009D5A37" w:rsidRPr="00231D82">
        <w:rPr>
          <w:rFonts w:eastAsia="Times New Roman"/>
          <w:lang w:eastAsia="uk-UA"/>
        </w:rPr>
        <w:t>. У документі чітко простежується курс на поступову відмову від паперового документообігу на користь електронного. Це передбачає:</w:t>
      </w:r>
    </w:p>
    <w:p w:rsidR="009D5A37" w:rsidRPr="00231D82" w:rsidRDefault="009D5A37" w:rsidP="009D5A37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firstLine="567"/>
        <w:jc w:val="both"/>
        <w:rPr>
          <w:rFonts w:eastAsia="Times New Roman"/>
          <w:lang w:eastAsia="uk-UA"/>
        </w:rPr>
      </w:pPr>
      <w:r w:rsidRPr="009D5A37">
        <w:rPr>
          <w:rFonts w:eastAsia="Times New Roman"/>
          <w:bCs/>
          <w:lang w:eastAsia="uk-UA"/>
        </w:rPr>
        <w:t>Розширення сфери застосування електронного документообігу (</w:t>
      </w:r>
      <w:proofErr w:type="spellStart"/>
      <w:r w:rsidRPr="009D5A37">
        <w:rPr>
          <w:rFonts w:eastAsia="Times New Roman"/>
          <w:bCs/>
          <w:lang w:eastAsia="uk-UA"/>
        </w:rPr>
        <w:t>ЕДО</w:t>
      </w:r>
      <w:proofErr w:type="spellEnd"/>
      <w:r w:rsidRPr="009D5A37">
        <w:rPr>
          <w:rFonts w:eastAsia="Times New Roman"/>
          <w:bCs/>
          <w:lang w:eastAsia="uk-UA"/>
        </w:rPr>
        <w:t>).</w:t>
      </w:r>
      <w:r w:rsidRPr="00231D82">
        <w:rPr>
          <w:rFonts w:eastAsia="Times New Roman"/>
          <w:lang w:eastAsia="uk-UA"/>
        </w:rPr>
        <w:t xml:space="preserve"> Очікується, що значна частина внутрішніх та зовнішніх документів буде створюватися, оброблятися та зберігатися в електронній формі з використанням кваліфікованого електронного підпису (</w:t>
      </w:r>
      <w:proofErr w:type="spellStart"/>
      <w:r w:rsidRPr="00231D82">
        <w:rPr>
          <w:rFonts w:eastAsia="Times New Roman"/>
          <w:lang w:eastAsia="uk-UA"/>
        </w:rPr>
        <w:t>КЕП</w:t>
      </w:r>
      <w:proofErr w:type="spellEnd"/>
      <w:r w:rsidRPr="00231D82">
        <w:rPr>
          <w:rFonts w:eastAsia="Times New Roman"/>
          <w:lang w:eastAsia="uk-UA"/>
        </w:rPr>
        <w:t>).</w:t>
      </w:r>
    </w:p>
    <w:p w:rsidR="009D5A37" w:rsidRPr="00231D82" w:rsidRDefault="009D5A37" w:rsidP="009D5A37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firstLine="567"/>
        <w:jc w:val="both"/>
        <w:rPr>
          <w:rFonts w:eastAsia="Times New Roman"/>
          <w:lang w:eastAsia="uk-UA"/>
        </w:rPr>
      </w:pPr>
      <w:r w:rsidRPr="009D5A37">
        <w:rPr>
          <w:rFonts w:eastAsia="Times New Roman"/>
          <w:bCs/>
          <w:lang w:eastAsia="uk-UA"/>
        </w:rPr>
        <w:t>Впровадження єдиних стандартів для електронних документів.</w:t>
      </w:r>
      <w:r w:rsidRPr="00231D82">
        <w:rPr>
          <w:rFonts w:eastAsia="Times New Roman"/>
          <w:lang w:eastAsia="uk-UA"/>
        </w:rPr>
        <w:t xml:space="preserve"> Постанова має на меті уніфікувати формати електронних документів та метадані, що полегшить їх обмін між різними установами та системами.</w:t>
      </w:r>
    </w:p>
    <w:p w:rsidR="009D5A37" w:rsidRPr="00231D82" w:rsidRDefault="009D5A37" w:rsidP="009D5A37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firstLine="567"/>
        <w:jc w:val="both"/>
        <w:rPr>
          <w:rFonts w:eastAsia="Times New Roman"/>
          <w:lang w:eastAsia="uk-UA"/>
        </w:rPr>
      </w:pPr>
      <w:r w:rsidRPr="009D5A37">
        <w:rPr>
          <w:rFonts w:eastAsia="Times New Roman"/>
          <w:bCs/>
          <w:lang w:eastAsia="uk-UA"/>
        </w:rPr>
        <w:t>Створення та розвиток електронних архівів.</w:t>
      </w:r>
      <w:r w:rsidRPr="00231D82">
        <w:rPr>
          <w:rFonts w:eastAsia="Times New Roman"/>
          <w:lang w:eastAsia="uk-UA"/>
        </w:rPr>
        <w:t xml:space="preserve"> Документи в електронній формі підлягатимуть довгостроковому зберіганню в спеціалізованих електронних архівах із забезпеченням їхньої автентичності та цілісності.</w:t>
      </w:r>
    </w:p>
    <w:p w:rsidR="009D5A37" w:rsidRPr="00231D82" w:rsidRDefault="009D5A37" w:rsidP="009D5A37">
      <w:pPr>
        <w:spacing w:before="120" w:after="120" w:line="240" w:lineRule="auto"/>
        <w:ind w:firstLine="567"/>
        <w:jc w:val="both"/>
        <w:rPr>
          <w:rFonts w:eastAsia="Times New Roman"/>
          <w:lang w:eastAsia="uk-UA"/>
        </w:rPr>
      </w:pPr>
      <w:r w:rsidRPr="00231D82">
        <w:rPr>
          <w:rFonts w:eastAsia="Times New Roman"/>
          <w:lang w:eastAsia="uk-UA"/>
        </w:rPr>
        <w:t xml:space="preserve">Водночас постанова № 404 не відкидає повністю паперове діловодство, але чітко визначає випадки, коли його використання є обов'язковим або допустимим. Особлива увага приділяється </w:t>
      </w:r>
      <w:r w:rsidRPr="009D5A37">
        <w:rPr>
          <w:rFonts w:eastAsia="Times New Roman"/>
          <w:bCs/>
          <w:lang w:eastAsia="uk-UA"/>
        </w:rPr>
        <w:t>правилам створення та оформлення паперових документів</w:t>
      </w:r>
      <w:r w:rsidRPr="00231D82">
        <w:rPr>
          <w:rFonts w:eastAsia="Times New Roman"/>
          <w:lang w:eastAsia="uk-UA"/>
        </w:rPr>
        <w:t>, які мають відповідати оновленим стандартам. Зокрема, йдеться про:</w:t>
      </w:r>
    </w:p>
    <w:p w:rsidR="009D5A37" w:rsidRPr="00231D82" w:rsidRDefault="009D5A37" w:rsidP="009D5A37">
      <w:pPr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0" w:firstLine="567"/>
        <w:jc w:val="both"/>
        <w:rPr>
          <w:rFonts w:eastAsia="Times New Roman"/>
          <w:lang w:eastAsia="uk-UA"/>
        </w:rPr>
      </w:pPr>
      <w:r w:rsidRPr="009D5A37">
        <w:rPr>
          <w:rFonts w:eastAsia="Times New Roman"/>
          <w:bCs/>
          <w:lang w:eastAsia="uk-UA"/>
        </w:rPr>
        <w:t>Уніфікацію бланків документів.</w:t>
      </w:r>
      <w:r w:rsidRPr="00231D82">
        <w:rPr>
          <w:rFonts w:eastAsia="Times New Roman"/>
          <w:lang w:eastAsia="uk-UA"/>
        </w:rPr>
        <w:t xml:space="preserve"> Очікується затвердження нових типових форм бланків для різних видів документів.</w:t>
      </w:r>
    </w:p>
    <w:p w:rsidR="009D5A37" w:rsidRPr="00231D82" w:rsidRDefault="009D5A37" w:rsidP="009D5A37">
      <w:pPr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0" w:firstLine="567"/>
        <w:jc w:val="both"/>
        <w:rPr>
          <w:rFonts w:eastAsia="Times New Roman"/>
          <w:lang w:eastAsia="uk-UA"/>
        </w:rPr>
      </w:pPr>
      <w:r w:rsidRPr="009D5A37">
        <w:rPr>
          <w:rFonts w:eastAsia="Times New Roman"/>
          <w:bCs/>
          <w:lang w:eastAsia="uk-UA"/>
        </w:rPr>
        <w:t>Оновлення вимог до оформлення реквізитів документів.</w:t>
      </w:r>
      <w:r w:rsidRPr="00231D82">
        <w:rPr>
          <w:rFonts w:eastAsia="Times New Roman"/>
          <w:lang w:eastAsia="uk-UA"/>
        </w:rPr>
        <w:t xml:space="preserve"> Постанова може містити зміни щодо розташування обов'язкових елементів документа, їхнього змісту та форматування.</w:t>
      </w:r>
    </w:p>
    <w:p w:rsidR="009D5A37" w:rsidRPr="00231D82" w:rsidRDefault="009D5A37" w:rsidP="009D5A37">
      <w:pPr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0" w:firstLine="567"/>
        <w:jc w:val="both"/>
        <w:rPr>
          <w:rFonts w:eastAsia="Times New Roman"/>
          <w:lang w:eastAsia="uk-UA"/>
        </w:rPr>
      </w:pPr>
      <w:r w:rsidRPr="009D5A37">
        <w:rPr>
          <w:rFonts w:eastAsia="Times New Roman"/>
          <w:bCs/>
          <w:lang w:eastAsia="uk-UA"/>
        </w:rPr>
        <w:lastRenderedPageBreak/>
        <w:t>Посилення контролю за обліком та рухом паперових документів.</w:t>
      </w:r>
    </w:p>
    <w:p w:rsidR="0024355D" w:rsidRPr="0024355D" w:rsidRDefault="0024355D" w:rsidP="009D5A37">
      <w:pPr>
        <w:spacing w:before="120" w:after="120" w:line="240" w:lineRule="auto"/>
        <w:ind w:firstLine="567"/>
        <w:jc w:val="both"/>
        <w:rPr>
          <w:b/>
        </w:rPr>
      </w:pPr>
      <w:r w:rsidRPr="0024355D">
        <w:rPr>
          <w:b/>
        </w:rPr>
        <w:t>3. Зміни в діловодстві судів</w:t>
      </w:r>
    </w:p>
    <w:p w:rsidR="0024355D" w:rsidRDefault="0024355D" w:rsidP="009D5A37">
      <w:pPr>
        <w:spacing w:before="120" w:after="120" w:line="240" w:lineRule="auto"/>
        <w:ind w:firstLine="567"/>
        <w:jc w:val="both"/>
      </w:pPr>
      <w:r>
        <w:t xml:space="preserve">Державна судова адміністрація України 4 березня 2025 року затвердила зміни до Інструкції з діловодства в місцевих та апеляційних судах.  Зміни стосуються порядку дій у разі видачі виконавчого документа, який одночасно є судовим рішенням, у формі електронного документа.  </w:t>
      </w:r>
    </w:p>
    <w:p w:rsidR="0024355D" w:rsidRPr="0024355D" w:rsidRDefault="0024355D" w:rsidP="009D5A37">
      <w:pPr>
        <w:spacing w:before="120" w:after="120" w:line="240" w:lineRule="auto"/>
        <w:ind w:firstLine="567"/>
        <w:jc w:val="both"/>
        <w:rPr>
          <w:b/>
        </w:rPr>
      </w:pPr>
      <w:r w:rsidRPr="0024355D">
        <w:rPr>
          <w:b/>
        </w:rPr>
        <w:t>4. Зміни до Інструкції з діловодства за зверненнями громадян</w:t>
      </w:r>
    </w:p>
    <w:p w:rsidR="0024355D" w:rsidRDefault="0024355D" w:rsidP="009D5A37">
      <w:pPr>
        <w:spacing w:before="120" w:after="120" w:line="240" w:lineRule="auto"/>
        <w:ind w:firstLine="567"/>
        <w:jc w:val="both"/>
      </w:pPr>
      <w:r>
        <w:t xml:space="preserve">Національна комісія, що здійснює державне регулювання у сферах енергетики та комунальних послуг, наказом від 27 лютого 2025 року № 23-од внесла зміни до Інструкції з діловодства за зверненнями громадян.  Зокрема, визначено, що звернення з ненормативною лексикою або закликами до ворожнечі фіксуються в системі електронного документообігу, але не передаються на первинний розгляд.  </w:t>
      </w:r>
    </w:p>
    <w:p w:rsidR="0024355D" w:rsidRPr="0024355D" w:rsidRDefault="0024355D" w:rsidP="009D5A37">
      <w:pPr>
        <w:spacing w:before="120" w:after="120" w:line="240" w:lineRule="auto"/>
        <w:ind w:firstLine="567"/>
        <w:jc w:val="both"/>
        <w:rPr>
          <w:b/>
        </w:rPr>
      </w:pPr>
      <w:r w:rsidRPr="0024355D">
        <w:rPr>
          <w:b/>
        </w:rPr>
        <w:t>5. Схвалення змін до правил діловодства та архівного зберігання</w:t>
      </w:r>
    </w:p>
    <w:p w:rsidR="0024355D" w:rsidRDefault="0024355D" w:rsidP="009D5A37">
      <w:pPr>
        <w:spacing w:before="120" w:after="120" w:line="240" w:lineRule="auto"/>
        <w:ind w:firstLine="567"/>
        <w:jc w:val="both"/>
      </w:pPr>
      <w:r>
        <w:t xml:space="preserve">Державна архівна служба України схвалила зміни до Правил організації діловодства та архівного зберігання документів.  Серед нововведень — впровадження уніфікованих форм документів для полегшення обліку та зберігання кадрової документації.  </w:t>
      </w:r>
    </w:p>
    <w:p w:rsidR="0024355D" w:rsidRPr="0024355D" w:rsidRDefault="0024355D" w:rsidP="009D5A37">
      <w:pPr>
        <w:spacing w:before="120" w:after="120" w:line="240" w:lineRule="auto"/>
        <w:ind w:firstLine="567"/>
        <w:jc w:val="both"/>
        <w:rPr>
          <w:b/>
        </w:rPr>
      </w:pPr>
      <w:r w:rsidRPr="0024355D">
        <w:rPr>
          <w:b/>
        </w:rPr>
        <w:t>Рекомендації для установ</w:t>
      </w:r>
    </w:p>
    <w:p w:rsidR="0024355D" w:rsidRDefault="0024355D" w:rsidP="009D5A37">
      <w:pPr>
        <w:spacing w:before="120" w:after="120" w:line="240" w:lineRule="auto"/>
        <w:ind w:firstLine="567"/>
        <w:jc w:val="both"/>
      </w:pPr>
      <w:r>
        <w:t xml:space="preserve">Оновлення номенклатури справ: У зв'язку з набранням чинності нових нормативних актів, установам слід переглянути та оновити номенклатуру справ відповідно до змін у законодавстві. </w:t>
      </w:r>
    </w:p>
    <w:p w:rsidR="0024355D" w:rsidRDefault="0024355D" w:rsidP="009D5A37">
      <w:pPr>
        <w:spacing w:before="120" w:after="120" w:line="240" w:lineRule="auto"/>
        <w:ind w:firstLine="567"/>
        <w:jc w:val="both"/>
      </w:pPr>
      <w:r>
        <w:t xml:space="preserve">Адаптація до електронного документообігу: З огляду на впровадження електронних форм документів, важливо забезпечити відповідну технічну базу та навчання персоналу для ефективного використання систем електронного документообігу. </w:t>
      </w:r>
    </w:p>
    <w:p w:rsidR="0024355D" w:rsidRDefault="0024355D" w:rsidP="009D5A37">
      <w:pPr>
        <w:spacing w:before="120" w:after="120" w:line="240" w:lineRule="auto"/>
        <w:ind w:firstLine="567"/>
        <w:jc w:val="both"/>
      </w:pPr>
      <w:r>
        <w:t xml:space="preserve">Дотримання нових вимог до оформлення документів: Зверніть увагу на зміни в оформленні додатків нормативно-правового характеру та інших документів згідно з оновленими інструкціями. </w:t>
      </w:r>
    </w:p>
    <w:p w:rsidR="0024355D" w:rsidRDefault="0024355D" w:rsidP="009D5A37">
      <w:pPr>
        <w:spacing w:before="120" w:after="120" w:line="240" w:lineRule="auto"/>
        <w:ind w:firstLine="567"/>
        <w:jc w:val="both"/>
      </w:pPr>
      <w:r>
        <w:t>Ці зміни спрямовані на підвищення ефективності діловодства, забезпечення належного зберігання документів та адаптацію до</w:t>
      </w:r>
      <w:r w:rsidR="0069202F">
        <w:t xml:space="preserve"> сучасних технологічних вимог. </w:t>
      </w:r>
      <w:r>
        <w:t>Установам рекомендується уважно ознайомитися з нововведеннями та впровадити необхідні зміни у своїй діяльності.</w:t>
      </w:r>
    </w:p>
    <w:sectPr w:rsidR="0024355D" w:rsidSect="00AC1F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B41AF"/>
    <w:multiLevelType w:val="multilevel"/>
    <w:tmpl w:val="3CA4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A7D31"/>
    <w:multiLevelType w:val="multilevel"/>
    <w:tmpl w:val="3522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0599C"/>
    <w:multiLevelType w:val="multilevel"/>
    <w:tmpl w:val="F334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82"/>
    <w:rsid w:val="000B7C0B"/>
    <w:rsid w:val="00231D82"/>
    <w:rsid w:val="00232848"/>
    <w:rsid w:val="0024355D"/>
    <w:rsid w:val="003017AA"/>
    <w:rsid w:val="0069202F"/>
    <w:rsid w:val="009D5A37"/>
    <w:rsid w:val="00AC1FC0"/>
    <w:rsid w:val="00B5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10C3"/>
  <w15:chartTrackingRefBased/>
  <w15:docId w15:val="{4635DDCC-521C-41C4-AE53-179DCC1D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D8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B506D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inorHAnsi" w:eastAsiaTheme="majorEastAsia" w:hAnsiTheme="minorHAnsi" w:cstheme="majorBidi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1D82"/>
    <w:rPr>
      <w:rFonts w:eastAsia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231D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231D82"/>
    <w:rPr>
      <w:b/>
      <w:bCs/>
    </w:rPr>
  </w:style>
  <w:style w:type="character" w:customStyle="1" w:styleId="export-sheets-button">
    <w:name w:val="export-sheets-button"/>
    <w:basedOn w:val="a0"/>
    <w:rsid w:val="0023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3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0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2824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2025-05-02T05:27:00Z</dcterms:created>
  <dcterms:modified xsi:type="dcterms:W3CDTF">2025-05-02T06:02:00Z</dcterms:modified>
</cp:coreProperties>
</file>