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076" w14:textId="77777777" w:rsidR="00475B71" w:rsidRDefault="00475B71" w:rsidP="00CA6357">
      <w:pPr>
        <w:spacing w:before="40" w:after="40"/>
        <w:jc w:val="center"/>
        <w:rPr>
          <w:b/>
          <w:szCs w:val="28"/>
        </w:rPr>
      </w:pPr>
    </w:p>
    <w:p w14:paraId="6DAAB471" w14:textId="3413B0FC" w:rsidR="00CA6357" w:rsidRPr="001D6173" w:rsidRDefault="00297146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роботодавець </w:t>
      </w:r>
      <w:r w:rsidR="009E4FD1">
        <w:rPr>
          <w:b/>
          <w:szCs w:val="28"/>
        </w:rPr>
        <w:t xml:space="preserve">здійснювати </w:t>
      </w:r>
      <w:r w:rsidR="00776C8F">
        <w:rPr>
          <w:b/>
          <w:szCs w:val="28"/>
        </w:rPr>
        <w:t>п</w:t>
      </w:r>
      <w:r w:rsidR="00697E1D">
        <w:rPr>
          <w:b/>
          <w:szCs w:val="28"/>
        </w:rPr>
        <w:t>ро</w:t>
      </w:r>
      <w:r w:rsidR="00BB2616">
        <w:rPr>
          <w:b/>
          <w:szCs w:val="28"/>
        </w:rPr>
        <w:t>фесійн</w:t>
      </w:r>
      <w:r w:rsidR="00D229F9">
        <w:rPr>
          <w:b/>
          <w:szCs w:val="28"/>
        </w:rPr>
        <w:t>е</w:t>
      </w:r>
      <w:r w:rsidR="00BB2616">
        <w:rPr>
          <w:b/>
          <w:szCs w:val="28"/>
        </w:rPr>
        <w:t xml:space="preserve"> навчання</w:t>
      </w:r>
      <w:r w:rsidR="00D229F9">
        <w:rPr>
          <w:b/>
          <w:szCs w:val="28"/>
        </w:rPr>
        <w:t xml:space="preserve"> безробітного у себе на робочому місці</w:t>
      </w:r>
      <w:r w:rsidR="001D6173">
        <w:rPr>
          <w:b/>
          <w:szCs w:val="28"/>
        </w:rPr>
        <w:t>?</w:t>
      </w:r>
    </w:p>
    <w:p w14:paraId="756FF345" w14:textId="631E190A" w:rsidR="009E4FD1" w:rsidRDefault="009E4FD1" w:rsidP="006D1459">
      <w:pPr>
        <w:pStyle w:val="af1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Так, може.</w:t>
      </w:r>
    </w:p>
    <w:p w14:paraId="1E98F3F0" w14:textId="7AB16D0F" w:rsidR="003C0A95" w:rsidRDefault="003C0A95" w:rsidP="003C0A95">
      <w:pPr>
        <w:pStyle w:val="af1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Р</w:t>
      </w:r>
      <w:r w:rsidR="009E4FD1">
        <w:rPr>
          <w:rFonts w:ascii="Times New Roman" w:hAnsi="Times New Roman"/>
          <w:color w:val="333333"/>
          <w:sz w:val="28"/>
          <w:szCs w:val="28"/>
          <w:lang w:eastAsia="uk-UA"/>
        </w:rPr>
        <w:t>ішення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 w:rsidR="009E4FD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про необхідність професійного навчання безробітних приймається, серед іншого, </w:t>
      </w:r>
      <w:r w:rsidR="00124345">
        <w:rPr>
          <w:rFonts w:ascii="Times New Roman" w:hAnsi="Times New Roman"/>
          <w:color w:val="333333"/>
          <w:sz w:val="28"/>
          <w:szCs w:val="28"/>
          <w:lang w:eastAsia="uk-UA"/>
        </w:rPr>
        <w:t>якщо роботодавець замов</w:t>
      </w:r>
      <w:r w:rsidR="008209A4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ляє та здійснює </w:t>
      </w:r>
      <w:r w:rsidR="00124345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профнавчання безробітного </w:t>
      </w:r>
      <w:r w:rsidR="008209A4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на робочому місці (на виробництві) за індивідуальною формою навчання </w:t>
      </w:r>
      <w:r w:rsidR="00124345">
        <w:rPr>
          <w:rFonts w:ascii="Times New Roman" w:hAnsi="Times New Roman"/>
          <w:color w:val="333333"/>
          <w:sz w:val="28"/>
          <w:szCs w:val="28"/>
          <w:lang w:eastAsia="uk-UA"/>
        </w:rPr>
        <w:t>з подальшим його</w:t>
      </w:r>
      <w:r w:rsidR="009E4FD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 w:rsidR="00124345">
        <w:rPr>
          <w:rFonts w:ascii="Times New Roman" w:hAnsi="Times New Roman"/>
          <w:color w:val="333333"/>
          <w:sz w:val="28"/>
          <w:szCs w:val="28"/>
          <w:lang w:eastAsia="uk-UA"/>
        </w:rPr>
        <w:t>працевлаштування у цього роботодавця.</w:t>
      </w:r>
      <w:r w:rsidR="008209A4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Такий роботодавець має бути включений до переліку роботодавців, які замовили та здійснюють профнавчання зареєстрованих безробітних на робочому місці.</w:t>
      </w:r>
      <w:r w:rsidRPr="003C0A95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Це врегульовано </w:t>
      </w:r>
      <w:r w:rsidRPr="00297146">
        <w:rPr>
          <w:rFonts w:ascii="Times New Roman" w:hAnsi="Times New Roman"/>
          <w:color w:val="333333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29714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6</w:t>
      </w:r>
      <w:r w:rsidRPr="0029714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Порядку професійної підготовки, перепідготовки та підвищення кваліфікації зареєстрованих безробітних, затвердженого постановою Кабінету Міністрів України від 24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березня </w:t>
      </w:r>
      <w:r w:rsidRPr="00297146">
        <w:rPr>
          <w:rFonts w:ascii="Times New Roman" w:hAnsi="Times New Roman"/>
          <w:color w:val="333333"/>
          <w:sz w:val="28"/>
          <w:szCs w:val="28"/>
          <w:lang w:eastAsia="uk-UA"/>
        </w:rPr>
        <w:t>2023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року</w:t>
      </w:r>
      <w:r w:rsidRPr="0029714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№ 264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14:paraId="2052B8E4" w14:textId="120AEE05" w:rsidR="009E4FD1" w:rsidRPr="00475B71" w:rsidRDefault="00DE1F62" w:rsidP="006D1459">
      <w:pPr>
        <w:pStyle w:val="af1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475B71">
        <w:rPr>
          <w:rFonts w:ascii="Times New Roman" w:hAnsi="Times New Roman"/>
          <w:color w:val="333333"/>
          <w:sz w:val="28"/>
          <w:szCs w:val="28"/>
          <w:lang w:eastAsia="uk-UA"/>
        </w:rPr>
        <w:t>Під час тако</w:t>
      </w:r>
      <w:r w:rsidR="003747E8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ї </w:t>
      </w:r>
      <w:r w:rsidRPr="00475B71">
        <w:rPr>
          <w:rFonts w:ascii="Times New Roman" w:hAnsi="Times New Roman"/>
          <w:color w:val="333333"/>
          <w:sz w:val="28"/>
          <w:szCs w:val="28"/>
          <w:lang w:eastAsia="uk-UA"/>
        </w:rPr>
        <w:t>форм</w:t>
      </w:r>
      <w:r w:rsidR="003747E8" w:rsidRPr="00475B71">
        <w:rPr>
          <w:rFonts w:ascii="Times New Roman" w:hAnsi="Times New Roman"/>
          <w:color w:val="333333"/>
          <w:sz w:val="28"/>
          <w:szCs w:val="28"/>
          <w:lang w:eastAsia="uk-UA"/>
        </w:rPr>
        <w:t>и</w:t>
      </w:r>
      <w:r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навчання </w:t>
      </w:r>
      <w:r w:rsidR="008209A4" w:rsidRPr="00475B71">
        <w:rPr>
          <w:rFonts w:ascii="Times New Roman" w:hAnsi="Times New Roman"/>
          <w:color w:val="333333"/>
          <w:sz w:val="28"/>
          <w:szCs w:val="28"/>
          <w:lang w:eastAsia="uk-UA"/>
        </w:rPr>
        <w:t>безробітні вивчають теоретичний курс самостійно та шляхом одержання консультацій у викладачів закладів освіти та/або фахівців роботодавців.</w:t>
      </w:r>
      <w:r w:rsidR="00FC61DD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Для </w:t>
      </w:r>
      <w:r w:rsidR="003C0A95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отримання </w:t>
      </w:r>
      <w:r w:rsidR="00FC61DD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таких консультацій безробітні можуть бути об’єднані </w:t>
      </w:r>
      <w:r w:rsidR="003C0A95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можуть об’єднуватися </w:t>
      </w:r>
      <w:r w:rsidR="00FC61DD" w:rsidRPr="00475B71">
        <w:rPr>
          <w:rFonts w:ascii="Times New Roman" w:hAnsi="Times New Roman"/>
          <w:color w:val="333333"/>
          <w:sz w:val="28"/>
          <w:szCs w:val="28"/>
          <w:lang w:eastAsia="uk-UA"/>
        </w:rPr>
        <w:t>в групи чисельністю до п’яти осіб.</w:t>
      </w:r>
      <w:r w:rsidR="008209A4" w:rsidRPr="00475B71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</w:p>
    <w:p w14:paraId="156D0B9E" w14:textId="517649CA" w:rsidR="0026293B" w:rsidRDefault="003747E8" w:rsidP="00475B71">
      <w:pPr>
        <w:pStyle w:val="af3"/>
        <w:spacing w:before="40" w:after="40"/>
        <w:ind w:firstLine="454"/>
        <w:jc w:val="both"/>
        <w:rPr>
          <w:rStyle w:val="ListLabel15"/>
          <w:color w:val="00B050"/>
        </w:rPr>
      </w:pPr>
      <w:r w:rsidRPr="00475B71">
        <w:rPr>
          <w:color w:val="333333"/>
          <w:lang w:eastAsia="uk-UA"/>
        </w:rPr>
        <w:t>Корисна інформація про організацію професійного навчання безробітних доступна на вебсторінці Державного центру зайнятості, посилання тут:</w:t>
      </w:r>
      <w:r w:rsidR="00475B71">
        <w:rPr>
          <w:color w:val="333333"/>
          <w:lang w:eastAsia="uk-UA"/>
        </w:rPr>
        <w:t xml:space="preserve"> </w:t>
      </w:r>
      <w:hyperlink r:id="rId5" w:history="1">
        <w:r w:rsidR="00BD46AC" w:rsidRPr="00EE2707">
          <w:rPr>
            <w:rStyle w:val="af0"/>
          </w:rPr>
          <w:t>https://shorturl.at/dCYUp</w:t>
        </w:r>
      </w:hyperlink>
      <w:r w:rsidR="00BD46AC">
        <w:t xml:space="preserve"> </w:t>
      </w:r>
    </w:p>
    <w:p w14:paraId="7761648A" w14:textId="5B234F24" w:rsidR="00DE1F62" w:rsidRPr="0082013C" w:rsidRDefault="00DE1F62" w:rsidP="00DE1F62">
      <w:pPr>
        <w:pStyle w:val="af3"/>
        <w:spacing w:before="40" w:after="40"/>
        <w:ind w:firstLine="454"/>
        <w:jc w:val="both"/>
        <w:rPr>
          <w:szCs w:val="28"/>
          <w:lang w:eastAsia="uk-UA"/>
        </w:rPr>
      </w:pPr>
      <w:r w:rsidRPr="0082013C">
        <w:rPr>
          <w:szCs w:val="28"/>
          <w:lang w:eastAsia="uk-UA"/>
        </w:rPr>
        <w:t xml:space="preserve">Є питання щодо </w:t>
      </w:r>
      <w:r w:rsidRPr="0082013C">
        <w:rPr>
          <w:rStyle w:val="ListLabel15"/>
        </w:rPr>
        <w:t xml:space="preserve">організації професійного навчання </w:t>
      </w:r>
      <w:r w:rsidR="003747E8">
        <w:rPr>
          <w:szCs w:val="28"/>
          <w:lang w:eastAsia="uk-UA"/>
        </w:rPr>
        <w:t>на робочому місці</w:t>
      </w:r>
      <w:r w:rsidRPr="0082013C">
        <w:rPr>
          <w:rStyle w:val="ListLabel15"/>
        </w:rPr>
        <w:t>? Звертайтеся до найближчої філії обласного центру зайнятості або її структурних підрозділів за місцем вашого перебування!</w:t>
      </w:r>
    </w:p>
    <w:p w14:paraId="6F88A7B6" w14:textId="0E5F8925" w:rsidR="00E23548" w:rsidRPr="00475B71" w:rsidRDefault="009D1D82" w:rsidP="00434967">
      <w:pPr>
        <w:spacing w:before="40" w:after="40"/>
        <w:ind w:firstLine="708"/>
        <w:jc w:val="both"/>
        <w:rPr>
          <w:rStyle w:val="af0"/>
          <w:lang w:eastAsia="uk-UA"/>
        </w:rPr>
      </w:pPr>
      <w:r w:rsidRPr="00475B71">
        <w:rPr>
          <w:rStyle w:val="af0"/>
          <w:lang w:eastAsia="uk-UA"/>
        </w:rPr>
        <w:t>#</w:t>
      </w:r>
      <w:r w:rsidR="00297146" w:rsidRPr="00475B71">
        <w:rPr>
          <w:rStyle w:val="af0"/>
          <w:lang w:eastAsia="uk-UA"/>
        </w:rPr>
        <w:t>Електронний</w:t>
      </w:r>
      <w:r w:rsidRPr="00475B71">
        <w:rPr>
          <w:rStyle w:val="af0"/>
          <w:lang w:eastAsia="uk-UA"/>
        </w:rPr>
        <w:t>_</w:t>
      </w:r>
      <w:r w:rsidR="00297146" w:rsidRPr="00475B71">
        <w:rPr>
          <w:rStyle w:val="af0"/>
          <w:lang w:eastAsia="uk-UA"/>
        </w:rPr>
        <w:t>ка</w:t>
      </w:r>
      <w:r w:rsidR="00E23548" w:rsidRPr="00475B71">
        <w:rPr>
          <w:rStyle w:val="af0"/>
          <w:lang w:eastAsia="uk-UA"/>
        </w:rPr>
        <w:t>д</w:t>
      </w:r>
      <w:r w:rsidR="00297146" w:rsidRPr="00475B71">
        <w:rPr>
          <w:rStyle w:val="af0"/>
          <w:lang w:eastAsia="uk-UA"/>
        </w:rPr>
        <w:t>ровий</w:t>
      </w:r>
      <w:r w:rsidRPr="00475B71">
        <w:rPr>
          <w:rStyle w:val="af0"/>
          <w:lang w:eastAsia="uk-UA"/>
        </w:rPr>
        <w:t>_</w:t>
      </w:r>
      <w:r w:rsidR="00297146" w:rsidRPr="00475B71">
        <w:rPr>
          <w:rStyle w:val="af0"/>
          <w:lang w:eastAsia="uk-UA"/>
        </w:rPr>
        <w:t>клуб</w:t>
      </w:r>
    </w:p>
    <w:p w14:paraId="58DABAA6" w14:textId="77777777" w:rsidR="003C0A95" w:rsidRPr="00297146" w:rsidRDefault="003C0A95" w:rsidP="00BD46AC">
      <w:pPr>
        <w:spacing w:before="40" w:after="40"/>
        <w:jc w:val="both"/>
        <w:rPr>
          <w:szCs w:val="28"/>
        </w:rPr>
      </w:pPr>
    </w:p>
    <w:sectPr w:rsidR="003C0A95" w:rsidRPr="00297146" w:rsidSect="00475B71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124345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1F51F5"/>
    <w:rsid w:val="0026293B"/>
    <w:rsid w:val="00264FC9"/>
    <w:rsid w:val="0028187C"/>
    <w:rsid w:val="00293FE5"/>
    <w:rsid w:val="00297146"/>
    <w:rsid w:val="002D20A6"/>
    <w:rsid w:val="002E4A84"/>
    <w:rsid w:val="002F02A1"/>
    <w:rsid w:val="003747E8"/>
    <w:rsid w:val="00376712"/>
    <w:rsid w:val="0037680B"/>
    <w:rsid w:val="00385C33"/>
    <w:rsid w:val="003A3139"/>
    <w:rsid w:val="003A34FD"/>
    <w:rsid w:val="003A7195"/>
    <w:rsid w:val="003B5141"/>
    <w:rsid w:val="003B598E"/>
    <w:rsid w:val="003C0A95"/>
    <w:rsid w:val="003E0330"/>
    <w:rsid w:val="003E51E4"/>
    <w:rsid w:val="00405485"/>
    <w:rsid w:val="00434967"/>
    <w:rsid w:val="00446122"/>
    <w:rsid w:val="00475B71"/>
    <w:rsid w:val="00476215"/>
    <w:rsid w:val="0049583E"/>
    <w:rsid w:val="004B1A34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76518"/>
    <w:rsid w:val="00685B77"/>
    <w:rsid w:val="0069618C"/>
    <w:rsid w:val="00697E1D"/>
    <w:rsid w:val="006A4FA8"/>
    <w:rsid w:val="006A7C38"/>
    <w:rsid w:val="006B38FD"/>
    <w:rsid w:val="006B6960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76C8F"/>
    <w:rsid w:val="007A271A"/>
    <w:rsid w:val="007A4A59"/>
    <w:rsid w:val="007A4B37"/>
    <w:rsid w:val="007C3438"/>
    <w:rsid w:val="007C6DE3"/>
    <w:rsid w:val="007E6CF2"/>
    <w:rsid w:val="00800878"/>
    <w:rsid w:val="008209A4"/>
    <w:rsid w:val="00823FFD"/>
    <w:rsid w:val="008365C0"/>
    <w:rsid w:val="0086205C"/>
    <w:rsid w:val="00863E1E"/>
    <w:rsid w:val="00882F69"/>
    <w:rsid w:val="00892060"/>
    <w:rsid w:val="0089528F"/>
    <w:rsid w:val="008C1B16"/>
    <w:rsid w:val="008E26BB"/>
    <w:rsid w:val="008E7F07"/>
    <w:rsid w:val="008F38F0"/>
    <w:rsid w:val="00922956"/>
    <w:rsid w:val="00924D1E"/>
    <w:rsid w:val="00926552"/>
    <w:rsid w:val="0093693C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9E4FD1"/>
    <w:rsid w:val="009F3909"/>
    <w:rsid w:val="00A22415"/>
    <w:rsid w:val="00A44F63"/>
    <w:rsid w:val="00A56D6D"/>
    <w:rsid w:val="00AA19AF"/>
    <w:rsid w:val="00AA74B9"/>
    <w:rsid w:val="00AB1688"/>
    <w:rsid w:val="00AB5849"/>
    <w:rsid w:val="00AC0686"/>
    <w:rsid w:val="00B03FD5"/>
    <w:rsid w:val="00B22414"/>
    <w:rsid w:val="00B322C7"/>
    <w:rsid w:val="00B36B8F"/>
    <w:rsid w:val="00B41BF0"/>
    <w:rsid w:val="00B47C67"/>
    <w:rsid w:val="00B547D7"/>
    <w:rsid w:val="00B752F1"/>
    <w:rsid w:val="00B83CBC"/>
    <w:rsid w:val="00BA35F0"/>
    <w:rsid w:val="00BA5B38"/>
    <w:rsid w:val="00BB2616"/>
    <w:rsid w:val="00BD46AC"/>
    <w:rsid w:val="00BD7BFD"/>
    <w:rsid w:val="00BE0A03"/>
    <w:rsid w:val="00BE27F6"/>
    <w:rsid w:val="00BE5306"/>
    <w:rsid w:val="00BF1A93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229F9"/>
    <w:rsid w:val="00D365D8"/>
    <w:rsid w:val="00D52D0B"/>
    <w:rsid w:val="00D95339"/>
    <w:rsid w:val="00D9612E"/>
    <w:rsid w:val="00DA1691"/>
    <w:rsid w:val="00DB275A"/>
    <w:rsid w:val="00DE1E86"/>
    <w:rsid w:val="00DE1F62"/>
    <w:rsid w:val="00DE22F1"/>
    <w:rsid w:val="00DF5D8B"/>
    <w:rsid w:val="00E03E9B"/>
    <w:rsid w:val="00E07220"/>
    <w:rsid w:val="00E23548"/>
    <w:rsid w:val="00E57818"/>
    <w:rsid w:val="00E637B4"/>
    <w:rsid w:val="00E66962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C61DD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5A1ADDCF-690B-4BB9-8C68-14E2328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637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3C0A95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DE1F62"/>
    <w:rPr>
      <w:rFonts w:ascii="Times New Roman" w:eastAsia="Times New Roman" w:hAnsi="Times New Roman"/>
      <w:sz w:val="28"/>
      <w:lang w:val="uk-U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747E8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7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dCY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3CB1-33AB-4D5F-ABA4-40DA4C37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10</cp:revision>
  <cp:lastPrinted>2021-01-20T14:31:00Z</cp:lastPrinted>
  <dcterms:created xsi:type="dcterms:W3CDTF">2023-04-19T10:05:00Z</dcterms:created>
  <dcterms:modified xsi:type="dcterms:W3CDTF">2025-07-03T06:30:00Z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