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1833" w14:textId="14B0B32E" w:rsidR="00293E03" w:rsidRPr="00293E03" w:rsidRDefault="004F240D" w:rsidP="00935D89">
      <w:pPr>
        <w:spacing w:before="40" w:after="40"/>
        <w:ind w:firstLine="454"/>
        <w:jc w:val="center"/>
        <w:rPr>
          <w:b/>
        </w:rPr>
      </w:pPr>
      <w:r>
        <w:rPr>
          <w:b/>
          <w:szCs w:val="28"/>
        </w:rPr>
        <w:t>Чи можуть в центрі зайнятості надати допомогу роботодавцям в реалізації грантових програм</w:t>
      </w:r>
      <w:r w:rsidR="00293E03">
        <w:rPr>
          <w:b/>
          <w:szCs w:val="28"/>
        </w:rPr>
        <w:t>?</w:t>
      </w:r>
    </w:p>
    <w:p w14:paraId="5F6BC9C2" w14:textId="11FF8C6C" w:rsidR="00641F3C" w:rsidRDefault="00641F3C" w:rsidP="00D701F6">
      <w:pPr>
        <w:spacing w:before="40" w:after="40"/>
        <w:ind w:firstLine="454"/>
        <w:jc w:val="both"/>
        <w:rPr>
          <w:szCs w:val="28"/>
        </w:rPr>
      </w:pPr>
    </w:p>
    <w:p w14:paraId="717A5DD9" w14:textId="2292019C" w:rsidR="00847130" w:rsidRDefault="00847130" w:rsidP="0052517F">
      <w:pPr>
        <w:spacing w:before="40" w:after="40"/>
        <w:ind w:firstLine="567"/>
        <w:jc w:val="both"/>
        <w:rPr>
          <w:szCs w:val="28"/>
        </w:rPr>
      </w:pPr>
      <w:r>
        <w:rPr>
          <w:szCs w:val="28"/>
        </w:rPr>
        <w:t>Так, можуть.</w:t>
      </w:r>
    </w:p>
    <w:p w14:paraId="1C656728" w14:textId="63D16FDA" w:rsidR="00847130" w:rsidRDefault="00847130" w:rsidP="0052517F">
      <w:pPr>
        <w:spacing w:before="40" w:after="40"/>
        <w:ind w:firstLine="567"/>
        <w:jc w:val="both"/>
        <w:rPr>
          <w:szCs w:val="28"/>
        </w:rPr>
      </w:pPr>
      <w:r>
        <w:rPr>
          <w:szCs w:val="28"/>
        </w:rPr>
        <w:t xml:space="preserve">На початку нагадаємо, що постановою Кабінету Міністрів України від </w:t>
      </w:r>
      <w:r w:rsidR="0052517F">
        <w:rPr>
          <w:szCs w:val="28"/>
        </w:rPr>
        <w:t xml:space="preserve">                        </w:t>
      </w:r>
      <w:r>
        <w:rPr>
          <w:szCs w:val="28"/>
        </w:rPr>
        <w:t xml:space="preserve">21 червня 2022 року № 738 </w:t>
      </w:r>
      <w:r w:rsidRPr="00847130">
        <w:rPr>
          <w:szCs w:val="28"/>
        </w:rPr>
        <w:t>“</w:t>
      </w:r>
      <w:r>
        <w:rPr>
          <w:szCs w:val="28"/>
        </w:rPr>
        <w:t>Деякі питання надання грантів бізнесу</w:t>
      </w:r>
      <w:r w:rsidRPr="00847130">
        <w:rPr>
          <w:szCs w:val="28"/>
        </w:rPr>
        <w:t>”</w:t>
      </w:r>
      <w:r>
        <w:rPr>
          <w:szCs w:val="28"/>
        </w:rPr>
        <w:t xml:space="preserve"> (із змінами) затверджено низку порядків, які регулюють питання підтримки підприємництва через грантові програми. Серед них, Порядок надання мікрогрантів на створення або розвиток власного бізнесу та </w:t>
      </w:r>
      <w:r w:rsidRPr="00421E2C">
        <w:rPr>
          <w:szCs w:val="28"/>
        </w:rPr>
        <w:t>Порядку</w:t>
      </w:r>
      <w:r w:rsidRPr="00117849">
        <w:rPr>
          <w:szCs w:val="28"/>
        </w:rPr>
        <w:t xml:space="preserve"> </w:t>
      </w:r>
      <w:r w:rsidRPr="00806FA0">
        <w:rPr>
          <w:szCs w:val="28"/>
        </w:rPr>
        <w:t>надання грантів на створення або розвиток власного бізнесу учасниками бойових дій, особами з інвалідністю внаслідок війни та членам їх сімей</w:t>
      </w:r>
      <w:r>
        <w:rPr>
          <w:szCs w:val="28"/>
        </w:rPr>
        <w:t>. Ці порядки центри зайнятості супроводжують безпосередньо.</w:t>
      </w:r>
    </w:p>
    <w:p w14:paraId="1B9253ED" w14:textId="79820EC0" w:rsidR="00A5570F" w:rsidRDefault="00847130" w:rsidP="0052517F">
      <w:pPr>
        <w:spacing w:before="40" w:after="40"/>
        <w:ind w:firstLine="567"/>
        <w:jc w:val="both"/>
        <w:rPr>
          <w:szCs w:val="28"/>
        </w:rPr>
      </w:pPr>
      <w:r>
        <w:rPr>
          <w:szCs w:val="28"/>
        </w:rPr>
        <w:t xml:space="preserve">Також вищевказаною постановою затверджено Порядок надання грантів для створення або розвитку садівництва, ягідництва та виноградарства та Порядок надання грантів для створення або розвитку тепличного господарства. Щодо цих порядків центри зайнятості не задіяні безпосередньо в наданні грантів, але мають можливість надавати </w:t>
      </w:r>
      <w:r w:rsidR="00B71691">
        <w:rPr>
          <w:szCs w:val="28"/>
        </w:rPr>
        <w:t>консультаці</w:t>
      </w:r>
      <w:r w:rsidR="003A5159">
        <w:rPr>
          <w:szCs w:val="28"/>
        </w:rPr>
        <w:t xml:space="preserve">йну допомогу з питань організації </w:t>
      </w:r>
      <w:r w:rsidR="00A5570F">
        <w:rPr>
          <w:szCs w:val="28"/>
        </w:rPr>
        <w:t>та провадження підприємницької діяльності та нада</w:t>
      </w:r>
      <w:r>
        <w:rPr>
          <w:szCs w:val="28"/>
        </w:rPr>
        <w:t xml:space="preserve">вати </w:t>
      </w:r>
      <w:r w:rsidR="00A5570F">
        <w:rPr>
          <w:szCs w:val="28"/>
        </w:rPr>
        <w:t>роботодавцям послуг</w:t>
      </w:r>
      <w:r>
        <w:rPr>
          <w:szCs w:val="28"/>
        </w:rPr>
        <w:t>и</w:t>
      </w:r>
      <w:r w:rsidR="00A5570F">
        <w:rPr>
          <w:szCs w:val="28"/>
        </w:rPr>
        <w:t xml:space="preserve"> з добору працівників.</w:t>
      </w:r>
    </w:p>
    <w:p w14:paraId="1F1FAB6B" w14:textId="77777777" w:rsidR="00EC0220" w:rsidRDefault="00A5570F" w:rsidP="0052517F">
      <w:pPr>
        <w:spacing w:before="40" w:after="40"/>
        <w:ind w:firstLine="567"/>
        <w:jc w:val="both"/>
        <w:rPr>
          <w:szCs w:val="28"/>
        </w:rPr>
      </w:pPr>
      <w:r>
        <w:rPr>
          <w:szCs w:val="28"/>
        </w:rPr>
        <w:t xml:space="preserve">Ознайомитись з </w:t>
      </w:r>
      <w:r w:rsidR="00847130">
        <w:rPr>
          <w:szCs w:val="28"/>
        </w:rPr>
        <w:t xml:space="preserve">інформацією про </w:t>
      </w:r>
      <w:r>
        <w:rPr>
          <w:szCs w:val="28"/>
        </w:rPr>
        <w:t xml:space="preserve">послуги, які надає державна служба зайнятості </w:t>
      </w:r>
      <w:r w:rsidR="002F4BC9">
        <w:rPr>
          <w:szCs w:val="28"/>
        </w:rPr>
        <w:t>роботодавцям, мож</w:t>
      </w:r>
      <w:r w:rsidR="00847130">
        <w:rPr>
          <w:szCs w:val="28"/>
        </w:rPr>
        <w:t>на</w:t>
      </w:r>
      <w:r w:rsidR="002F4BC9">
        <w:rPr>
          <w:szCs w:val="28"/>
        </w:rPr>
        <w:t xml:space="preserve"> на вебсторінці Державного центру зайнятості</w:t>
      </w:r>
      <w:r w:rsidR="00EC0220">
        <w:rPr>
          <w:szCs w:val="28"/>
        </w:rPr>
        <w:t xml:space="preserve"> (</w:t>
      </w:r>
      <w:hyperlink r:id="rId6" w:history="1">
        <w:r w:rsidR="00847130" w:rsidRPr="005C51A2">
          <w:rPr>
            <w:rStyle w:val="af2"/>
            <w:szCs w:val="28"/>
          </w:rPr>
          <w:t>https://dcz.gov.ua/employer</w:t>
        </w:r>
      </w:hyperlink>
      <w:r w:rsidR="00EC0220">
        <w:t>).</w:t>
      </w:r>
    </w:p>
    <w:p w14:paraId="79232072" w14:textId="469B74BB" w:rsidR="0061125C" w:rsidRDefault="00847130" w:rsidP="0052517F">
      <w:pPr>
        <w:spacing w:before="40" w:after="40"/>
        <w:ind w:firstLine="567"/>
        <w:jc w:val="both"/>
        <w:rPr>
          <w:szCs w:val="28"/>
        </w:rPr>
      </w:pPr>
      <w:r>
        <w:rPr>
          <w:szCs w:val="28"/>
        </w:rPr>
        <w:t>Примітка. Постановою Кабінету Міністрів України від 1</w:t>
      </w:r>
      <w:r w:rsidR="00891BDD">
        <w:rPr>
          <w:szCs w:val="28"/>
        </w:rPr>
        <w:t>3</w:t>
      </w:r>
      <w:r>
        <w:rPr>
          <w:szCs w:val="28"/>
        </w:rPr>
        <w:t xml:space="preserve"> </w:t>
      </w:r>
      <w:r w:rsidR="00891BDD">
        <w:rPr>
          <w:szCs w:val="28"/>
        </w:rPr>
        <w:t>серп</w:t>
      </w:r>
      <w:r>
        <w:rPr>
          <w:szCs w:val="28"/>
        </w:rPr>
        <w:t>ня 202</w:t>
      </w:r>
      <w:r w:rsidR="00017F52">
        <w:rPr>
          <w:szCs w:val="28"/>
        </w:rPr>
        <w:t>5</w:t>
      </w:r>
      <w:r>
        <w:rPr>
          <w:szCs w:val="28"/>
        </w:rPr>
        <w:t xml:space="preserve"> року </w:t>
      </w:r>
      <w:r w:rsidR="00EC0220">
        <w:rPr>
          <w:szCs w:val="28"/>
        </w:rPr>
        <w:t xml:space="preserve">                 </w:t>
      </w:r>
      <w:r>
        <w:rPr>
          <w:szCs w:val="28"/>
        </w:rPr>
        <w:t xml:space="preserve">№ </w:t>
      </w:r>
      <w:r w:rsidR="00017F52">
        <w:rPr>
          <w:szCs w:val="28"/>
        </w:rPr>
        <w:t>9</w:t>
      </w:r>
      <w:r w:rsidR="00891BDD">
        <w:rPr>
          <w:szCs w:val="28"/>
        </w:rPr>
        <w:t>65</w:t>
      </w:r>
      <w:r w:rsidR="00017F52">
        <w:rPr>
          <w:szCs w:val="28"/>
        </w:rPr>
        <w:t xml:space="preserve"> (</w:t>
      </w:r>
      <w:hyperlink r:id="rId7" w:history="1">
        <w:r w:rsidR="00EC0220" w:rsidRPr="00EA4AD0">
          <w:rPr>
            <w:rStyle w:val="af2"/>
            <w:szCs w:val="28"/>
          </w:rPr>
          <w:t>https://shorturl.at/SdNPI</w:t>
        </w:r>
      </w:hyperlink>
      <w:r w:rsidR="00EC0220">
        <w:rPr>
          <w:szCs w:val="28"/>
        </w:rPr>
        <w:t xml:space="preserve">, </w:t>
      </w:r>
      <w:r w:rsidR="00017F52" w:rsidRPr="00891BDD">
        <w:rPr>
          <w:szCs w:val="28"/>
        </w:rPr>
        <w:t xml:space="preserve">набрала чинності </w:t>
      </w:r>
      <w:r w:rsidR="00891BDD" w:rsidRPr="00891BDD">
        <w:rPr>
          <w:szCs w:val="28"/>
        </w:rPr>
        <w:t>15 серпня</w:t>
      </w:r>
      <w:r w:rsidR="00C96663" w:rsidRPr="00891BDD">
        <w:rPr>
          <w:szCs w:val="28"/>
        </w:rPr>
        <w:t xml:space="preserve"> 2025 року</w:t>
      </w:r>
      <w:r w:rsidR="00017F52">
        <w:rPr>
          <w:szCs w:val="28"/>
        </w:rPr>
        <w:t xml:space="preserve">) внесено зміни до Порядку надання грантів для створення або розвитку садівництва, ягідництва та виноградарства та Порядку надання грантів для створення або розвитку тепличного господарства. </w:t>
      </w:r>
    </w:p>
    <w:p w14:paraId="1FF3B609" w14:textId="45E2E6F3" w:rsidR="008C6DD3" w:rsidRDefault="009D44F4" w:rsidP="0052517F">
      <w:pPr>
        <w:pStyle w:val="af1"/>
        <w:spacing w:before="40" w:after="40"/>
        <w:ind w:firstLine="567"/>
        <w:jc w:val="both"/>
      </w:pPr>
      <w:r>
        <w:rPr>
          <w:szCs w:val="28"/>
        </w:rPr>
        <w:t xml:space="preserve">Є питання щодо отримання мікрогрантів/грантів за програмою «Власна справа»? Телефонуйте на гарячу лінію Кіровоградського обласного центру зайнятості за номером: </w:t>
      </w:r>
      <w:r w:rsidRPr="00B93AF7">
        <w:rPr>
          <w:szCs w:val="28"/>
        </w:rPr>
        <w:t>+38 (093) 478 70 81</w:t>
      </w:r>
      <w:r>
        <w:rPr>
          <w:szCs w:val="28"/>
        </w:rPr>
        <w:t xml:space="preserve"> або </w:t>
      </w:r>
      <w:r w:rsidR="008C6DD3">
        <w:rPr>
          <w:szCs w:val="28"/>
        </w:rPr>
        <w:t>ж</w:t>
      </w:r>
      <w:r>
        <w:rPr>
          <w:szCs w:val="28"/>
        </w:rPr>
        <w:t xml:space="preserve"> звертайтеся </w:t>
      </w:r>
      <w:r w:rsidR="00220DC3" w:rsidRPr="008C6DD3">
        <w:rPr>
          <w:szCs w:val="28"/>
        </w:rPr>
        <w:t>до офісів підтримки малого і мікробізнесу «Зроблено в Україні», які діють в області на базі Кропивницької, Олександрійської, Новоукраїнської та Голованівської філій обласного центру зайнятості, а також Світловодського управління Олександрійської філії</w:t>
      </w:r>
      <w:r w:rsidR="008C6DD3">
        <w:t xml:space="preserve">. </w:t>
      </w:r>
    </w:p>
    <w:p w14:paraId="556AD1ED" w14:textId="639B2905" w:rsidR="009D44F4" w:rsidRDefault="009D44F4" w:rsidP="0052517F">
      <w:pPr>
        <w:spacing w:before="40" w:after="40"/>
        <w:ind w:firstLine="567"/>
        <w:jc w:val="both"/>
        <w:rPr>
          <w:szCs w:val="28"/>
        </w:rPr>
      </w:pPr>
    </w:p>
    <w:p w14:paraId="066DE2D8" w14:textId="77777777" w:rsidR="009D44F4" w:rsidRPr="00611719" w:rsidRDefault="009D44F4" w:rsidP="009D44F4">
      <w:pPr>
        <w:spacing w:after="150"/>
        <w:ind w:firstLine="450"/>
        <w:jc w:val="both"/>
        <w:rPr>
          <w:rStyle w:val="af2"/>
        </w:rPr>
      </w:pPr>
      <w:r w:rsidRPr="00611719">
        <w:rPr>
          <w:rStyle w:val="af2"/>
        </w:rPr>
        <w:t>#Підтримка_підприємництва</w:t>
      </w:r>
    </w:p>
    <w:p w14:paraId="40A43888" w14:textId="77777777" w:rsidR="009D44F4" w:rsidRDefault="009D44F4" w:rsidP="009D44F4">
      <w:pPr>
        <w:pStyle w:val="af3"/>
        <w:jc w:val="both"/>
        <w:rPr>
          <w:rFonts w:ascii="Times New Roman" w:hAnsi="Times New Roman"/>
          <w:sz w:val="28"/>
          <w:szCs w:val="28"/>
          <w:lang w:eastAsia="uk-UA"/>
        </w:rPr>
      </w:pPr>
    </w:p>
    <w:p w14:paraId="77199EDB" w14:textId="77777777" w:rsidR="009D44F4" w:rsidRDefault="009D44F4" w:rsidP="009D44F4">
      <w:pPr>
        <w:spacing w:before="40" w:after="40"/>
        <w:ind w:firstLine="454"/>
        <w:jc w:val="both"/>
        <w:rPr>
          <w:szCs w:val="28"/>
        </w:rPr>
      </w:pPr>
    </w:p>
    <w:p w14:paraId="4AD55458" w14:textId="77777777" w:rsidR="00EC0220" w:rsidRDefault="00EC0220" w:rsidP="00EC0220">
      <w:pPr>
        <w:spacing w:before="40" w:after="40"/>
        <w:ind w:firstLine="567"/>
        <w:jc w:val="both"/>
        <w:rPr>
          <w:szCs w:val="28"/>
          <w:lang w:eastAsia="uk-UA"/>
        </w:rPr>
      </w:pPr>
    </w:p>
    <w:p w14:paraId="46BD1F5F" w14:textId="77777777" w:rsidR="00891BDD" w:rsidRDefault="00891BDD" w:rsidP="00AD06E8">
      <w:pPr>
        <w:pStyle w:val="af3"/>
        <w:jc w:val="both"/>
        <w:rPr>
          <w:rFonts w:ascii="Times New Roman" w:hAnsi="Times New Roman"/>
          <w:sz w:val="28"/>
          <w:szCs w:val="28"/>
          <w:lang w:eastAsia="uk-UA"/>
        </w:rPr>
      </w:pPr>
    </w:p>
    <w:p w14:paraId="7533DE4D" w14:textId="77777777" w:rsidR="00D33A99" w:rsidRDefault="00D33A99" w:rsidP="00AD06E8">
      <w:pPr>
        <w:pStyle w:val="af3"/>
        <w:jc w:val="both"/>
        <w:rPr>
          <w:rFonts w:ascii="Times New Roman" w:hAnsi="Times New Roman"/>
          <w:sz w:val="28"/>
          <w:szCs w:val="28"/>
          <w:lang w:eastAsia="uk-UA"/>
        </w:rPr>
      </w:pPr>
    </w:p>
    <w:p w14:paraId="07899D96" w14:textId="77777777" w:rsidR="00D33A99" w:rsidRDefault="00D33A99" w:rsidP="00AD06E8">
      <w:pPr>
        <w:pStyle w:val="af3"/>
        <w:jc w:val="both"/>
        <w:rPr>
          <w:rFonts w:ascii="Times New Roman" w:hAnsi="Times New Roman"/>
          <w:sz w:val="28"/>
          <w:szCs w:val="28"/>
          <w:lang w:eastAsia="uk-UA"/>
        </w:rPr>
      </w:pPr>
    </w:p>
    <w:p w14:paraId="54AB5023" w14:textId="77777777" w:rsidR="00D33A99" w:rsidRDefault="00D33A99" w:rsidP="00AD06E8">
      <w:pPr>
        <w:pStyle w:val="af3"/>
        <w:jc w:val="both"/>
        <w:rPr>
          <w:rFonts w:ascii="Times New Roman" w:hAnsi="Times New Roman"/>
          <w:sz w:val="28"/>
          <w:szCs w:val="28"/>
          <w:lang w:eastAsia="uk-UA"/>
        </w:rPr>
      </w:pPr>
    </w:p>
    <w:p w14:paraId="3CA6BE98" w14:textId="63EA8F01" w:rsidR="00F01190" w:rsidRDefault="00F01190" w:rsidP="00C0530D">
      <w:pPr>
        <w:spacing w:before="40" w:after="40"/>
        <w:jc w:val="both"/>
        <w:rPr>
          <w:szCs w:val="28"/>
        </w:rPr>
      </w:pPr>
    </w:p>
    <w:sectPr w:rsidR="00F01190">
      <w:pgSz w:w="11906" w:h="16838"/>
      <w:pgMar w:top="567" w:right="1134" w:bottom="1134" w:left="567"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libri"/>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845D1"/>
    <w:multiLevelType w:val="hybridMultilevel"/>
    <w:tmpl w:val="3E0220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084"/>
    <w:rsid w:val="00017F52"/>
    <w:rsid w:val="00032D0E"/>
    <w:rsid w:val="00040BA8"/>
    <w:rsid w:val="000423FA"/>
    <w:rsid w:val="0007652B"/>
    <w:rsid w:val="00083614"/>
    <w:rsid w:val="000C14B8"/>
    <w:rsid w:val="00113D9C"/>
    <w:rsid w:val="00121EA5"/>
    <w:rsid w:val="0013593E"/>
    <w:rsid w:val="00146E57"/>
    <w:rsid w:val="0015468E"/>
    <w:rsid w:val="00160139"/>
    <w:rsid w:val="00163BDC"/>
    <w:rsid w:val="002178D0"/>
    <w:rsid w:val="00220DC3"/>
    <w:rsid w:val="002268AB"/>
    <w:rsid w:val="00255074"/>
    <w:rsid w:val="00277476"/>
    <w:rsid w:val="002848ED"/>
    <w:rsid w:val="00293E03"/>
    <w:rsid w:val="002A38E1"/>
    <w:rsid w:val="002C0F92"/>
    <w:rsid w:val="002C7C03"/>
    <w:rsid w:val="002D1BC2"/>
    <w:rsid w:val="002E1907"/>
    <w:rsid w:val="002F4BC9"/>
    <w:rsid w:val="00333CC5"/>
    <w:rsid w:val="00340DF8"/>
    <w:rsid w:val="00374027"/>
    <w:rsid w:val="00374250"/>
    <w:rsid w:val="00376B71"/>
    <w:rsid w:val="00386D82"/>
    <w:rsid w:val="003A1F0E"/>
    <w:rsid w:val="003A5159"/>
    <w:rsid w:val="003D3E4D"/>
    <w:rsid w:val="00441880"/>
    <w:rsid w:val="0044237A"/>
    <w:rsid w:val="004913FF"/>
    <w:rsid w:val="004B7499"/>
    <w:rsid w:val="004C03F3"/>
    <w:rsid w:val="004D7446"/>
    <w:rsid w:val="004F240D"/>
    <w:rsid w:val="0052517F"/>
    <w:rsid w:val="00525F3E"/>
    <w:rsid w:val="00542849"/>
    <w:rsid w:val="00560CC4"/>
    <w:rsid w:val="00582E56"/>
    <w:rsid w:val="005832D4"/>
    <w:rsid w:val="005C2B25"/>
    <w:rsid w:val="00602050"/>
    <w:rsid w:val="006047ED"/>
    <w:rsid w:val="0061125C"/>
    <w:rsid w:val="006336FA"/>
    <w:rsid w:val="006372BD"/>
    <w:rsid w:val="00641F3C"/>
    <w:rsid w:val="0068561B"/>
    <w:rsid w:val="006E4A43"/>
    <w:rsid w:val="006F2CE4"/>
    <w:rsid w:val="00703657"/>
    <w:rsid w:val="00744D90"/>
    <w:rsid w:val="007567C3"/>
    <w:rsid w:val="0078301D"/>
    <w:rsid w:val="007909D6"/>
    <w:rsid w:val="007B073A"/>
    <w:rsid w:val="007B4B47"/>
    <w:rsid w:val="007D2021"/>
    <w:rsid w:val="007D6902"/>
    <w:rsid w:val="007E5390"/>
    <w:rsid w:val="007F36B3"/>
    <w:rsid w:val="00825382"/>
    <w:rsid w:val="00827F3D"/>
    <w:rsid w:val="00833A0F"/>
    <w:rsid w:val="00847130"/>
    <w:rsid w:val="00870E39"/>
    <w:rsid w:val="00891BDD"/>
    <w:rsid w:val="00893167"/>
    <w:rsid w:val="008B6DB3"/>
    <w:rsid w:val="008C6DD3"/>
    <w:rsid w:val="00935D89"/>
    <w:rsid w:val="00953284"/>
    <w:rsid w:val="009B75DA"/>
    <w:rsid w:val="009D037A"/>
    <w:rsid w:val="009D44F4"/>
    <w:rsid w:val="009D6F83"/>
    <w:rsid w:val="00A262CA"/>
    <w:rsid w:val="00A44D42"/>
    <w:rsid w:val="00A51101"/>
    <w:rsid w:val="00A5570F"/>
    <w:rsid w:val="00A6610B"/>
    <w:rsid w:val="00A95456"/>
    <w:rsid w:val="00A9775F"/>
    <w:rsid w:val="00AA259E"/>
    <w:rsid w:val="00AA4A38"/>
    <w:rsid w:val="00AC16D8"/>
    <w:rsid w:val="00AD06E8"/>
    <w:rsid w:val="00AE0757"/>
    <w:rsid w:val="00AE4ED4"/>
    <w:rsid w:val="00B457B4"/>
    <w:rsid w:val="00B51E93"/>
    <w:rsid w:val="00B71691"/>
    <w:rsid w:val="00B746AF"/>
    <w:rsid w:val="00B77297"/>
    <w:rsid w:val="00B86E28"/>
    <w:rsid w:val="00BB2EBC"/>
    <w:rsid w:val="00BB466F"/>
    <w:rsid w:val="00BC1B0C"/>
    <w:rsid w:val="00BC6946"/>
    <w:rsid w:val="00BD3497"/>
    <w:rsid w:val="00BD3575"/>
    <w:rsid w:val="00BF1F46"/>
    <w:rsid w:val="00C0530D"/>
    <w:rsid w:val="00C164C6"/>
    <w:rsid w:val="00C24503"/>
    <w:rsid w:val="00C52646"/>
    <w:rsid w:val="00C5761C"/>
    <w:rsid w:val="00C6542D"/>
    <w:rsid w:val="00C65D6B"/>
    <w:rsid w:val="00C96663"/>
    <w:rsid w:val="00CA69E8"/>
    <w:rsid w:val="00CD2ECD"/>
    <w:rsid w:val="00CF7A64"/>
    <w:rsid w:val="00D33A99"/>
    <w:rsid w:val="00D43816"/>
    <w:rsid w:val="00D46084"/>
    <w:rsid w:val="00D701F6"/>
    <w:rsid w:val="00D72464"/>
    <w:rsid w:val="00DB2361"/>
    <w:rsid w:val="00DB5F23"/>
    <w:rsid w:val="00E3260E"/>
    <w:rsid w:val="00E33AF8"/>
    <w:rsid w:val="00E53A97"/>
    <w:rsid w:val="00E84F72"/>
    <w:rsid w:val="00E91580"/>
    <w:rsid w:val="00E95904"/>
    <w:rsid w:val="00EB3C3F"/>
    <w:rsid w:val="00EC0220"/>
    <w:rsid w:val="00EF32F0"/>
    <w:rsid w:val="00F01190"/>
    <w:rsid w:val="00F24189"/>
    <w:rsid w:val="00F24F5E"/>
    <w:rsid w:val="00F26E7A"/>
    <w:rsid w:val="00F52542"/>
    <w:rsid w:val="00F76D8E"/>
    <w:rsid w:val="00F808F6"/>
    <w:rsid w:val="00F911EA"/>
    <w:rsid w:val="00F92E28"/>
    <w:rsid w:val="00FD3C22"/>
    <w:rsid w:val="00FF137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04FD"/>
  <w15:docId w15:val="{3F1D985F-4587-4CCB-8BDC-55E08B79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0A5"/>
    <w:rPr>
      <w:rFonts w:ascii="Times New Roman" w:eastAsia="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uiPriority w:val="99"/>
    <w:qFormat/>
    <w:locked/>
    <w:rsid w:val="00A308A8"/>
    <w:rPr>
      <w:rFonts w:ascii="Times New Roman" w:hAnsi="Times New Roman" w:cs="Times New Roman"/>
      <w:sz w:val="24"/>
      <w:szCs w:val="24"/>
      <w:lang w:val="ru-RU" w:eastAsia="ru-RU"/>
    </w:rPr>
  </w:style>
  <w:style w:type="character" w:customStyle="1" w:styleId="a4">
    <w:name w:val="Основной текст с отступом Знак"/>
    <w:uiPriority w:val="99"/>
    <w:qFormat/>
    <w:locked/>
    <w:rsid w:val="00CD3D82"/>
    <w:rPr>
      <w:rFonts w:ascii="Times New Roman" w:hAnsi="Times New Roman" w:cs="Times New Roman"/>
      <w:sz w:val="24"/>
      <w:szCs w:val="24"/>
      <w:lang w:val="ru-RU" w:eastAsia="ru-RU"/>
    </w:rPr>
  </w:style>
  <w:style w:type="character" w:customStyle="1" w:styleId="a5">
    <w:name w:val="Текст выноски Знак"/>
    <w:uiPriority w:val="99"/>
    <w:semiHidden/>
    <w:qFormat/>
    <w:locked/>
    <w:rsid w:val="00747778"/>
    <w:rPr>
      <w:rFonts w:ascii="Tahoma" w:hAnsi="Tahoma" w:cs="Tahoma"/>
      <w:sz w:val="16"/>
      <w:szCs w:val="16"/>
      <w:lang w:eastAsia="ru-RU"/>
    </w:rPr>
  </w:style>
  <w:style w:type="character" w:styleId="a6">
    <w:name w:val="Strong"/>
    <w:basedOn w:val="a0"/>
    <w:uiPriority w:val="22"/>
    <w:qFormat/>
    <w:locked/>
    <w:rsid w:val="0029177C"/>
    <w:rPr>
      <w:b/>
      <w:bCs/>
    </w:rPr>
  </w:style>
  <w:style w:type="character" w:customStyle="1" w:styleId="1">
    <w:name w:val="Виділення1"/>
    <w:basedOn w:val="a0"/>
    <w:uiPriority w:val="20"/>
    <w:qFormat/>
    <w:locked/>
    <w:rsid w:val="0029177C"/>
    <w:rPr>
      <w:i/>
      <w:iCs/>
    </w:rPr>
  </w:style>
  <w:style w:type="character" w:customStyle="1" w:styleId="10">
    <w:name w:val="Гіперпосилання1"/>
    <w:basedOn w:val="a0"/>
    <w:uiPriority w:val="99"/>
    <w:semiHidden/>
    <w:unhideWhenUsed/>
    <w:rsid w:val="009B2592"/>
    <w:rPr>
      <w:color w:val="0000FF"/>
      <w:u w:val="single"/>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Times New Roman" w:cs="Times New Roman"/>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paragraph" w:customStyle="1" w:styleId="11">
    <w:name w:val="Заголовок1"/>
    <w:basedOn w:val="a"/>
    <w:next w:val="a7"/>
    <w:qFormat/>
    <w:pPr>
      <w:keepNext/>
      <w:spacing w:before="240" w:after="120"/>
    </w:pPr>
    <w:rPr>
      <w:rFonts w:ascii="Liberation Sans" w:eastAsia="Microsoft YaHei" w:hAnsi="Liberation Sans" w:cs="Arial"/>
      <w:szCs w:val="28"/>
    </w:rPr>
  </w:style>
  <w:style w:type="paragraph" w:styleId="a7">
    <w:name w:val="Body Text"/>
    <w:basedOn w:val="a"/>
    <w:uiPriority w:val="99"/>
    <w:rsid w:val="00A308A8"/>
    <w:pPr>
      <w:spacing w:beforeAutospacing="1" w:afterAutospacing="1"/>
    </w:pPr>
    <w:rPr>
      <w:sz w:val="24"/>
      <w:szCs w:val="24"/>
      <w:lang w:val="ru-RU"/>
    </w:r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customStyle="1" w:styleId="2">
    <w:name w:val="Знак Знак Знак Знак Знак Знак2 Знак"/>
    <w:basedOn w:val="a"/>
    <w:uiPriority w:val="99"/>
    <w:qFormat/>
    <w:rsid w:val="006430A5"/>
    <w:rPr>
      <w:rFonts w:ascii="Verdana" w:hAnsi="Verdana" w:cs="Verdana"/>
      <w:sz w:val="20"/>
      <w:lang w:val="en-US" w:eastAsia="en-US"/>
    </w:rPr>
  </w:style>
  <w:style w:type="paragraph" w:customStyle="1" w:styleId="ab">
    <w:name w:val="Знак Знак"/>
    <w:basedOn w:val="a"/>
    <w:uiPriority w:val="99"/>
    <w:qFormat/>
    <w:rsid w:val="006430A5"/>
    <w:rPr>
      <w:rFonts w:ascii="Verdana" w:hAnsi="Verdana" w:cs="Verdana"/>
      <w:sz w:val="20"/>
      <w:lang w:val="en-US" w:eastAsia="en-US"/>
    </w:rPr>
  </w:style>
  <w:style w:type="paragraph" w:customStyle="1" w:styleId="ac">
    <w:name w:val="Знак Знак Знак Знак"/>
    <w:basedOn w:val="a"/>
    <w:uiPriority w:val="99"/>
    <w:qFormat/>
    <w:rsid w:val="006430A5"/>
    <w:rPr>
      <w:sz w:val="20"/>
      <w:lang w:val="en-US" w:eastAsia="en-US"/>
    </w:rPr>
  </w:style>
  <w:style w:type="paragraph" w:styleId="ad">
    <w:name w:val="List Paragraph"/>
    <w:basedOn w:val="a"/>
    <w:uiPriority w:val="99"/>
    <w:qFormat/>
    <w:rsid w:val="006430A5"/>
    <w:pPr>
      <w:ind w:left="720"/>
      <w:contextualSpacing/>
    </w:pPr>
  </w:style>
  <w:style w:type="paragraph" w:customStyle="1" w:styleId="12">
    <w:name w:val="Знак Знак Знак Знак Знак Знак1 Знак Знак Знак Знак"/>
    <w:basedOn w:val="a"/>
    <w:uiPriority w:val="99"/>
    <w:qFormat/>
    <w:rsid w:val="0075635B"/>
    <w:rPr>
      <w:rFonts w:ascii="Verdana" w:hAnsi="Verdana" w:cs="Verdana"/>
      <w:sz w:val="20"/>
      <w:lang w:val="en-US" w:eastAsia="en-US"/>
    </w:rPr>
  </w:style>
  <w:style w:type="paragraph" w:styleId="ae">
    <w:name w:val="Body Text Indent"/>
    <w:basedOn w:val="a"/>
    <w:uiPriority w:val="99"/>
    <w:rsid w:val="00CD3D82"/>
    <w:pPr>
      <w:spacing w:after="120"/>
      <w:ind w:left="283"/>
    </w:pPr>
    <w:rPr>
      <w:sz w:val="24"/>
      <w:szCs w:val="24"/>
      <w:lang w:val="ru-RU"/>
    </w:rPr>
  </w:style>
  <w:style w:type="paragraph" w:customStyle="1" w:styleId="21">
    <w:name w:val="Знак Знак Знак Знак Знак Знак2 Знак1"/>
    <w:basedOn w:val="a"/>
    <w:uiPriority w:val="99"/>
    <w:qFormat/>
    <w:rsid w:val="00CD3D82"/>
    <w:rPr>
      <w:rFonts w:ascii="Verdana" w:hAnsi="Verdana" w:cs="Verdana"/>
      <w:sz w:val="20"/>
      <w:lang w:val="en-US" w:eastAsia="en-US"/>
    </w:rPr>
  </w:style>
  <w:style w:type="paragraph" w:customStyle="1" w:styleId="13">
    <w:name w:val="Знак Знак1"/>
    <w:basedOn w:val="a"/>
    <w:uiPriority w:val="99"/>
    <w:qFormat/>
    <w:rsid w:val="002F0FBF"/>
    <w:rPr>
      <w:rFonts w:ascii="Verdana" w:hAnsi="Verdana" w:cs="Verdana"/>
      <w:sz w:val="20"/>
      <w:lang w:val="en-US" w:eastAsia="en-US"/>
    </w:rPr>
  </w:style>
  <w:style w:type="paragraph" w:styleId="af">
    <w:name w:val="Balloon Text"/>
    <w:basedOn w:val="a"/>
    <w:uiPriority w:val="99"/>
    <w:semiHidden/>
    <w:qFormat/>
    <w:rsid w:val="00747778"/>
    <w:rPr>
      <w:rFonts w:ascii="Tahoma" w:hAnsi="Tahoma" w:cs="Tahoma"/>
      <w:sz w:val="16"/>
      <w:szCs w:val="16"/>
    </w:rPr>
  </w:style>
  <w:style w:type="table" w:styleId="af0">
    <w:name w:val="Table Grid"/>
    <w:basedOn w:val="a1"/>
    <w:uiPriority w:val="99"/>
    <w:rsid w:val="00A308A8"/>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F911EA"/>
    <w:rPr>
      <w:rFonts w:ascii="Times New Roman" w:eastAsia="Times New Roman" w:hAnsi="Times New Roman"/>
      <w:sz w:val="28"/>
      <w:lang w:val="uk-UA"/>
    </w:rPr>
  </w:style>
  <w:style w:type="character" w:styleId="af2">
    <w:name w:val="Hyperlink"/>
    <w:basedOn w:val="a0"/>
    <w:uiPriority w:val="99"/>
    <w:unhideWhenUsed/>
    <w:rsid w:val="004B7499"/>
    <w:rPr>
      <w:color w:val="0000FF" w:themeColor="hyperlink"/>
      <w:u w:val="single"/>
    </w:rPr>
  </w:style>
  <w:style w:type="character" w:customStyle="1" w:styleId="14">
    <w:name w:val="Неразрешенное упоминание1"/>
    <w:basedOn w:val="a0"/>
    <w:uiPriority w:val="99"/>
    <w:semiHidden/>
    <w:unhideWhenUsed/>
    <w:rsid w:val="004B7499"/>
    <w:rPr>
      <w:color w:val="605E5C"/>
      <w:shd w:val="clear" w:color="auto" w:fill="E1DFDD"/>
    </w:rPr>
  </w:style>
  <w:style w:type="paragraph" w:customStyle="1" w:styleId="af3">
    <w:name w:val="Нормальний текст"/>
    <w:basedOn w:val="a"/>
    <w:uiPriority w:val="99"/>
    <w:qFormat/>
    <w:rsid w:val="0007652B"/>
    <w:pPr>
      <w:spacing w:before="120"/>
      <w:ind w:firstLine="567"/>
    </w:pPr>
    <w:rPr>
      <w:rFonts w:ascii="Antiqua" w:hAnsi="Antiqua"/>
      <w:sz w:val="26"/>
    </w:rPr>
  </w:style>
  <w:style w:type="character" w:styleId="af4">
    <w:name w:val="FollowedHyperlink"/>
    <w:basedOn w:val="a0"/>
    <w:uiPriority w:val="99"/>
    <w:semiHidden/>
    <w:unhideWhenUsed/>
    <w:rsid w:val="00891BDD"/>
    <w:rPr>
      <w:color w:val="800080" w:themeColor="followedHyperlink"/>
      <w:u w:val="single"/>
    </w:rPr>
  </w:style>
  <w:style w:type="character" w:styleId="af5">
    <w:name w:val="Unresolved Mention"/>
    <w:basedOn w:val="a0"/>
    <w:uiPriority w:val="99"/>
    <w:semiHidden/>
    <w:unhideWhenUsed/>
    <w:rsid w:val="00EC0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16196">
      <w:bodyDiv w:val="1"/>
      <w:marLeft w:val="0"/>
      <w:marRight w:val="0"/>
      <w:marTop w:val="0"/>
      <w:marBottom w:val="0"/>
      <w:divBdr>
        <w:top w:val="none" w:sz="0" w:space="0" w:color="auto"/>
        <w:left w:val="none" w:sz="0" w:space="0" w:color="auto"/>
        <w:bottom w:val="none" w:sz="0" w:space="0" w:color="auto"/>
        <w:right w:val="none" w:sz="0" w:space="0" w:color="auto"/>
      </w:divBdr>
    </w:div>
    <w:div w:id="2134787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horturl.at/SdNP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cz.gov.ua/employ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EC5D3-19CD-43D2-8FE6-822577B5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1421</Words>
  <Characters>811</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Сценарний план</vt:lpstr>
      <vt:lpstr>Сценарний план</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Сценарний план</dc:title>
  <dc:subject/>
  <dc:creator>Велігорська А.С.</dc:creator>
  <dc:description/>
  <cp:lastModifiedBy>Veronika</cp:lastModifiedBy>
  <cp:revision>14</cp:revision>
  <cp:lastPrinted>2018-12-20T09:44:00Z</cp:lastPrinted>
  <dcterms:created xsi:type="dcterms:W3CDTF">2022-07-06T12:10:00Z</dcterms:created>
  <dcterms:modified xsi:type="dcterms:W3CDTF">2025-08-29T05:43:00Z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