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C22" w:rsidRDefault="007F4C22" w:rsidP="007F4C22">
      <w:pPr>
        <w:autoSpaceDE w:val="0"/>
        <w:autoSpaceDN w:val="0"/>
        <w:adjustRightInd w:val="0"/>
        <w:spacing w:after="0"/>
        <w:jc w:val="center"/>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Про особливості отримання страхових виплат внаслідок нещасного випадку на виробництві або професійного захворювання</w:t>
      </w:r>
    </w:p>
    <w:p w:rsidR="007F4C22" w:rsidRDefault="007F4C22" w:rsidP="007F4C22">
      <w:pPr>
        <w:autoSpaceDE w:val="0"/>
        <w:autoSpaceDN w:val="0"/>
        <w:adjustRightInd w:val="0"/>
        <w:spacing w:after="0"/>
        <w:jc w:val="center"/>
        <w:rPr>
          <w:rFonts w:ascii="Times New Roman CYR" w:hAnsi="Times New Roman CYR" w:cs="Times New Roman CYR"/>
          <w:b/>
          <w:bCs/>
          <w:sz w:val="28"/>
          <w:szCs w:val="28"/>
          <w:lang w:val="uk-UA"/>
        </w:rPr>
      </w:pPr>
    </w:p>
    <w:p w:rsidR="007F4C22" w:rsidRDefault="007F4C22" w:rsidP="007F4C22">
      <w:pPr>
        <w:autoSpaceDE w:val="0"/>
        <w:autoSpaceDN w:val="0"/>
        <w:adjustRightInd w:val="0"/>
        <w:spacing w:after="0" w:line="240" w:lineRule="auto"/>
        <w:ind w:firstLine="567"/>
        <w:jc w:val="both"/>
        <w:rPr>
          <w:rFonts w:ascii="Times New Roman CYR" w:hAnsi="Times New Roman CYR" w:cs="Times New Roman CYR"/>
          <w:i/>
          <w:iCs/>
          <w:sz w:val="28"/>
          <w:szCs w:val="28"/>
          <w:lang w:val="uk-UA"/>
        </w:rPr>
      </w:pPr>
      <w:r>
        <w:rPr>
          <w:rFonts w:ascii="Times New Roman CYR" w:hAnsi="Times New Roman CYR" w:cs="Times New Roman CYR"/>
          <w:i/>
          <w:iCs/>
          <w:sz w:val="28"/>
          <w:szCs w:val="28"/>
          <w:lang w:val="uk-UA"/>
        </w:rPr>
        <w:t xml:space="preserve">Головне управління Пенсійного фонду України в Кіровоградській області інформує, що станом на 01 серпня 2025 року страхові виплати відповідно до Закону України </w:t>
      </w:r>
      <w:proofErr w:type="spellStart"/>
      <w:r>
        <w:rPr>
          <w:rFonts w:ascii="Times New Roman CYR" w:hAnsi="Times New Roman CYR" w:cs="Times New Roman CYR"/>
          <w:i/>
          <w:iCs/>
          <w:sz w:val="28"/>
          <w:szCs w:val="28"/>
          <w:lang w:val="uk-UA"/>
        </w:rPr>
        <w:t>“Про</w:t>
      </w:r>
      <w:proofErr w:type="spellEnd"/>
      <w:r>
        <w:rPr>
          <w:rFonts w:ascii="Times New Roman CYR" w:hAnsi="Times New Roman CYR" w:cs="Times New Roman CYR"/>
          <w:i/>
          <w:iCs/>
          <w:sz w:val="28"/>
          <w:szCs w:val="28"/>
          <w:lang w:val="uk-UA"/>
        </w:rPr>
        <w:t xml:space="preserve"> загальнообов’язкове державне соціальне </w:t>
      </w:r>
      <w:proofErr w:type="spellStart"/>
      <w:r>
        <w:rPr>
          <w:rFonts w:ascii="Times New Roman CYR" w:hAnsi="Times New Roman CYR" w:cs="Times New Roman CYR"/>
          <w:i/>
          <w:iCs/>
          <w:sz w:val="28"/>
          <w:szCs w:val="28"/>
          <w:lang w:val="uk-UA"/>
        </w:rPr>
        <w:t>страхування”</w:t>
      </w:r>
      <w:proofErr w:type="spellEnd"/>
      <w:r>
        <w:rPr>
          <w:rFonts w:ascii="Times New Roman CYR" w:hAnsi="Times New Roman CYR" w:cs="Times New Roman CYR"/>
          <w:i/>
          <w:iCs/>
          <w:sz w:val="28"/>
          <w:szCs w:val="28"/>
          <w:lang w:val="uk-UA"/>
        </w:rPr>
        <w:t xml:space="preserve"> отримують 4,2 тис. </w:t>
      </w:r>
      <w:proofErr w:type="spellStart"/>
      <w:r>
        <w:rPr>
          <w:rFonts w:ascii="Times New Roman CYR" w:hAnsi="Times New Roman CYR" w:cs="Times New Roman CYR"/>
          <w:i/>
          <w:iCs/>
          <w:sz w:val="28"/>
          <w:szCs w:val="28"/>
          <w:lang w:val="uk-UA"/>
        </w:rPr>
        <w:t>отримувачів</w:t>
      </w:r>
      <w:proofErr w:type="spellEnd"/>
      <w:r>
        <w:rPr>
          <w:rFonts w:ascii="Times New Roman CYR" w:hAnsi="Times New Roman CYR" w:cs="Times New Roman CYR"/>
          <w:i/>
          <w:iCs/>
          <w:sz w:val="28"/>
          <w:szCs w:val="28"/>
          <w:lang w:val="uk-UA"/>
        </w:rPr>
        <w:t>.</w:t>
      </w:r>
    </w:p>
    <w:p w:rsidR="007F4C22" w:rsidRDefault="007F4C22" w:rsidP="007F4C22">
      <w:pPr>
        <w:autoSpaceDE w:val="0"/>
        <w:autoSpaceDN w:val="0"/>
        <w:adjustRightInd w:val="0"/>
        <w:spacing w:after="0" w:line="240" w:lineRule="auto"/>
        <w:ind w:firstLine="567"/>
        <w:jc w:val="both"/>
        <w:rPr>
          <w:rFonts w:ascii="Times New Roman CYR" w:hAnsi="Times New Roman CYR" w:cs="Times New Roman CYR"/>
          <w:b/>
          <w:bCs/>
          <w:sz w:val="28"/>
          <w:szCs w:val="28"/>
          <w:lang w:val="uk-UA"/>
        </w:rPr>
      </w:pPr>
    </w:p>
    <w:p w:rsidR="007F4C22" w:rsidRDefault="007F4C22" w:rsidP="007F4C22">
      <w:pPr>
        <w:autoSpaceDE w:val="0"/>
        <w:autoSpaceDN w:val="0"/>
        <w:adjustRightInd w:val="0"/>
        <w:spacing w:after="0" w:line="240" w:lineRule="auto"/>
        <w:ind w:firstLine="567"/>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Законодавча підстава</w:t>
      </w:r>
    </w:p>
    <w:p w:rsidR="007F4C22" w:rsidRDefault="007F4C22" w:rsidP="007F4C22">
      <w:pPr>
        <w:autoSpaceDE w:val="0"/>
        <w:autoSpaceDN w:val="0"/>
        <w:adjustRightInd w:val="0"/>
        <w:spacing w:after="0" w:line="240" w:lineRule="auto"/>
        <w:ind w:firstLine="567"/>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Постановою Кабінету Міністрів України від 11.02.2025 № 299 </w:t>
      </w:r>
      <w:proofErr w:type="spellStart"/>
      <w:r>
        <w:rPr>
          <w:rFonts w:ascii="Times New Roman CYR" w:hAnsi="Times New Roman CYR" w:cs="Times New Roman CYR"/>
          <w:sz w:val="28"/>
          <w:szCs w:val="28"/>
          <w:lang w:val="uk-UA"/>
        </w:rPr>
        <w:t>“Про</w:t>
      </w:r>
      <w:proofErr w:type="spellEnd"/>
      <w:r>
        <w:rPr>
          <w:rFonts w:ascii="Times New Roman CYR" w:hAnsi="Times New Roman CYR" w:cs="Times New Roman CYR"/>
          <w:sz w:val="28"/>
          <w:szCs w:val="28"/>
          <w:lang w:val="uk-UA"/>
        </w:rPr>
        <w:t xml:space="preserve"> деякі особливості виплати пенсій (щомісячного довічного грошового утримання) та страхуванням від нещасного випадку на виробництві та професійного захворювання, які спричинили втрату </w:t>
      </w:r>
      <w:proofErr w:type="spellStart"/>
      <w:r>
        <w:rPr>
          <w:rFonts w:ascii="Times New Roman CYR" w:hAnsi="Times New Roman CYR" w:cs="Times New Roman CYR"/>
          <w:sz w:val="28"/>
          <w:szCs w:val="28"/>
          <w:lang w:val="uk-UA"/>
        </w:rPr>
        <w:t>працездатності”</w:t>
      </w:r>
      <w:proofErr w:type="spellEnd"/>
      <w:r>
        <w:rPr>
          <w:rFonts w:ascii="Times New Roman CYR" w:hAnsi="Times New Roman CYR" w:cs="Times New Roman CYR"/>
          <w:sz w:val="28"/>
          <w:szCs w:val="28"/>
          <w:lang w:val="uk-UA"/>
        </w:rPr>
        <w:t>, затверджено Порядок виплати пенсій (щомісячного довічного грошового утримання) та здійснення страхових виплат за страхуванням від нещасного випадку на виробництві та професійного захворювання, які спричинили втрату працездатності, особам, які тимчасово проживають за межами України, або проживають на тимчасово окупованих територіях України, або виїхали з тимчасово окупованих Російською Федерацією територій України та проживають на підконтрольній Україні території. Цей порядок визначає механізм виплати здійснення страхових виплат за страхуванням від нещасного випадку на виробництві та професійного захворювання, які спричинили втрату працездатності, окремим категоріям громадян.</w:t>
      </w:r>
    </w:p>
    <w:p w:rsidR="007F4C22" w:rsidRDefault="007F4C22" w:rsidP="007F4C22">
      <w:pPr>
        <w:autoSpaceDE w:val="0"/>
        <w:autoSpaceDN w:val="0"/>
        <w:adjustRightInd w:val="0"/>
        <w:spacing w:after="0" w:line="240" w:lineRule="auto"/>
        <w:ind w:firstLine="567"/>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Які категорії осіб мають право на виплату?</w:t>
      </w:r>
    </w:p>
    <w:p w:rsidR="007F4C22" w:rsidRDefault="007F4C22" w:rsidP="007F4C22">
      <w:pPr>
        <w:autoSpaceDE w:val="0"/>
        <w:autoSpaceDN w:val="0"/>
        <w:adjustRightInd w:val="0"/>
        <w:spacing w:after="0" w:line="240" w:lineRule="auto"/>
        <w:ind w:firstLine="567"/>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Право на виплату мають особи, які:</w:t>
      </w:r>
    </w:p>
    <w:p w:rsidR="007F4C22" w:rsidRDefault="007F4C22" w:rsidP="007F4C22">
      <w:pPr>
        <w:autoSpaceDE w:val="0"/>
        <w:autoSpaceDN w:val="0"/>
        <w:adjustRightInd w:val="0"/>
        <w:spacing w:after="0"/>
        <w:ind w:firstLine="567"/>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тимчасово проживають за межами України;</w:t>
      </w:r>
    </w:p>
    <w:p w:rsidR="007F4C22" w:rsidRDefault="007F4C22" w:rsidP="007F4C22">
      <w:pPr>
        <w:autoSpaceDE w:val="0"/>
        <w:autoSpaceDN w:val="0"/>
        <w:adjustRightInd w:val="0"/>
        <w:spacing w:after="0"/>
        <w:ind w:firstLine="567"/>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проживають на тимчасово окупованих Російською Федерацією територіях України, включених до переліку територій, на яких ведуться (велися) бойові дії або тимчасово окупованих Російською Федерацією, затвердженого </w:t>
      </w:r>
      <w:proofErr w:type="spellStart"/>
      <w:r>
        <w:rPr>
          <w:rFonts w:ascii="Times New Roman CYR" w:hAnsi="Times New Roman CYR" w:cs="Times New Roman CYR"/>
          <w:sz w:val="28"/>
          <w:szCs w:val="28"/>
          <w:lang w:val="uk-UA"/>
        </w:rPr>
        <w:t>Мінреінтеграції</w:t>
      </w:r>
      <w:proofErr w:type="spellEnd"/>
      <w:r>
        <w:rPr>
          <w:rFonts w:ascii="Times New Roman CYR" w:hAnsi="Times New Roman CYR" w:cs="Times New Roman CYR"/>
          <w:sz w:val="28"/>
          <w:szCs w:val="28"/>
          <w:lang w:val="uk-UA"/>
        </w:rPr>
        <w:t>, для яких не визначена дата завершення тимчасової окупації (далі ‒ тимчасово окуповані Російською Федерацією території України);</w:t>
      </w:r>
    </w:p>
    <w:p w:rsidR="007F4C22" w:rsidRDefault="007F4C22" w:rsidP="007F4C22">
      <w:pPr>
        <w:autoSpaceDE w:val="0"/>
        <w:autoSpaceDN w:val="0"/>
        <w:adjustRightInd w:val="0"/>
        <w:spacing w:after="0"/>
        <w:ind w:firstLine="567"/>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які виїхали з тимчасово окупованих Російською Федерацією територій України та проживають на підконтрольній Україні території.</w:t>
      </w:r>
    </w:p>
    <w:p w:rsidR="007F4C22" w:rsidRDefault="007F4C22" w:rsidP="007F4C22">
      <w:pPr>
        <w:autoSpaceDE w:val="0"/>
        <w:autoSpaceDN w:val="0"/>
        <w:adjustRightInd w:val="0"/>
        <w:spacing w:after="0"/>
        <w:ind w:firstLine="567"/>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Який механізм проведення виплати?</w:t>
      </w:r>
    </w:p>
    <w:p w:rsidR="007F4C22" w:rsidRDefault="007F4C22" w:rsidP="007F4C22">
      <w:pPr>
        <w:autoSpaceDE w:val="0"/>
        <w:autoSpaceDN w:val="0"/>
        <w:adjustRightInd w:val="0"/>
        <w:spacing w:after="0"/>
        <w:ind w:firstLine="567"/>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Виплата страхових виплат проводить орган Пенсійного фонду України, де  особа востаннє перебувала на обліку, або за заявою одержувача: за адресою задекларованого / зареєстрованого місця проживання на території України; за зазначеним у заяві місцем проживання (перебування) на підконтрольній Україні території.</w:t>
      </w:r>
    </w:p>
    <w:p w:rsidR="007F4C22" w:rsidRDefault="007F4C22" w:rsidP="007F4C22">
      <w:pPr>
        <w:autoSpaceDE w:val="0"/>
        <w:autoSpaceDN w:val="0"/>
        <w:adjustRightInd w:val="0"/>
        <w:spacing w:after="0"/>
        <w:ind w:firstLine="567"/>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lastRenderedPageBreak/>
        <w:t>Важлива інформація!</w:t>
      </w:r>
      <w:r>
        <w:rPr>
          <w:rFonts w:ascii="Times New Roman CYR" w:hAnsi="Times New Roman CYR" w:cs="Times New Roman CYR"/>
          <w:sz w:val="28"/>
          <w:szCs w:val="28"/>
          <w:lang w:val="uk-UA"/>
        </w:rPr>
        <w:t xml:space="preserve"> Одержувачам, які тимчасово проживають за межами України, і тим, які проживають на тимчасово окупованих Російською Федерацією територіях України, виплата страхових виплат здійснюється за умови проходження особою фізичної ідентифікації до 31 грудня кожного календарного року.</w:t>
      </w:r>
    </w:p>
    <w:p w:rsidR="007F4C22" w:rsidRDefault="007F4C22" w:rsidP="007F4C22">
      <w:pPr>
        <w:autoSpaceDE w:val="0"/>
        <w:autoSpaceDN w:val="0"/>
        <w:adjustRightInd w:val="0"/>
        <w:spacing w:after="0"/>
        <w:ind w:firstLine="567"/>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Фізична ідентифікація одержувачів</w:t>
      </w:r>
      <w:r>
        <w:rPr>
          <w:rFonts w:ascii="Times New Roman CYR" w:hAnsi="Times New Roman CYR" w:cs="Times New Roman CYR"/>
          <w:b/>
          <w:bCs/>
          <w:sz w:val="28"/>
          <w:szCs w:val="28"/>
          <w:lang w:val="uk-UA"/>
        </w:rPr>
        <w:t xml:space="preserve"> </w:t>
      </w:r>
      <w:r>
        <w:rPr>
          <w:rFonts w:ascii="Times New Roman CYR" w:hAnsi="Times New Roman CYR" w:cs="Times New Roman CYR"/>
          <w:sz w:val="28"/>
          <w:szCs w:val="28"/>
          <w:lang w:val="uk-UA"/>
        </w:rPr>
        <w:t>як процедура встановлення ідентифікаційних даних особи із документів, створених на матеріальних носіях, та / або електронних даних, у результаті виконання якої забезпечується однозначне встановлення фізичної особи, здійснюється органами Пенсійного фонду України або установою уповноваженого банку, в якій особа отримує страхові виплати.</w:t>
      </w:r>
    </w:p>
    <w:p w:rsidR="007F4C22" w:rsidRDefault="007F4C22" w:rsidP="007F4C22">
      <w:pPr>
        <w:autoSpaceDE w:val="0"/>
        <w:autoSpaceDN w:val="0"/>
        <w:adjustRightInd w:val="0"/>
        <w:spacing w:after="0"/>
        <w:ind w:firstLine="567"/>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 xml:space="preserve">Що буде зі страховою виплатою якщо </w:t>
      </w:r>
      <w:proofErr w:type="spellStart"/>
      <w:r>
        <w:rPr>
          <w:rFonts w:ascii="Times New Roman CYR" w:hAnsi="Times New Roman CYR" w:cs="Times New Roman CYR"/>
          <w:b/>
          <w:bCs/>
          <w:sz w:val="28"/>
          <w:szCs w:val="28"/>
          <w:lang w:val="uk-UA"/>
        </w:rPr>
        <w:t>отримувач</w:t>
      </w:r>
      <w:proofErr w:type="spellEnd"/>
      <w:r>
        <w:rPr>
          <w:rFonts w:ascii="Times New Roman CYR" w:hAnsi="Times New Roman CYR" w:cs="Times New Roman CYR"/>
          <w:b/>
          <w:bCs/>
          <w:sz w:val="28"/>
          <w:szCs w:val="28"/>
          <w:lang w:val="uk-UA"/>
        </w:rPr>
        <w:t xml:space="preserve"> не пройде ідентифікацію вчасно?</w:t>
      </w:r>
    </w:p>
    <w:p w:rsidR="007F4C22" w:rsidRDefault="007F4C22" w:rsidP="007F4C22">
      <w:pPr>
        <w:autoSpaceDE w:val="0"/>
        <w:autoSpaceDN w:val="0"/>
        <w:adjustRightInd w:val="0"/>
        <w:spacing w:after="0"/>
        <w:ind w:firstLine="567"/>
        <w:jc w:val="both"/>
        <w:rPr>
          <w:rFonts w:ascii="Times New Roman CYR" w:hAnsi="Times New Roman CYR" w:cs="Times New Roman CYR"/>
          <w:b/>
          <w:bCs/>
          <w:sz w:val="28"/>
          <w:szCs w:val="28"/>
          <w:lang w:val="uk-UA"/>
        </w:rPr>
      </w:pPr>
      <w:r>
        <w:rPr>
          <w:rFonts w:ascii="Times New Roman CYR" w:hAnsi="Times New Roman CYR" w:cs="Times New Roman CYR"/>
          <w:sz w:val="28"/>
          <w:szCs w:val="28"/>
          <w:lang w:val="uk-UA"/>
        </w:rPr>
        <w:t>Якщо в територіальних органах Пенсійного фонду України відсутня інформації про проходження фізичної ідентифікації станом на 31 грудня календарного року одержувачами, які тимчасово проживають за межами України або які проживають на тимчасово окупованих Російською Федерацією територіях України, з 1 січня року, наступного за календарним роком, у якому особа зобов’язана пройти ідентифікацію, виплата страхових виплат</w:t>
      </w:r>
      <w:r>
        <w:rPr>
          <w:rFonts w:ascii="Times New Roman CYR" w:hAnsi="Times New Roman CYR" w:cs="Times New Roman CYR"/>
          <w:b/>
          <w:bCs/>
          <w:sz w:val="28"/>
          <w:szCs w:val="28"/>
          <w:lang w:val="uk-UA"/>
        </w:rPr>
        <w:t xml:space="preserve"> припиняється. </w:t>
      </w:r>
    </w:p>
    <w:p w:rsidR="007F4C22" w:rsidRDefault="007F4C22" w:rsidP="007F4C22">
      <w:pPr>
        <w:autoSpaceDE w:val="0"/>
        <w:autoSpaceDN w:val="0"/>
        <w:adjustRightInd w:val="0"/>
        <w:spacing w:after="0"/>
        <w:ind w:firstLine="567"/>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Що потрібно зробити для поновлення страхової виплати?</w:t>
      </w:r>
    </w:p>
    <w:p w:rsidR="007F4C22" w:rsidRDefault="007F4C22" w:rsidP="007F4C22">
      <w:pPr>
        <w:autoSpaceDE w:val="0"/>
        <w:autoSpaceDN w:val="0"/>
        <w:adjustRightInd w:val="0"/>
        <w:spacing w:after="0"/>
        <w:ind w:firstLine="567"/>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Поновлення виплати страхових виплат особам, яким їх припинено здійснюється за рішенням територіального органу Пенсійного фонду України:</w:t>
      </w:r>
    </w:p>
    <w:p w:rsidR="007F4C22" w:rsidRDefault="007F4C22" w:rsidP="007F4C22">
      <w:pPr>
        <w:autoSpaceDE w:val="0"/>
        <w:autoSpaceDN w:val="0"/>
        <w:adjustRightInd w:val="0"/>
        <w:spacing w:after="0"/>
        <w:ind w:firstLine="567"/>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після проходження фізичної ідентифікації протягом року з дати припинення виплати;</w:t>
      </w:r>
    </w:p>
    <w:p w:rsidR="007F4C22" w:rsidRDefault="007F4C22" w:rsidP="007F4C22">
      <w:pPr>
        <w:autoSpaceDE w:val="0"/>
        <w:autoSpaceDN w:val="0"/>
        <w:adjustRightInd w:val="0"/>
        <w:spacing w:after="0"/>
        <w:ind w:firstLine="567"/>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за заявами про поновлення страхових виплат, що надійшли до Пенсійного фонду України, зокрема поданими з використанням віддаленого кваліфікованого електронного підпису </w:t>
      </w:r>
      <w:proofErr w:type="spellStart"/>
      <w:r>
        <w:rPr>
          <w:rFonts w:ascii="Times New Roman CYR" w:hAnsi="Times New Roman CYR" w:cs="Times New Roman CYR"/>
          <w:sz w:val="28"/>
          <w:szCs w:val="28"/>
          <w:lang w:val="uk-UA"/>
        </w:rPr>
        <w:t>“Дія.Підпис”</w:t>
      </w:r>
      <w:proofErr w:type="spellEnd"/>
      <w:r>
        <w:rPr>
          <w:rFonts w:ascii="Times New Roman CYR" w:hAnsi="Times New Roman CYR" w:cs="Times New Roman CYR"/>
          <w:sz w:val="28"/>
          <w:szCs w:val="28"/>
          <w:lang w:val="uk-UA"/>
        </w:rPr>
        <w:t xml:space="preserve"> (</w:t>
      </w:r>
      <w:proofErr w:type="spellStart"/>
      <w:r>
        <w:rPr>
          <w:rFonts w:ascii="Times New Roman CYR" w:hAnsi="Times New Roman CYR" w:cs="Times New Roman CYR"/>
          <w:sz w:val="28"/>
          <w:szCs w:val="28"/>
          <w:lang w:val="uk-UA"/>
        </w:rPr>
        <w:t>“Дія</w:t>
      </w:r>
      <w:proofErr w:type="spellEnd"/>
      <w:r>
        <w:rPr>
          <w:rFonts w:ascii="Times New Roman CYR" w:hAnsi="Times New Roman CYR" w:cs="Times New Roman CYR"/>
          <w:sz w:val="28"/>
          <w:szCs w:val="28"/>
          <w:lang w:val="uk-UA"/>
        </w:rPr>
        <w:t xml:space="preserve"> ID”), створеного за допомогою мобільного додатка Єдиного державного </w:t>
      </w:r>
      <w:proofErr w:type="spellStart"/>
      <w:r>
        <w:rPr>
          <w:rFonts w:ascii="Times New Roman CYR" w:hAnsi="Times New Roman CYR" w:cs="Times New Roman CYR"/>
          <w:sz w:val="28"/>
          <w:szCs w:val="28"/>
          <w:lang w:val="uk-UA"/>
        </w:rPr>
        <w:t>вебпорталу</w:t>
      </w:r>
      <w:proofErr w:type="spellEnd"/>
      <w:r>
        <w:rPr>
          <w:rFonts w:ascii="Times New Roman CYR" w:hAnsi="Times New Roman CYR" w:cs="Times New Roman CYR"/>
          <w:sz w:val="28"/>
          <w:szCs w:val="28"/>
          <w:lang w:val="uk-UA"/>
        </w:rPr>
        <w:t xml:space="preserve"> електронних послуг (Дія), або через </w:t>
      </w:r>
      <w:proofErr w:type="spellStart"/>
      <w:r>
        <w:rPr>
          <w:rFonts w:ascii="Times New Roman CYR" w:hAnsi="Times New Roman CYR" w:cs="Times New Roman CYR"/>
          <w:sz w:val="28"/>
          <w:szCs w:val="28"/>
          <w:lang w:val="uk-UA"/>
        </w:rPr>
        <w:t>вебпортал</w:t>
      </w:r>
      <w:proofErr w:type="spellEnd"/>
      <w:r>
        <w:rPr>
          <w:rFonts w:ascii="Times New Roman CYR" w:hAnsi="Times New Roman CYR" w:cs="Times New Roman CYR"/>
          <w:sz w:val="28"/>
          <w:szCs w:val="28"/>
          <w:lang w:val="uk-UA"/>
        </w:rPr>
        <w:t xml:space="preserve"> електронних послуг Пенсійного фонду України, у разі встановлення органами Пенсійного фонду України особи </w:t>
      </w:r>
      <w:proofErr w:type="spellStart"/>
      <w:r>
        <w:rPr>
          <w:rFonts w:ascii="Times New Roman CYR" w:hAnsi="Times New Roman CYR" w:cs="Times New Roman CYR"/>
          <w:sz w:val="28"/>
          <w:szCs w:val="28"/>
          <w:lang w:val="uk-UA"/>
        </w:rPr>
        <w:t>отримувача</w:t>
      </w:r>
      <w:proofErr w:type="spellEnd"/>
      <w:r>
        <w:rPr>
          <w:rFonts w:ascii="Times New Roman CYR" w:hAnsi="Times New Roman CYR" w:cs="Times New Roman CYR"/>
          <w:sz w:val="28"/>
          <w:szCs w:val="28"/>
          <w:lang w:val="uk-UA"/>
        </w:rPr>
        <w:t xml:space="preserve"> у режимі </w:t>
      </w:r>
      <w:proofErr w:type="spellStart"/>
      <w:r>
        <w:rPr>
          <w:rFonts w:ascii="Times New Roman CYR" w:hAnsi="Times New Roman CYR" w:cs="Times New Roman CYR"/>
          <w:sz w:val="28"/>
          <w:szCs w:val="28"/>
          <w:lang w:val="uk-UA"/>
        </w:rPr>
        <w:t>відеоконференцзв’язку</w:t>
      </w:r>
      <w:proofErr w:type="spellEnd"/>
      <w:r>
        <w:rPr>
          <w:rFonts w:ascii="Times New Roman CYR" w:hAnsi="Times New Roman CYR" w:cs="Times New Roman CYR"/>
          <w:sz w:val="28"/>
          <w:szCs w:val="28"/>
          <w:lang w:val="uk-UA"/>
        </w:rPr>
        <w:t xml:space="preserve"> із дотриманням вимог законодавства у сфері електронних довірчих послуг, під час якого пред’являються документи, що посвідчують особу.</w:t>
      </w:r>
    </w:p>
    <w:p w:rsidR="007F4C22" w:rsidRDefault="007F4C22" w:rsidP="007F4C22">
      <w:pPr>
        <w:autoSpaceDE w:val="0"/>
        <w:autoSpaceDN w:val="0"/>
        <w:adjustRightInd w:val="0"/>
        <w:spacing w:after="0" w:line="240" w:lineRule="auto"/>
        <w:ind w:firstLine="567"/>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Особам, які проживають на тимчасово окупованих Російською Федерацією територіях України або які виїхали на підконтрольну Україні територію з тимчасово окупованих Російською Федерацією територій України, виплата </w:t>
      </w:r>
      <w:r>
        <w:rPr>
          <w:rFonts w:ascii="Times New Roman CYR" w:hAnsi="Times New Roman CYR" w:cs="Times New Roman CYR"/>
          <w:sz w:val="28"/>
          <w:szCs w:val="28"/>
          <w:lang w:val="uk-UA"/>
        </w:rPr>
        <w:lastRenderedPageBreak/>
        <w:t xml:space="preserve">страхових виплат проводиться </w:t>
      </w:r>
      <w:r>
        <w:rPr>
          <w:rFonts w:ascii="Times New Roman CYR" w:hAnsi="Times New Roman CYR" w:cs="Times New Roman CYR"/>
          <w:b/>
          <w:bCs/>
          <w:sz w:val="28"/>
          <w:szCs w:val="28"/>
          <w:lang w:val="uk-UA"/>
        </w:rPr>
        <w:t>за умови неодержання</w:t>
      </w:r>
      <w:r>
        <w:rPr>
          <w:rFonts w:ascii="Times New Roman CYR" w:hAnsi="Times New Roman CYR" w:cs="Times New Roman CYR"/>
          <w:sz w:val="28"/>
          <w:szCs w:val="28"/>
          <w:lang w:val="uk-UA"/>
        </w:rPr>
        <w:t xml:space="preserve"> страхових виплат від органів пенсійного забезпечення Російської Федерації. У разі відсутності обміну інформацією між органами пенсійного забезпечення України та Російської Федерації неодержання страхових виплат від органів пенсійного забезпечення Російської Федерації підтверджується повідомленням про це органу Пенсійного фонду в заяві особи про призначення, поновлення та продовження виплати страхових виплат.</w:t>
      </w:r>
    </w:p>
    <w:p w:rsidR="001475C1" w:rsidRPr="007F4C22" w:rsidRDefault="001475C1">
      <w:pPr>
        <w:rPr>
          <w:lang w:val="uk-UA"/>
        </w:rPr>
      </w:pPr>
    </w:p>
    <w:sectPr w:rsidR="001475C1" w:rsidRPr="007F4C22" w:rsidSect="00074CC3">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F4C22"/>
    <w:rsid w:val="001475C1"/>
    <w:rsid w:val="007F4C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744</Words>
  <Characters>4242</Characters>
  <Application>Microsoft Office Word</Application>
  <DocSecurity>0</DocSecurity>
  <Lines>35</Lines>
  <Paragraphs>9</Paragraphs>
  <ScaleCrop>false</ScaleCrop>
  <Company>SPecialiST RePack</Company>
  <LinksUpToDate>false</LinksUpToDate>
  <CharactersWithSpaces>4977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dc:creator>
  <cp:keywords/>
  <dc:description/>
  <cp:lastModifiedBy>Fin</cp:lastModifiedBy>
  <cp:revision>3</cp:revision>
  <dcterms:created xsi:type="dcterms:W3CDTF">2025-08-20T05:10:00Z</dcterms:created>
  <dcterms:modified xsi:type="dcterms:W3CDTF">2025-08-20T05:11:00Z</dcterms:modified>
</cp:coreProperties>
</file>