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ED2" w:rsidRPr="001D403A" w:rsidRDefault="00EC2ED2" w:rsidP="001D403A">
      <w:pPr>
        <w:pStyle w:val="5"/>
        <w:spacing w:before="0"/>
        <w:jc w:val="center"/>
        <w:rPr>
          <w:rFonts w:ascii="Times New Roman" w:hAnsi="Times New Roman"/>
          <w:i w:val="0"/>
          <w:sz w:val="16"/>
          <w:szCs w:val="16"/>
          <w:lang w:val="uk-UA"/>
        </w:rPr>
      </w:pPr>
      <w:r w:rsidRPr="001D403A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0CD833" wp14:editId="7ACED2EC">
                <wp:simplePos x="0" y="0"/>
                <wp:positionH relativeFrom="column">
                  <wp:posOffset>4949190</wp:posOffset>
                </wp:positionH>
                <wp:positionV relativeFrom="paragraph">
                  <wp:posOffset>32385</wp:posOffset>
                </wp:positionV>
                <wp:extent cx="1162800" cy="356400"/>
                <wp:effectExtent l="0" t="0" r="18415" b="2476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800" cy="356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bg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2ED2" w:rsidRPr="00C525BC" w:rsidRDefault="00EC2ED2" w:rsidP="001D403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C525BC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>Копія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left:0;text-align:left;margin-left:389.7pt;margin-top:2.55pt;width:91.55pt;height:2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" fillcolor="window" strokecolor="white [3212]" strokeweight="2pt">
                <v:textbox>
                  <w:txbxContent>
                    <w:p w:rsidR="00EC2ED2" w:rsidRPr="00C525BC" w:rsidRDefault="00EC2ED2" w:rsidP="001D403A">
                      <w:pPr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  <w:r w:rsidRPr="00C525BC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Копія</w:t>
                      </w:r>
                    </w:p>
                  </w:txbxContent>
                </v:textbox>
              </v:rect>
            </w:pict>
          </mc:Fallback>
        </mc:AlternateContent>
      </w:r>
      <w:r w:rsidRPr="001D403A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0D0655B" wp14:editId="65CD463F">
            <wp:extent cx="457200" cy="6292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ED2" w:rsidRPr="001D403A" w:rsidRDefault="00EC2ED2" w:rsidP="001D403A">
      <w:pPr>
        <w:pStyle w:val="5"/>
        <w:spacing w:before="0"/>
        <w:jc w:val="center"/>
        <w:rPr>
          <w:rFonts w:ascii="Times New Roman" w:hAnsi="Times New Roman"/>
          <w:b w:val="0"/>
          <w:i w:val="0"/>
          <w:sz w:val="36"/>
          <w:szCs w:val="36"/>
          <w:lang w:val="uk-UA"/>
        </w:rPr>
      </w:pPr>
      <w:r w:rsidRPr="001D403A">
        <w:rPr>
          <w:rFonts w:ascii="Times New Roman" w:hAnsi="Times New Roman"/>
          <w:i w:val="0"/>
          <w:sz w:val="36"/>
          <w:szCs w:val="36"/>
          <w:lang w:val="uk-UA"/>
        </w:rPr>
        <w:t>РОЗПОРЯДЖЕННЯ</w:t>
      </w:r>
    </w:p>
    <w:p w:rsidR="00EC2ED2" w:rsidRPr="001D403A" w:rsidRDefault="00EC2ED2" w:rsidP="001D403A">
      <w:pPr>
        <w:pStyle w:val="5"/>
        <w:spacing w:before="0"/>
        <w:jc w:val="center"/>
        <w:rPr>
          <w:rFonts w:ascii="Times New Roman" w:hAnsi="Times New Roman"/>
          <w:b w:val="0"/>
          <w:i w:val="0"/>
          <w:lang w:val="uk-UA"/>
        </w:rPr>
      </w:pPr>
      <w:r w:rsidRPr="001D403A">
        <w:rPr>
          <w:rFonts w:ascii="Times New Roman" w:hAnsi="Times New Roman"/>
          <w:i w:val="0"/>
          <w:lang w:val="uk-UA"/>
        </w:rPr>
        <w:t>ГОЛОВИ ОЛЕКСАНДРІЙСЬКОЇ РАЙОННОЇ ДЕРЖАВНОЇ АДМІНІСТРАЦІЇ</w:t>
      </w:r>
    </w:p>
    <w:p w:rsidR="00EC2ED2" w:rsidRPr="001D403A" w:rsidRDefault="00EC2ED2" w:rsidP="001D403A">
      <w:pPr>
        <w:pStyle w:val="5"/>
        <w:spacing w:before="0"/>
        <w:jc w:val="center"/>
        <w:rPr>
          <w:rFonts w:ascii="Times New Roman" w:hAnsi="Times New Roman"/>
          <w:b w:val="0"/>
          <w:i w:val="0"/>
          <w:lang w:val="uk-UA"/>
        </w:rPr>
      </w:pPr>
      <w:r w:rsidRPr="001D403A">
        <w:rPr>
          <w:rFonts w:ascii="Times New Roman" w:hAnsi="Times New Roman"/>
          <w:i w:val="0"/>
          <w:lang w:val="uk-UA"/>
        </w:rPr>
        <w:t>КІРОВОГРАДСЬКОЇ ОБЛАСТІ</w:t>
      </w:r>
    </w:p>
    <w:p w:rsidR="00EC2ED2" w:rsidRPr="001D403A" w:rsidRDefault="00EC2ED2" w:rsidP="001D403A">
      <w:pPr>
        <w:rPr>
          <w:rFonts w:ascii="Times New Roman" w:hAnsi="Times New Roman"/>
          <w:sz w:val="26"/>
          <w:szCs w:val="26"/>
        </w:rPr>
      </w:pPr>
      <w:r w:rsidRPr="001D403A">
        <w:rPr>
          <w:rFonts w:ascii="Times New Roman" w:hAnsi="Times New Roman"/>
          <w:sz w:val="26"/>
          <w:szCs w:val="26"/>
        </w:rPr>
        <w:t>від «</w:t>
      </w:r>
      <w:r>
        <w:rPr>
          <w:rFonts w:ascii="Times New Roman" w:hAnsi="Times New Roman"/>
          <w:sz w:val="26"/>
          <w:szCs w:val="26"/>
        </w:rPr>
        <w:t>15</w:t>
      </w:r>
      <w:r w:rsidRPr="001D403A">
        <w:rPr>
          <w:rFonts w:ascii="Times New Roman" w:hAnsi="Times New Roman"/>
          <w:sz w:val="26"/>
          <w:szCs w:val="26"/>
        </w:rPr>
        <w:t xml:space="preserve">» серпня 2025 року </w:t>
      </w:r>
      <w:r w:rsidRPr="001D403A">
        <w:rPr>
          <w:rFonts w:ascii="Times New Roman" w:hAnsi="Times New Roman"/>
          <w:sz w:val="26"/>
          <w:szCs w:val="26"/>
        </w:rPr>
        <w:tab/>
      </w:r>
      <w:r w:rsidRPr="001D403A">
        <w:rPr>
          <w:rFonts w:ascii="Times New Roman" w:hAnsi="Times New Roman"/>
          <w:sz w:val="26"/>
          <w:szCs w:val="26"/>
        </w:rPr>
        <w:tab/>
        <w:t>м. Олександрія</w:t>
      </w:r>
      <w:r w:rsidRPr="001D403A">
        <w:rPr>
          <w:rFonts w:ascii="Times New Roman" w:hAnsi="Times New Roman"/>
          <w:sz w:val="26"/>
          <w:szCs w:val="26"/>
        </w:rPr>
        <w:tab/>
        <w:t xml:space="preserve">                                    № </w:t>
      </w:r>
      <w:r>
        <w:rPr>
          <w:rFonts w:ascii="Times New Roman" w:hAnsi="Times New Roman"/>
          <w:sz w:val="26"/>
          <w:szCs w:val="26"/>
        </w:rPr>
        <w:t>190</w:t>
      </w:r>
      <w:r w:rsidRPr="001D403A">
        <w:rPr>
          <w:rFonts w:ascii="Times New Roman" w:hAnsi="Times New Roman"/>
          <w:sz w:val="26"/>
          <w:szCs w:val="26"/>
        </w:rPr>
        <w:t>-р</w:t>
      </w:r>
    </w:p>
    <w:p w:rsidR="001F4105" w:rsidRPr="00D0308A" w:rsidRDefault="00EC2ED2" w:rsidP="000C6775">
      <w:pPr>
        <w:spacing w:after="0" w:line="240" w:lineRule="auto"/>
        <w:rPr>
          <w:rFonts w:ascii="Times New Roman" w:hAnsi="Times New Roman" w:cs="Times New Roman"/>
          <w:b/>
          <w:color w:val="FFFFFF" w:themeColor="background1"/>
        </w:rPr>
      </w:pPr>
      <w:r>
        <w:rPr>
          <w:rFonts w:ascii="Times New Roman" w:hAnsi="Times New Roman" w:cs="Times New Roman"/>
          <w:noProof/>
          <w:color w:val="FFFFFF" w:themeColor="background1"/>
        </w:rPr>
        <w:t xml:space="preserve"> </w:t>
      </w:r>
    </w:p>
    <w:p w:rsidR="003B1A5E" w:rsidRPr="00792932" w:rsidRDefault="003B1A5E" w:rsidP="003B1A5E">
      <w:pPr>
        <w:shd w:val="clear" w:color="auto" w:fill="FFFFFF"/>
        <w:spacing w:after="0" w:line="240" w:lineRule="auto"/>
        <w:ind w:left="7" w:right="5527"/>
        <w:rPr>
          <w:rFonts w:ascii="Times New Roman" w:hAnsi="Times New Roman" w:cs="Times New Roman"/>
          <w:b/>
          <w:sz w:val="28"/>
          <w:szCs w:val="28"/>
        </w:rPr>
      </w:pPr>
      <w:r w:rsidRPr="00792932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</w:rPr>
        <w:t>схвалення прогнозу районного бюджету Олександрійського району Кіровоградської області на 2026-2028 роки</w:t>
      </w:r>
    </w:p>
    <w:p w:rsidR="003B1A5E" w:rsidRDefault="003B1A5E" w:rsidP="003B1A5E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1A5E" w:rsidRPr="00C87C96" w:rsidRDefault="003B1A5E" w:rsidP="003B1A5E">
      <w:pPr>
        <w:shd w:val="clear" w:color="auto" w:fill="FFFFFF"/>
        <w:tabs>
          <w:tab w:val="left" w:pos="993"/>
          <w:tab w:val="left" w:pos="453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7C96">
        <w:rPr>
          <w:rFonts w:ascii="Times New Roman" w:hAnsi="Times New Roman" w:cs="Times New Roman"/>
          <w:sz w:val="28"/>
          <w:szCs w:val="28"/>
        </w:rPr>
        <w:t>Відповідно до стат</w:t>
      </w:r>
      <w:r>
        <w:rPr>
          <w:rFonts w:ascii="Times New Roman" w:hAnsi="Times New Roman" w:cs="Times New Roman"/>
          <w:sz w:val="28"/>
          <w:szCs w:val="28"/>
        </w:rPr>
        <w:t>ті 75¹</w:t>
      </w:r>
      <w:r w:rsidRPr="00C87C96">
        <w:rPr>
          <w:rFonts w:ascii="Times New Roman" w:hAnsi="Times New Roman" w:cs="Times New Roman"/>
          <w:sz w:val="28"/>
          <w:szCs w:val="28"/>
        </w:rPr>
        <w:t xml:space="preserve"> Бюджетного кодексу України,</w:t>
      </w:r>
      <w:r w:rsidRPr="005A608D">
        <w:rPr>
          <w:rFonts w:ascii="Times New Roman" w:hAnsi="Times New Roman"/>
          <w:noProof/>
          <w:sz w:val="28"/>
          <w:szCs w:val="28"/>
        </w:rPr>
        <w:t xml:space="preserve"> </w:t>
      </w:r>
      <w:r w:rsidRPr="00A42113">
        <w:rPr>
          <w:rFonts w:ascii="Times New Roman" w:hAnsi="Times New Roman"/>
          <w:noProof/>
          <w:sz w:val="28"/>
          <w:szCs w:val="28"/>
        </w:rPr>
        <w:t xml:space="preserve">статті 18 Закону України </w:t>
      </w:r>
      <w:r>
        <w:rPr>
          <w:rFonts w:ascii="Times New Roman" w:hAnsi="Times New Roman"/>
          <w:noProof/>
          <w:sz w:val="28"/>
          <w:szCs w:val="28"/>
        </w:rPr>
        <w:t>«</w:t>
      </w:r>
      <w:r w:rsidRPr="00A42113">
        <w:rPr>
          <w:rFonts w:ascii="Times New Roman" w:hAnsi="Times New Roman"/>
          <w:noProof/>
          <w:sz w:val="28"/>
          <w:szCs w:val="28"/>
        </w:rPr>
        <w:t>Про місцеві державні адміністрації</w:t>
      </w:r>
      <w:r>
        <w:rPr>
          <w:rFonts w:ascii="Times New Roman" w:hAnsi="Times New Roman"/>
          <w:noProof/>
          <w:sz w:val="28"/>
          <w:szCs w:val="28"/>
        </w:rPr>
        <w:t>», Бюджетної декларації на 2026-2028 роки, схваленої</w:t>
      </w:r>
      <w:r w:rsidRPr="00A42113">
        <w:rPr>
          <w:color w:val="000000"/>
          <w:sz w:val="28"/>
          <w:szCs w:val="28"/>
          <w:shd w:val="clear" w:color="auto" w:fill="FFFFFF"/>
        </w:rPr>
        <w:t xml:space="preserve"> </w:t>
      </w:r>
      <w:r w:rsidRPr="00A42113">
        <w:rPr>
          <w:rFonts w:ascii="Times New Roman" w:hAnsi="Times New Roman"/>
          <w:noProof/>
          <w:sz w:val="28"/>
          <w:szCs w:val="28"/>
        </w:rPr>
        <w:t>постанов</w:t>
      </w:r>
      <w:r>
        <w:rPr>
          <w:rFonts w:ascii="Times New Roman" w:hAnsi="Times New Roman"/>
          <w:noProof/>
          <w:sz w:val="28"/>
          <w:szCs w:val="28"/>
        </w:rPr>
        <w:t>ою</w:t>
      </w:r>
      <w:r w:rsidRPr="00A42113">
        <w:rPr>
          <w:rFonts w:ascii="Times New Roman" w:hAnsi="Times New Roman"/>
          <w:noProof/>
          <w:sz w:val="28"/>
          <w:szCs w:val="28"/>
        </w:rPr>
        <w:t xml:space="preserve">  Кабінету Міністрів України від 27 червня 2025</w:t>
      </w:r>
      <w:r>
        <w:rPr>
          <w:rFonts w:ascii="Times New Roman" w:hAnsi="Times New Roman"/>
          <w:noProof/>
          <w:sz w:val="28"/>
          <w:szCs w:val="28"/>
        </w:rPr>
        <w:t> </w:t>
      </w:r>
      <w:r w:rsidRPr="00A42113">
        <w:rPr>
          <w:rFonts w:ascii="Times New Roman" w:hAnsi="Times New Roman"/>
          <w:noProof/>
          <w:sz w:val="28"/>
          <w:szCs w:val="28"/>
        </w:rPr>
        <w:t>року №</w:t>
      </w:r>
      <w:r>
        <w:rPr>
          <w:rFonts w:ascii="Times New Roman" w:hAnsi="Times New Roman"/>
          <w:noProof/>
          <w:sz w:val="28"/>
          <w:szCs w:val="28"/>
        </w:rPr>
        <w:t> </w:t>
      </w:r>
      <w:r w:rsidRPr="00A42113">
        <w:rPr>
          <w:rFonts w:ascii="Times New Roman" w:hAnsi="Times New Roman"/>
          <w:noProof/>
          <w:sz w:val="28"/>
          <w:szCs w:val="28"/>
        </w:rPr>
        <w:t>774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noProof/>
          <w:sz w:val="28"/>
          <w:szCs w:val="28"/>
        </w:rPr>
        <w:t xml:space="preserve">наказу Міністерства фінансів України від 02 червня 2021 року № 314 «Про </w:t>
      </w:r>
      <w:r w:rsidRPr="005A608D">
        <w:rPr>
          <w:rFonts w:ascii="Times New Roman" w:hAnsi="Times New Roman"/>
          <w:noProof/>
          <w:sz w:val="28"/>
          <w:szCs w:val="28"/>
        </w:rPr>
        <w:t>затвердження Типової форми прогнозу місцевого бюджету та Інструкції щодо його складання</w:t>
      </w:r>
      <w:r>
        <w:rPr>
          <w:rFonts w:ascii="Times New Roman" w:hAnsi="Times New Roman"/>
          <w:noProof/>
          <w:sz w:val="28"/>
          <w:szCs w:val="28"/>
        </w:rPr>
        <w:t xml:space="preserve">», </w:t>
      </w:r>
      <w:r w:rsidRPr="00C87C96">
        <w:rPr>
          <w:rFonts w:ascii="Times New Roman" w:hAnsi="Times New Roman" w:cs="Times New Roman"/>
          <w:sz w:val="28"/>
          <w:szCs w:val="28"/>
        </w:rPr>
        <w:t xml:space="preserve">на виконання </w:t>
      </w:r>
      <w:r w:rsidRPr="00A42113">
        <w:rPr>
          <w:rFonts w:ascii="Times New Roman" w:hAnsi="Times New Roman"/>
          <w:noProof/>
          <w:sz w:val="28"/>
          <w:szCs w:val="28"/>
        </w:rPr>
        <w:t>розпорядження голови Кіровоградської обласної державної адміністрації від 25</w:t>
      </w:r>
      <w:r>
        <w:rPr>
          <w:rFonts w:ascii="Times New Roman" w:hAnsi="Times New Roman"/>
          <w:noProof/>
          <w:sz w:val="28"/>
          <w:szCs w:val="28"/>
        </w:rPr>
        <w:t xml:space="preserve"> червня </w:t>
      </w:r>
      <w:r w:rsidRPr="00A42113">
        <w:rPr>
          <w:rFonts w:ascii="Times New Roman" w:hAnsi="Times New Roman"/>
          <w:noProof/>
          <w:sz w:val="28"/>
          <w:szCs w:val="28"/>
        </w:rPr>
        <w:t>2025</w:t>
      </w:r>
      <w:r>
        <w:rPr>
          <w:rFonts w:ascii="Times New Roman" w:hAnsi="Times New Roman"/>
          <w:noProof/>
          <w:sz w:val="28"/>
          <w:szCs w:val="28"/>
        </w:rPr>
        <w:t xml:space="preserve"> року</w:t>
      </w:r>
      <w:r w:rsidRPr="00A42113">
        <w:rPr>
          <w:rFonts w:ascii="Times New Roman" w:hAnsi="Times New Roman"/>
          <w:noProof/>
          <w:sz w:val="28"/>
          <w:szCs w:val="28"/>
        </w:rPr>
        <w:t xml:space="preserve"> №</w:t>
      </w:r>
      <w:r>
        <w:rPr>
          <w:rFonts w:ascii="Times New Roman" w:hAnsi="Times New Roman"/>
          <w:noProof/>
          <w:sz w:val="28"/>
          <w:szCs w:val="28"/>
        </w:rPr>
        <w:t> </w:t>
      </w:r>
      <w:r w:rsidRPr="00A42113">
        <w:rPr>
          <w:rFonts w:ascii="Times New Roman" w:hAnsi="Times New Roman"/>
          <w:noProof/>
          <w:sz w:val="28"/>
          <w:szCs w:val="28"/>
        </w:rPr>
        <w:t xml:space="preserve">1041-р </w:t>
      </w:r>
      <w:r>
        <w:rPr>
          <w:rFonts w:ascii="Times New Roman" w:hAnsi="Times New Roman"/>
          <w:noProof/>
          <w:sz w:val="28"/>
          <w:szCs w:val="28"/>
        </w:rPr>
        <w:t xml:space="preserve">«Про </w:t>
      </w:r>
      <w:r w:rsidRPr="00A42113">
        <w:rPr>
          <w:rFonts w:ascii="Times New Roman" w:hAnsi="Times New Roman"/>
          <w:noProof/>
          <w:sz w:val="28"/>
          <w:szCs w:val="28"/>
        </w:rPr>
        <w:t>заходи щодо організації роботи по складанню прогнозів місцевих бюджетів області  на 2026-2028 роки</w:t>
      </w:r>
      <w:r>
        <w:rPr>
          <w:rFonts w:ascii="Times New Roman" w:hAnsi="Times New Roman"/>
          <w:noProof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87C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A5E" w:rsidRPr="00C87C96" w:rsidRDefault="003B1A5E" w:rsidP="003B1A5E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1A5E" w:rsidRDefault="003B1A5E" w:rsidP="003B1A5E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118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7C96">
        <w:rPr>
          <w:rFonts w:ascii="Times New Roman" w:hAnsi="Times New Roman" w:cs="Times New Roman"/>
          <w:sz w:val="28"/>
          <w:szCs w:val="28"/>
        </w:rPr>
        <w:t xml:space="preserve">Схвалити прогноз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C87C96">
        <w:rPr>
          <w:rFonts w:ascii="Times New Roman" w:hAnsi="Times New Roman" w:cs="Times New Roman"/>
          <w:sz w:val="28"/>
          <w:szCs w:val="28"/>
        </w:rPr>
        <w:t xml:space="preserve">бюджету </w:t>
      </w:r>
      <w:r>
        <w:rPr>
          <w:rFonts w:ascii="Times New Roman" w:hAnsi="Times New Roman" w:cs="Times New Roman"/>
          <w:sz w:val="28"/>
          <w:szCs w:val="28"/>
        </w:rPr>
        <w:t xml:space="preserve">Олександрійського району Кіровоградської області </w:t>
      </w:r>
      <w:r w:rsidRPr="00C87C96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87C9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87C96">
        <w:rPr>
          <w:rFonts w:ascii="Times New Roman" w:hAnsi="Times New Roman" w:cs="Times New Roman"/>
          <w:sz w:val="28"/>
          <w:szCs w:val="28"/>
        </w:rPr>
        <w:t xml:space="preserve"> роки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87C96">
        <w:rPr>
          <w:rFonts w:ascii="Times New Roman" w:hAnsi="Times New Roman" w:cs="Times New Roman"/>
          <w:sz w:val="28"/>
          <w:szCs w:val="28"/>
        </w:rPr>
        <w:t>додається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87C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1A5E" w:rsidRPr="00C87C96" w:rsidRDefault="003B1A5E" w:rsidP="003B1A5E">
      <w:pPr>
        <w:widowControl w:val="0"/>
        <w:shd w:val="clear" w:color="auto" w:fill="FFFFFF"/>
        <w:tabs>
          <w:tab w:val="left" w:pos="993"/>
          <w:tab w:val="left" w:pos="118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1A5E" w:rsidRDefault="003B1A5E" w:rsidP="003B1A5E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118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7C96">
        <w:rPr>
          <w:rFonts w:ascii="Times New Roman" w:hAnsi="Times New Roman" w:cs="Times New Roman"/>
          <w:sz w:val="28"/>
          <w:szCs w:val="28"/>
        </w:rPr>
        <w:t>Фінансовому відділу рай</w:t>
      </w:r>
      <w:r>
        <w:rPr>
          <w:rFonts w:ascii="Times New Roman" w:hAnsi="Times New Roman" w:cs="Times New Roman"/>
          <w:sz w:val="28"/>
          <w:szCs w:val="28"/>
        </w:rPr>
        <w:t xml:space="preserve">онної </w:t>
      </w:r>
      <w:r w:rsidRPr="00C87C96">
        <w:rPr>
          <w:rFonts w:ascii="Times New Roman" w:hAnsi="Times New Roman" w:cs="Times New Roman"/>
          <w:sz w:val="28"/>
          <w:szCs w:val="28"/>
        </w:rPr>
        <w:t>держ</w:t>
      </w:r>
      <w:r>
        <w:rPr>
          <w:rFonts w:ascii="Times New Roman" w:hAnsi="Times New Roman" w:cs="Times New Roman"/>
          <w:sz w:val="28"/>
          <w:szCs w:val="28"/>
        </w:rPr>
        <w:t xml:space="preserve">авної </w:t>
      </w:r>
      <w:r w:rsidRPr="00C87C96">
        <w:rPr>
          <w:rFonts w:ascii="Times New Roman" w:hAnsi="Times New Roman" w:cs="Times New Roman"/>
          <w:sz w:val="28"/>
          <w:szCs w:val="28"/>
        </w:rPr>
        <w:t xml:space="preserve">адміністрації прогноз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C87C96">
        <w:rPr>
          <w:rFonts w:ascii="Times New Roman" w:hAnsi="Times New Roman" w:cs="Times New Roman"/>
          <w:sz w:val="28"/>
          <w:szCs w:val="28"/>
        </w:rPr>
        <w:t xml:space="preserve">бюджету </w:t>
      </w:r>
      <w:r>
        <w:rPr>
          <w:rFonts w:ascii="Times New Roman" w:hAnsi="Times New Roman" w:cs="Times New Roman"/>
          <w:sz w:val="28"/>
          <w:szCs w:val="28"/>
        </w:rPr>
        <w:t xml:space="preserve">Олександрійського району Кіровоградської області </w:t>
      </w:r>
      <w:r w:rsidRPr="00C87C96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87C9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87C96">
        <w:rPr>
          <w:rFonts w:ascii="Times New Roman" w:hAnsi="Times New Roman" w:cs="Times New Roman"/>
          <w:sz w:val="28"/>
          <w:szCs w:val="28"/>
        </w:rPr>
        <w:t xml:space="preserve"> роки, схвалений </w:t>
      </w:r>
      <w:r>
        <w:rPr>
          <w:rFonts w:ascii="Times New Roman" w:hAnsi="Times New Roman" w:cs="Times New Roman"/>
          <w:sz w:val="28"/>
          <w:szCs w:val="28"/>
        </w:rPr>
        <w:t>Олександрійською районною державною адміністрацією</w:t>
      </w:r>
      <w:r w:rsidRPr="00C87C96">
        <w:rPr>
          <w:rFonts w:ascii="Times New Roman" w:hAnsi="Times New Roman" w:cs="Times New Roman"/>
          <w:sz w:val="28"/>
          <w:szCs w:val="28"/>
        </w:rPr>
        <w:t xml:space="preserve">, разом із фінансово-економічним обґрунтуванням подати для розгляду до </w:t>
      </w:r>
      <w:r>
        <w:rPr>
          <w:rFonts w:ascii="Times New Roman" w:hAnsi="Times New Roman" w:cs="Times New Roman"/>
          <w:sz w:val="28"/>
          <w:szCs w:val="28"/>
        </w:rPr>
        <w:t>Олександрійської районної</w:t>
      </w:r>
      <w:r w:rsidRPr="00C87C96">
        <w:rPr>
          <w:rFonts w:ascii="Times New Roman" w:hAnsi="Times New Roman" w:cs="Times New Roman"/>
          <w:sz w:val="28"/>
          <w:szCs w:val="28"/>
        </w:rPr>
        <w:t xml:space="preserve"> ради. </w:t>
      </w:r>
    </w:p>
    <w:p w:rsidR="003B1A5E" w:rsidRPr="009575C5" w:rsidRDefault="003B1A5E" w:rsidP="003B1A5E">
      <w:pPr>
        <w:pStyle w:val="a5"/>
        <w:ind w:firstLine="567"/>
        <w:rPr>
          <w:sz w:val="28"/>
          <w:szCs w:val="28"/>
          <w:lang w:val="uk-UA"/>
        </w:rPr>
      </w:pPr>
    </w:p>
    <w:p w:rsidR="003B1A5E" w:rsidRDefault="003B1A5E" w:rsidP="003B1A5E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118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7C96">
        <w:rPr>
          <w:rFonts w:ascii="Times New Roman" w:hAnsi="Times New Roman" w:cs="Times New Roman"/>
          <w:sz w:val="28"/>
          <w:szCs w:val="28"/>
        </w:rPr>
        <w:t>Контроль за виконанням цього р</w:t>
      </w:r>
      <w:r>
        <w:rPr>
          <w:rFonts w:ascii="Times New Roman" w:hAnsi="Times New Roman" w:cs="Times New Roman"/>
          <w:sz w:val="28"/>
          <w:szCs w:val="28"/>
        </w:rPr>
        <w:t>озпорядження залишаю за собою</w:t>
      </w:r>
      <w:r w:rsidRPr="00C87C96">
        <w:rPr>
          <w:rFonts w:ascii="Times New Roman" w:hAnsi="Times New Roman" w:cs="Times New Roman"/>
          <w:sz w:val="28"/>
          <w:szCs w:val="28"/>
        </w:rPr>
        <w:t>.</w:t>
      </w:r>
    </w:p>
    <w:p w:rsidR="00156303" w:rsidRDefault="00156303" w:rsidP="00147515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56303" w:rsidRDefault="00156303" w:rsidP="00C13522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56303" w:rsidRDefault="00156303" w:rsidP="00147515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552FD" w:rsidRDefault="00C857FC" w:rsidP="008552FD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Голова</w:t>
      </w:r>
      <w:r w:rsidR="008552FD">
        <w:rPr>
          <w:rFonts w:ascii="Times New Roman" w:hAnsi="Times New Roman"/>
          <w:b/>
          <w:sz w:val="28"/>
          <w:szCs w:val="28"/>
        </w:rPr>
        <w:t xml:space="preserve"> районної </w:t>
      </w:r>
    </w:p>
    <w:p w:rsidR="008552FD" w:rsidRDefault="00C857FC" w:rsidP="008552FD">
      <w:pPr>
        <w:tabs>
          <w:tab w:val="left" w:pos="709"/>
          <w:tab w:val="left" w:pos="694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державної</w:t>
      </w:r>
      <w:r w:rsidR="008552FD">
        <w:rPr>
          <w:rFonts w:ascii="Times New Roman" w:hAnsi="Times New Roman"/>
          <w:b/>
          <w:sz w:val="28"/>
          <w:szCs w:val="28"/>
        </w:rPr>
        <w:t xml:space="preserve"> адміністрації</w:t>
      </w:r>
      <w:r w:rsidR="008552FD">
        <w:rPr>
          <w:rFonts w:ascii="Times New Roman" w:hAnsi="Times New Roman"/>
          <w:b/>
          <w:sz w:val="28"/>
          <w:szCs w:val="28"/>
        </w:rPr>
        <w:tab/>
        <w:t>Ольга КОРІНЕНКО</w:t>
      </w:r>
    </w:p>
    <w:p w:rsidR="00A15466" w:rsidRDefault="00A15466" w:rsidP="00147515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A15466" w:rsidSect="00EC2ED2">
          <w:headerReference w:type="default" r:id="rId9"/>
          <w:pgSz w:w="11906" w:h="16838"/>
          <w:pgMar w:top="426" w:right="567" w:bottom="1134" w:left="1701" w:header="708" w:footer="708" w:gutter="0"/>
          <w:cols w:space="708"/>
          <w:titlePg/>
          <w:docGrid w:linePitch="360"/>
        </w:sectPr>
      </w:pPr>
    </w:p>
    <w:p w:rsidR="00A15466" w:rsidRPr="00A15466" w:rsidRDefault="00A15466" w:rsidP="00A15466">
      <w:pPr>
        <w:spacing w:after="0" w:line="360" w:lineRule="auto"/>
        <w:ind w:left="5664"/>
        <w:rPr>
          <w:rFonts w:ascii="Times New Roman" w:eastAsia="Calibri" w:hAnsi="Times New Roman"/>
          <w:sz w:val="28"/>
          <w:lang w:eastAsia="en-US"/>
        </w:rPr>
      </w:pPr>
      <w:r w:rsidRPr="00A15466">
        <w:rPr>
          <w:rFonts w:ascii="Times New Roman" w:eastAsia="Calibri" w:hAnsi="Times New Roman"/>
          <w:sz w:val="28"/>
          <w:lang w:eastAsia="en-US"/>
        </w:rPr>
        <w:lastRenderedPageBreak/>
        <w:t xml:space="preserve">СХВАЛЕНО </w:t>
      </w:r>
    </w:p>
    <w:p w:rsidR="00A15466" w:rsidRDefault="00A15466" w:rsidP="00A15466">
      <w:pPr>
        <w:spacing w:after="0" w:line="360" w:lineRule="auto"/>
        <w:ind w:left="5664"/>
        <w:rPr>
          <w:rFonts w:ascii="Times New Roman" w:eastAsia="Calibri" w:hAnsi="Times New Roman"/>
          <w:sz w:val="28"/>
          <w:lang w:eastAsia="en-US"/>
        </w:rPr>
      </w:pPr>
      <w:r w:rsidRPr="009262B2">
        <w:rPr>
          <w:rFonts w:ascii="Times New Roman" w:eastAsia="Calibri" w:hAnsi="Times New Roman"/>
          <w:sz w:val="28"/>
          <w:lang w:eastAsia="en-US"/>
        </w:rPr>
        <w:t>Р</w:t>
      </w:r>
      <w:r>
        <w:rPr>
          <w:rFonts w:ascii="Times New Roman" w:eastAsia="Calibri" w:hAnsi="Times New Roman"/>
          <w:sz w:val="28"/>
          <w:lang w:eastAsia="en-US"/>
        </w:rPr>
        <w:t>озпорядження голови</w:t>
      </w:r>
      <w:r w:rsidRPr="009262B2">
        <w:rPr>
          <w:rFonts w:ascii="Times New Roman" w:eastAsia="Calibri" w:hAnsi="Times New Roman"/>
          <w:sz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lang w:eastAsia="en-US"/>
        </w:rPr>
        <w:t xml:space="preserve">Олександрійської районної державної адміністрації </w:t>
      </w:r>
    </w:p>
    <w:p w:rsidR="00A15466" w:rsidRPr="009262B2" w:rsidRDefault="00A15466" w:rsidP="00A15466">
      <w:pPr>
        <w:spacing w:after="0" w:line="360" w:lineRule="auto"/>
        <w:ind w:left="5664"/>
        <w:rPr>
          <w:rFonts w:ascii="Times New Roman" w:eastAsia="Calibri" w:hAnsi="Times New Roman"/>
          <w:sz w:val="28"/>
          <w:lang w:eastAsia="en-US"/>
        </w:rPr>
      </w:pPr>
      <w:r>
        <w:rPr>
          <w:rFonts w:ascii="Times New Roman" w:eastAsia="Calibri" w:hAnsi="Times New Roman"/>
          <w:sz w:val="28"/>
          <w:lang w:eastAsia="en-US"/>
        </w:rPr>
        <w:t>15</w:t>
      </w:r>
      <w:r w:rsidRPr="009262B2">
        <w:rPr>
          <w:rFonts w:ascii="Times New Roman" w:eastAsia="Calibri" w:hAnsi="Times New Roman"/>
          <w:sz w:val="28"/>
          <w:lang w:eastAsia="en-US"/>
        </w:rPr>
        <w:t xml:space="preserve"> серпня 202</w:t>
      </w:r>
      <w:r>
        <w:rPr>
          <w:rFonts w:ascii="Times New Roman" w:eastAsia="Calibri" w:hAnsi="Times New Roman"/>
          <w:sz w:val="28"/>
          <w:lang w:eastAsia="en-US"/>
        </w:rPr>
        <w:t>5</w:t>
      </w:r>
      <w:r w:rsidRPr="009262B2">
        <w:rPr>
          <w:rFonts w:ascii="Times New Roman" w:eastAsia="Calibri" w:hAnsi="Times New Roman"/>
          <w:sz w:val="28"/>
          <w:lang w:eastAsia="en-US"/>
        </w:rPr>
        <w:t xml:space="preserve"> року № </w:t>
      </w:r>
      <w:r>
        <w:rPr>
          <w:rFonts w:ascii="Times New Roman" w:eastAsia="Calibri" w:hAnsi="Times New Roman"/>
          <w:sz w:val="28"/>
          <w:lang w:eastAsia="en-US"/>
        </w:rPr>
        <w:t>190-р</w:t>
      </w:r>
    </w:p>
    <w:p w:rsidR="00A15466" w:rsidRDefault="00A15466" w:rsidP="00A15466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A15466" w:rsidRPr="007A7C4B" w:rsidRDefault="00A15466" w:rsidP="00A15466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A7C4B">
        <w:rPr>
          <w:rFonts w:ascii="Times New Roman" w:hAnsi="Times New Roman"/>
          <w:b/>
          <w:noProof/>
          <w:sz w:val="28"/>
          <w:szCs w:val="28"/>
        </w:rPr>
        <w:t>Прогноз</w:t>
      </w:r>
    </w:p>
    <w:p w:rsidR="00A15466" w:rsidRPr="00184DE6" w:rsidRDefault="00A15466" w:rsidP="00A15466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r w:rsidRPr="00184DE6">
        <w:rPr>
          <w:rFonts w:ascii="Times New Roman" w:hAnsi="Times New Roman"/>
          <w:b/>
          <w:noProof/>
          <w:sz w:val="28"/>
          <w:szCs w:val="28"/>
          <w:u w:val="single"/>
        </w:rPr>
        <w:t>районного бюджету Олександрійського району</w:t>
      </w:r>
      <w:r>
        <w:rPr>
          <w:rFonts w:ascii="Times New Roman" w:hAnsi="Times New Roman"/>
          <w:b/>
          <w:noProof/>
          <w:sz w:val="28"/>
          <w:szCs w:val="28"/>
          <w:u w:val="single"/>
        </w:rPr>
        <w:t xml:space="preserve"> Кіровоградської області</w:t>
      </w:r>
    </w:p>
    <w:p w:rsidR="00A15466" w:rsidRPr="007A7C4B" w:rsidRDefault="00A15466" w:rsidP="00A1546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8"/>
        </w:rPr>
      </w:pPr>
      <w:r w:rsidRPr="007A7C4B">
        <w:rPr>
          <w:rFonts w:ascii="Times New Roman" w:hAnsi="Times New Roman"/>
          <w:noProof/>
          <w:sz w:val="24"/>
          <w:szCs w:val="28"/>
        </w:rPr>
        <w:t>(найменування бюджету адміністративно-територіальної одиниці)</w:t>
      </w:r>
    </w:p>
    <w:p w:rsidR="00A15466" w:rsidRPr="00184DE6" w:rsidRDefault="00A15466" w:rsidP="00A15466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r w:rsidRPr="00184DE6">
        <w:rPr>
          <w:rFonts w:ascii="Times New Roman" w:hAnsi="Times New Roman"/>
          <w:b/>
          <w:noProof/>
          <w:sz w:val="28"/>
          <w:szCs w:val="28"/>
          <w:u w:val="single"/>
        </w:rPr>
        <w:t>на 202</w:t>
      </w:r>
      <w:r>
        <w:rPr>
          <w:rFonts w:ascii="Times New Roman" w:hAnsi="Times New Roman"/>
          <w:b/>
          <w:noProof/>
          <w:sz w:val="28"/>
          <w:szCs w:val="28"/>
          <w:u w:val="single"/>
        </w:rPr>
        <w:t>6</w:t>
      </w:r>
      <w:r w:rsidRPr="00184DE6">
        <w:rPr>
          <w:rFonts w:ascii="Times New Roman" w:hAnsi="Times New Roman"/>
          <w:b/>
          <w:noProof/>
          <w:sz w:val="28"/>
          <w:szCs w:val="28"/>
          <w:u w:val="single"/>
        </w:rPr>
        <w:t>-202</w:t>
      </w:r>
      <w:r>
        <w:rPr>
          <w:rFonts w:ascii="Times New Roman" w:hAnsi="Times New Roman"/>
          <w:b/>
          <w:noProof/>
          <w:sz w:val="28"/>
          <w:szCs w:val="28"/>
          <w:u w:val="single"/>
        </w:rPr>
        <w:t>8</w:t>
      </w:r>
      <w:r w:rsidRPr="00184DE6">
        <w:rPr>
          <w:rFonts w:ascii="Times New Roman" w:hAnsi="Times New Roman"/>
          <w:b/>
          <w:noProof/>
          <w:sz w:val="28"/>
          <w:szCs w:val="28"/>
          <w:u w:val="single"/>
        </w:rPr>
        <w:t xml:space="preserve"> роки</w:t>
      </w:r>
    </w:p>
    <w:p w:rsidR="00A15466" w:rsidRPr="007A7C4B" w:rsidRDefault="00A15466" w:rsidP="00A15466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8"/>
        </w:rPr>
      </w:pPr>
      <w:r w:rsidRPr="007A7C4B">
        <w:rPr>
          <w:rFonts w:ascii="Times New Roman" w:hAnsi="Times New Roman"/>
          <w:noProof/>
          <w:sz w:val="24"/>
          <w:szCs w:val="28"/>
        </w:rPr>
        <w:t>(середньостроковий бюджетний період)</w:t>
      </w:r>
    </w:p>
    <w:p w:rsidR="00A15466" w:rsidRPr="007A7C4B" w:rsidRDefault="00A15466" w:rsidP="00A15466">
      <w:pPr>
        <w:pStyle w:val="ad"/>
        <w:jc w:val="center"/>
        <w:rPr>
          <w:noProof/>
          <w:szCs w:val="28"/>
          <w:lang w:eastAsia="ru-RU"/>
        </w:rPr>
      </w:pPr>
      <w:r w:rsidRPr="007A7C4B">
        <w:rPr>
          <w:bCs/>
          <w:noProof/>
          <w:sz w:val="28"/>
        </w:rPr>
        <w:t>(</w:t>
      </w:r>
      <w:r>
        <w:rPr>
          <w:noProof/>
          <w:sz w:val="28"/>
          <w:u w:val="single"/>
        </w:rPr>
        <w:t>1131620000</w:t>
      </w:r>
      <w:r w:rsidRPr="007A7C4B">
        <w:rPr>
          <w:bCs/>
          <w:noProof/>
          <w:sz w:val="28"/>
        </w:rPr>
        <w:t>)</w:t>
      </w:r>
      <w:r w:rsidRPr="007A7C4B">
        <w:rPr>
          <w:noProof/>
          <w:sz w:val="28"/>
        </w:rPr>
        <w:br/>
      </w:r>
      <w:r w:rsidRPr="007A7C4B">
        <w:rPr>
          <w:noProof/>
          <w:szCs w:val="28"/>
          <w:lang w:eastAsia="ru-RU"/>
        </w:rPr>
        <w:t>(код бюджету)</w:t>
      </w:r>
    </w:p>
    <w:p w:rsidR="00A15466" w:rsidRPr="007A7C4B" w:rsidRDefault="00A15466" w:rsidP="00A15466">
      <w:pPr>
        <w:spacing w:after="0" w:line="240" w:lineRule="auto"/>
        <w:ind w:firstLine="567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A7C4B">
        <w:rPr>
          <w:rFonts w:ascii="Times New Roman" w:hAnsi="Times New Roman"/>
          <w:b/>
          <w:noProof/>
          <w:sz w:val="28"/>
          <w:szCs w:val="28"/>
        </w:rPr>
        <w:t>І. Загальна частина</w:t>
      </w:r>
    </w:p>
    <w:p w:rsidR="00A15466" w:rsidRPr="007A7C4B" w:rsidRDefault="00A15466" w:rsidP="00A15466">
      <w:pPr>
        <w:pStyle w:val="ab"/>
        <w:tabs>
          <w:tab w:val="left" w:pos="0"/>
        </w:tabs>
        <w:spacing w:before="0"/>
        <w:jc w:val="both"/>
        <w:rPr>
          <w:rFonts w:ascii="Times New Roman" w:hAnsi="Times New Roman"/>
          <w:noProof/>
          <w:sz w:val="28"/>
          <w:szCs w:val="28"/>
        </w:rPr>
      </w:pPr>
    </w:p>
    <w:p w:rsidR="00A15466" w:rsidRDefault="00A15466" w:rsidP="00A15466">
      <w:pPr>
        <w:pStyle w:val="ab"/>
        <w:tabs>
          <w:tab w:val="left" w:pos="0"/>
        </w:tabs>
        <w:spacing w:before="0"/>
        <w:jc w:val="both"/>
        <w:rPr>
          <w:rFonts w:ascii="Times New Roman" w:hAnsi="Times New Roman"/>
          <w:noProof/>
          <w:sz w:val="28"/>
          <w:szCs w:val="28"/>
        </w:rPr>
      </w:pPr>
      <w:r w:rsidRPr="007A7C4B">
        <w:rPr>
          <w:rFonts w:ascii="Times New Roman" w:hAnsi="Times New Roman"/>
          <w:noProof/>
          <w:sz w:val="28"/>
          <w:szCs w:val="28"/>
        </w:rPr>
        <w:t xml:space="preserve">Прогноз </w:t>
      </w:r>
      <w:r>
        <w:rPr>
          <w:rFonts w:ascii="Times New Roman" w:hAnsi="Times New Roman"/>
          <w:noProof/>
          <w:sz w:val="28"/>
          <w:szCs w:val="28"/>
        </w:rPr>
        <w:t>районного</w:t>
      </w:r>
      <w:r w:rsidRPr="007A7C4B">
        <w:rPr>
          <w:rFonts w:ascii="Times New Roman" w:hAnsi="Times New Roman"/>
          <w:noProof/>
          <w:sz w:val="28"/>
          <w:szCs w:val="28"/>
        </w:rPr>
        <w:t xml:space="preserve"> бюджету </w:t>
      </w:r>
      <w:r>
        <w:rPr>
          <w:rFonts w:ascii="Times New Roman" w:hAnsi="Times New Roman"/>
          <w:noProof/>
          <w:sz w:val="28"/>
          <w:szCs w:val="28"/>
        </w:rPr>
        <w:t xml:space="preserve">Олександрійського району Кіровоградської області </w:t>
      </w:r>
      <w:r w:rsidRPr="007A7C4B">
        <w:rPr>
          <w:rFonts w:ascii="Times New Roman" w:hAnsi="Times New Roman"/>
          <w:noProof/>
          <w:sz w:val="28"/>
          <w:szCs w:val="28"/>
        </w:rPr>
        <w:t xml:space="preserve">на </w:t>
      </w:r>
      <w:r>
        <w:rPr>
          <w:rFonts w:ascii="Times New Roman" w:hAnsi="Times New Roman"/>
          <w:noProof/>
          <w:sz w:val="28"/>
          <w:szCs w:val="28"/>
        </w:rPr>
        <w:t>2026-2028 роки</w:t>
      </w:r>
      <w:r w:rsidRPr="007A7C4B">
        <w:rPr>
          <w:rFonts w:ascii="Times New Roman" w:hAnsi="Times New Roman"/>
          <w:noProof/>
          <w:sz w:val="28"/>
          <w:szCs w:val="28"/>
        </w:rPr>
        <w:t xml:space="preserve"> (далі – прогноз</w:t>
      </w:r>
      <w:r>
        <w:rPr>
          <w:rFonts w:ascii="Times New Roman" w:hAnsi="Times New Roman"/>
          <w:noProof/>
          <w:sz w:val="28"/>
          <w:szCs w:val="28"/>
        </w:rPr>
        <w:t xml:space="preserve"> районного бюджету</w:t>
      </w:r>
      <w:r w:rsidRPr="007A7C4B">
        <w:rPr>
          <w:rFonts w:ascii="Times New Roman" w:hAnsi="Times New Roman"/>
          <w:noProof/>
          <w:sz w:val="28"/>
          <w:szCs w:val="28"/>
        </w:rPr>
        <w:t xml:space="preserve">) </w:t>
      </w:r>
      <w:r>
        <w:rPr>
          <w:rFonts w:ascii="Times New Roman" w:hAnsi="Times New Roman"/>
          <w:noProof/>
          <w:sz w:val="28"/>
          <w:szCs w:val="28"/>
        </w:rPr>
        <w:t xml:space="preserve">розроблено відповідно до статті 75¹ Бюджетного кодексу України, </w:t>
      </w:r>
      <w:r w:rsidRPr="00A42113">
        <w:rPr>
          <w:rFonts w:ascii="Times New Roman" w:hAnsi="Times New Roman"/>
          <w:noProof/>
          <w:sz w:val="28"/>
          <w:szCs w:val="28"/>
        </w:rPr>
        <w:t xml:space="preserve">статті 18 Закону України </w:t>
      </w:r>
      <w:r>
        <w:rPr>
          <w:rFonts w:ascii="Times New Roman" w:hAnsi="Times New Roman"/>
          <w:noProof/>
          <w:sz w:val="28"/>
          <w:szCs w:val="28"/>
        </w:rPr>
        <w:t>«</w:t>
      </w:r>
      <w:r w:rsidRPr="00A42113">
        <w:rPr>
          <w:rFonts w:ascii="Times New Roman" w:hAnsi="Times New Roman"/>
          <w:noProof/>
          <w:sz w:val="28"/>
          <w:szCs w:val="28"/>
        </w:rPr>
        <w:t>Про місцеві державні адміністрації</w:t>
      </w:r>
      <w:r>
        <w:rPr>
          <w:rFonts w:ascii="Times New Roman" w:hAnsi="Times New Roman"/>
          <w:noProof/>
          <w:sz w:val="28"/>
          <w:szCs w:val="28"/>
        </w:rPr>
        <w:t>», Бюджетної декларації на 2026-2028 роки, схваленої</w:t>
      </w:r>
      <w:r w:rsidRPr="00A42113">
        <w:rPr>
          <w:color w:val="000000"/>
          <w:sz w:val="28"/>
          <w:szCs w:val="28"/>
          <w:shd w:val="clear" w:color="auto" w:fill="FFFFFF"/>
        </w:rPr>
        <w:t xml:space="preserve"> </w:t>
      </w:r>
      <w:r w:rsidRPr="00A42113">
        <w:rPr>
          <w:rFonts w:ascii="Times New Roman" w:hAnsi="Times New Roman"/>
          <w:noProof/>
          <w:sz w:val="28"/>
          <w:szCs w:val="28"/>
        </w:rPr>
        <w:t>постанов</w:t>
      </w:r>
      <w:r>
        <w:rPr>
          <w:rFonts w:ascii="Times New Roman" w:hAnsi="Times New Roman"/>
          <w:noProof/>
          <w:sz w:val="28"/>
          <w:szCs w:val="28"/>
        </w:rPr>
        <w:t>ою</w:t>
      </w:r>
      <w:r w:rsidRPr="00A42113">
        <w:rPr>
          <w:rFonts w:ascii="Times New Roman" w:hAnsi="Times New Roman"/>
          <w:noProof/>
          <w:sz w:val="28"/>
          <w:szCs w:val="28"/>
        </w:rPr>
        <w:t xml:space="preserve">  Кабінету Міністрів України від 27 червня 2025</w:t>
      </w:r>
      <w:r>
        <w:rPr>
          <w:rFonts w:ascii="Times New Roman" w:hAnsi="Times New Roman"/>
          <w:noProof/>
          <w:sz w:val="28"/>
          <w:szCs w:val="28"/>
        </w:rPr>
        <w:t> </w:t>
      </w:r>
      <w:r w:rsidRPr="00A42113">
        <w:rPr>
          <w:rFonts w:ascii="Times New Roman" w:hAnsi="Times New Roman"/>
          <w:noProof/>
          <w:sz w:val="28"/>
          <w:szCs w:val="28"/>
        </w:rPr>
        <w:t>року №</w:t>
      </w:r>
      <w:r>
        <w:rPr>
          <w:rFonts w:ascii="Times New Roman" w:hAnsi="Times New Roman"/>
          <w:noProof/>
          <w:sz w:val="28"/>
          <w:szCs w:val="28"/>
        </w:rPr>
        <w:t> </w:t>
      </w:r>
      <w:r w:rsidRPr="00A42113">
        <w:rPr>
          <w:rFonts w:ascii="Times New Roman" w:hAnsi="Times New Roman"/>
          <w:noProof/>
          <w:sz w:val="28"/>
          <w:szCs w:val="28"/>
        </w:rPr>
        <w:t>774</w:t>
      </w:r>
      <w:r>
        <w:rPr>
          <w:rFonts w:ascii="Times New Roman" w:hAnsi="Times New Roman"/>
          <w:noProof/>
          <w:sz w:val="28"/>
          <w:szCs w:val="28"/>
        </w:rPr>
        <w:t xml:space="preserve">, </w:t>
      </w:r>
      <w:r w:rsidRPr="00A42113">
        <w:rPr>
          <w:rFonts w:ascii="Times New Roman" w:hAnsi="Times New Roman"/>
          <w:noProof/>
          <w:sz w:val="28"/>
          <w:szCs w:val="28"/>
        </w:rPr>
        <w:t>розпорядження голови Кіровоградської обласної державної адміністрації від 25</w:t>
      </w:r>
      <w:r>
        <w:rPr>
          <w:rFonts w:ascii="Times New Roman" w:hAnsi="Times New Roman"/>
          <w:noProof/>
          <w:sz w:val="28"/>
          <w:szCs w:val="28"/>
        </w:rPr>
        <w:t xml:space="preserve"> червня </w:t>
      </w:r>
      <w:r w:rsidRPr="00A42113">
        <w:rPr>
          <w:rFonts w:ascii="Times New Roman" w:hAnsi="Times New Roman"/>
          <w:noProof/>
          <w:sz w:val="28"/>
          <w:szCs w:val="28"/>
        </w:rPr>
        <w:t>2025</w:t>
      </w:r>
      <w:r>
        <w:rPr>
          <w:rFonts w:ascii="Times New Roman" w:hAnsi="Times New Roman"/>
          <w:noProof/>
          <w:sz w:val="28"/>
          <w:szCs w:val="28"/>
        </w:rPr>
        <w:t xml:space="preserve"> року</w:t>
      </w:r>
      <w:r w:rsidRPr="00A42113">
        <w:rPr>
          <w:rFonts w:ascii="Times New Roman" w:hAnsi="Times New Roman"/>
          <w:noProof/>
          <w:sz w:val="28"/>
          <w:szCs w:val="28"/>
        </w:rPr>
        <w:t xml:space="preserve"> №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A42113">
        <w:rPr>
          <w:rFonts w:ascii="Times New Roman" w:hAnsi="Times New Roman"/>
          <w:noProof/>
          <w:sz w:val="28"/>
          <w:szCs w:val="28"/>
        </w:rPr>
        <w:t xml:space="preserve">1041-р </w:t>
      </w:r>
      <w:r>
        <w:rPr>
          <w:rFonts w:ascii="Times New Roman" w:hAnsi="Times New Roman"/>
          <w:noProof/>
          <w:sz w:val="28"/>
          <w:szCs w:val="28"/>
        </w:rPr>
        <w:t>«</w:t>
      </w:r>
      <w:r w:rsidRPr="00A42113">
        <w:rPr>
          <w:rFonts w:ascii="Times New Roman" w:hAnsi="Times New Roman"/>
          <w:noProof/>
          <w:sz w:val="28"/>
          <w:szCs w:val="28"/>
        </w:rPr>
        <w:t>Про  заходи  щодо організації роботи по складанню прогнозів місцевих бюджетів області  на 2026-2028 роки</w:t>
      </w:r>
      <w:r>
        <w:rPr>
          <w:rFonts w:ascii="Times New Roman" w:hAnsi="Times New Roman"/>
          <w:noProof/>
          <w:sz w:val="28"/>
          <w:szCs w:val="28"/>
        </w:rPr>
        <w:t>».</w:t>
      </w:r>
    </w:p>
    <w:p w:rsidR="00A15466" w:rsidRDefault="00A15466" w:rsidP="00A15466">
      <w:pPr>
        <w:pStyle w:val="ab"/>
        <w:tabs>
          <w:tab w:val="left" w:pos="0"/>
        </w:tabs>
        <w:spacing w:before="0"/>
        <w:jc w:val="both"/>
        <w:rPr>
          <w:rFonts w:ascii="Times New Roman" w:hAnsi="Times New Roman"/>
          <w:noProof/>
          <w:sz w:val="28"/>
          <w:szCs w:val="28"/>
        </w:rPr>
      </w:pPr>
      <w:r w:rsidRPr="0095496C">
        <w:rPr>
          <w:rFonts w:ascii="Times New Roman" w:hAnsi="Times New Roman"/>
          <w:noProof/>
          <w:sz w:val="28"/>
          <w:szCs w:val="28"/>
        </w:rPr>
        <w:t xml:space="preserve">Прогноз </w:t>
      </w:r>
      <w:r>
        <w:rPr>
          <w:rFonts w:ascii="Times New Roman" w:hAnsi="Times New Roman"/>
          <w:noProof/>
          <w:sz w:val="28"/>
          <w:szCs w:val="28"/>
        </w:rPr>
        <w:t>районного</w:t>
      </w:r>
      <w:r w:rsidRPr="0095496C">
        <w:rPr>
          <w:rFonts w:ascii="Times New Roman" w:hAnsi="Times New Roman"/>
          <w:noProof/>
          <w:sz w:val="28"/>
          <w:szCs w:val="28"/>
        </w:rPr>
        <w:t xml:space="preserve"> бюджету</w:t>
      </w:r>
      <w:r>
        <w:rPr>
          <w:rFonts w:ascii="Times New Roman" w:hAnsi="Times New Roman"/>
          <w:noProof/>
          <w:sz w:val="28"/>
          <w:szCs w:val="28"/>
        </w:rPr>
        <w:t xml:space="preserve">, як </w:t>
      </w:r>
      <w:r w:rsidRPr="0095496C">
        <w:rPr>
          <w:rFonts w:ascii="Times New Roman" w:hAnsi="Times New Roman"/>
          <w:noProof/>
          <w:sz w:val="28"/>
          <w:szCs w:val="28"/>
        </w:rPr>
        <w:t xml:space="preserve">документ середньострокового бюджетного планування, визначає показники </w:t>
      </w:r>
      <w:r>
        <w:rPr>
          <w:rFonts w:ascii="Times New Roman" w:hAnsi="Times New Roman"/>
          <w:noProof/>
          <w:sz w:val="28"/>
          <w:szCs w:val="28"/>
        </w:rPr>
        <w:t>районного</w:t>
      </w:r>
      <w:r w:rsidRPr="0095496C">
        <w:rPr>
          <w:rFonts w:ascii="Times New Roman" w:hAnsi="Times New Roman"/>
          <w:noProof/>
          <w:sz w:val="28"/>
          <w:szCs w:val="28"/>
        </w:rPr>
        <w:t xml:space="preserve"> бюджету на </w:t>
      </w:r>
      <w:r>
        <w:rPr>
          <w:rFonts w:ascii="Times New Roman" w:hAnsi="Times New Roman"/>
          <w:noProof/>
          <w:sz w:val="28"/>
          <w:szCs w:val="28"/>
        </w:rPr>
        <w:t>2026-2028 роки</w:t>
      </w:r>
      <w:r w:rsidRPr="0095496C">
        <w:rPr>
          <w:rFonts w:ascii="Times New Roman" w:hAnsi="Times New Roman"/>
          <w:noProof/>
          <w:sz w:val="28"/>
          <w:szCs w:val="28"/>
        </w:rPr>
        <w:t xml:space="preserve"> і є основою для складання про</w:t>
      </w:r>
      <w:r>
        <w:rPr>
          <w:rFonts w:ascii="Times New Roman" w:hAnsi="Times New Roman"/>
          <w:noProof/>
          <w:sz w:val="28"/>
          <w:szCs w:val="28"/>
        </w:rPr>
        <w:t>є</w:t>
      </w:r>
      <w:r w:rsidRPr="0095496C">
        <w:rPr>
          <w:rFonts w:ascii="Times New Roman" w:hAnsi="Times New Roman"/>
          <w:noProof/>
          <w:sz w:val="28"/>
          <w:szCs w:val="28"/>
        </w:rPr>
        <w:t xml:space="preserve">кту </w:t>
      </w:r>
      <w:r>
        <w:rPr>
          <w:rFonts w:ascii="Times New Roman" w:hAnsi="Times New Roman"/>
          <w:noProof/>
          <w:sz w:val="28"/>
          <w:szCs w:val="28"/>
        </w:rPr>
        <w:t>районного</w:t>
      </w:r>
      <w:r w:rsidRPr="0095496C">
        <w:rPr>
          <w:rFonts w:ascii="Times New Roman" w:hAnsi="Times New Roman"/>
          <w:noProof/>
          <w:sz w:val="28"/>
          <w:szCs w:val="28"/>
        </w:rPr>
        <w:t xml:space="preserve"> бюджету</w:t>
      </w:r>
      <w:r>
        <w:rPr>
          <w:rFonts w:ascii="Times New Roman" w:hAnsi="Times New Roman"/>
          <w:noProof/>
          <w:sz w:val="28"/>
          <w:szCs w:val="28"/>
        </w:rPr>
        <w:t xml:space="preserve"> на 2026 рік.</w:t>
      </w:r>
      <w:r w:rsidRPr="007A7C4B">
        <w:rPr>
          <w:rFonts w:ascii="Times New Roman" w:hAnsi="Times New Roman"/>
          <w:noProof/>
          <w:sz w:val="28"/>
          <w:szCs w:val="28"/>
        </w:rPr>
        <w:t xml:space="preserve"> </w:t>
      </w:r>
    </w:p>
    <w:p w:rsidR="00A15466" w:rsidRPr="00A45241" w:rsidRDefault="00A15466" w:rsidP="00A154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4"/>
          <w:sz w:val="28"/>
          <w:szCs w:val="28"/>
        </w:rPr>
      </w:pPr>
      <w:r w:rsidRPr="00A45241">
        <w:rPr>
          <w:rFonts w:ascii="Times New Roman" w:hAnsi="Times New Roman"/>
          <w:spacing w:val="4"/>
          <w:sz w:val="28"/>
          <w:szCs w:val="28"/>
        </w:rPr>
        <w:t xml:space="preserve">Метою </w:t>
      </w:r>
      <w:r>
        <w:rPr>
          <w:rFonts w:ascii="Times New Roman" w:hAnsi="Times New Roman"/>
          <w:spacing w:val="4"/>
          <w:sz w:val="28"/>
          <w:szCs w:val="28"/>
        </w:rPr>
        <w:t>п</w:t>
      </w:r>
      <w:r w:rsidRPr="00A45241">
        <w:rPr>
          <w:rFonts w:ascii="Times New Roman" w:hAnsi="Times New Roman"/>
          <w:spacing w:val="4"/>
          <w:sz w:val="28"/>
          <w:szCs w:val="28"/>
        </w:rPr>
        <w:t xml:space="preserve">рогнозу </w:t>
      </w:r>
      <w:r>
        <w:rPr>
          <w:rFonts w:ascii="Times New Roman" w:hAnsi="Times New Roman"/>
          <w:spacing w:val="4"/>
          <w:sz w:val="28"/>
          <w:szCs w:val="28"/>
        </w:rPr>
        <w:t xml:space="preserve">районного бюджету </w:t>
      </w:r>
      <w:r w:rsidRPr="00A45241">
        <w:rPr>
          <w:rFonts w:ascii="Times New Roman" w:hAnsi="Times New Roman"/>
          <w:spacing w:val="4"/>
          <w:sz w:val="28"/>
          <w:szCs w:val="28"/>
        </w:rPr>
        <w:t xml:space="preserve">є створення дієвого механізму управління бюджетним процесом в </w:t>
      </w:r>
      <w:r>
        <w:rPr>
          <w:rFonts w:ascii="Times New Roman" w:hAnsi="Times New Roman"/>
          <w:sz w:val="28"/>
          <w:szCs w:val="28"/>
        </w:rPr>
        <w:t>Олександрійському районі,</w:t>
      </w:r>
      <w:r w:rsidRPr="00A45241">
        <w:rPr>
          <w:rFonts w:ascii="Times New Roman" w:hAnsi="Times New Roman"/>
          <w:sz w:val="28"/>
          <w:szCs w:val="28"/>
        </w:rPr>
        <w:t xml:space="preserve"> </w:t>
      </w:r>
      <w:r w:rsidRPr="00A45241">
        <w:rPr>
          <w:rFonts w:ascii="Times New Roman" w:hAnsi="Times New Roman"/>
          <w:spacing w:val="4"/>
          <w:sz w:val="28"/>
          <w:szCs w:val="28"/>
        </w:rPr>
        <w:t>як складової системи управління державними фінансами, встановлення взаємозв’язку між стратегічними цілями розвитку</w:t>
      </w:r>
      <w:r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45241">
        <w:rPr>
          <w:rFonts w:ascii="Times New Roman" w:hAnsi="Times New Roman"/>
          <w:spacing w:val="4"/>
          <w:sz w:val="28"/>
          <w:szCs w:val="28"/>
        </w:rPr>
        <w:t>району та можливостями бюджету у середньостроковій перспективі, забезпечення прозорості, передбачуваності та послідовності бюджетної політики.</w:t>
      </w:r>
    </w:p>
    <w:p w:rsidR="00A15466" w:rsidRPr="00A45241" w:rsidRDefault="00A15466" w:rsidP="00A15466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4"/>
          <w:sz w:val="28"/>
          <w:szCs w:val="28"/>
        </w:rPr>
      </w:pPr>
      <w:r w:rsidRPr="00A45241">
        <w:rPr>
          <w:rFonts w:ascii="Times New Roman" w:hAnsi="Times New Roman"/>
          <w:spacing w:val="4"/>
          <w:sz w:val="28"/>
          <w:szCs w:val="28"/>
        </w:rPr>
        <w:t xml:space="preserve">Основними завданнями </w:t>
      </w:r>
      <w:r>
        <w:rPr>
          <w:rFonts w:ascii="Times New Roman" w:hAnsi="Times New Roman"/>
          <w:spacing w:val="4"/>
          <w:sz w:val="28"/>
          <w:szCs w:val="28"/>
        </w:rPr>
        <w:t>п</w:t>
      </w:r>
      <w:r w:rsidRPr="00A45241">
        <w:rPr>
          <w:rFonts w:ascii="Times New Roman" w:hAnsi="Times New Roman"/>
          <w:spacing w:val="4"/>
          <w:sz w:val="28"/>
          <w:szCs w:val="28"/>
        </w:rPr>
        <w:t xml:space="preserve">рогнозу </w:t>
      </w:r>
      <w:r>
        <w:rPr>
          <w:rFonts w:ascii="Times New Roman" w:hAnsi="Times New Roman"/>
          <w:spacing w:val="4"/>
          <w:sz w:val="28"/>
          <w:szCs w:val="28"/>
        </w:rPr>
        <w:t xml:space="preserve">районного бюджету </w:t>
      </w:r>
      <w:r w:rsidRPr="00A45241">
        <w:rPr>
          <w:rFonts w:ascii="Times New Roman" w:hAnsi="Times New Roman"/>
          <w:spacing w:val="4"/>
          <w:sz w:val="28"/>
          <w:szCs w:val="28"/>
        </w:rPr>
        <w:t>є:</w:t>
      </w:r>
    </w:p>
    <w:p w:rsidR="00A15466" w:rsidRPr="00A45241" w:rsidRDefault="00A15466" w:rsidP="00A15466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4"/>
          <w:sz w:val="28"/>
          <w:szCs w:val="28"/>
        </w:rPr>
      </w:pPr>
      <w:r w:rsidRPr="00A45241">
        <w:rPr>
          <w:rFonts w:ascii="Times New Roman" w:hAnsi="Times New Roman"/>
          <w:spacing w:val="4"/>
          <w:sz w:val="28"/>
          <w:szCs w:val="28"/>
        </w:rPr>
        <w:t xml:space="preserve">забезпечення стабільного функціонування бюджетних установ, що фінансуються з районного бюджету </w:t>
      </w:r>
      <w:r w:rsidR="002045AD">
        <w:rPr>
          <w:rFonts w:ascii="Times New Roman" w:hAnsi="Times New Roman"/>
          <w:spacing w:val="4"/>
          <w:sz w:val="28"/>
          <w:szCs w:val="28"/>
        </w:rPr>
        <w:t>–</w:t>
      </w:r>
      <w:r w:rsidRPr="00A45241">
        <w:rPr>
          <w:rFonts w:ascii="Times New Roman" w:hAnsi="Times New Roman"/>
          <w:spacing w:val="4"/>
          <w:sz w:val="28"/>
          <w:szCs w:val="28"/>
        </w:rPr>
        <w:t xml:space="preserve"> підвищення результативності та ефективності бюджетних видатків;</w:t>
      </w:r>
    </w:p>
    <w:p w:rsidR="00A15466" w:rsidRPr="00A45241" w:rsidRDefault="00A15466" w:rsidP="00A15466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4"/>
          <w:sz w:val="28"/>
          <w:szCs w:val="28"/>
        </w:rPr>
      </w:pPr>
      <w:r w:rsidRPr="00A45241">
        <w:rPr>
          <w:rFonts w:ascii="Times New Roman" w:hAnsi="Times New Roman"/>
          <w:spacing w:val="4"/>
          <w:sz w:val="28"/>
          <w:szCs w:val="28"/>
        </w:rPr>
        <w:t xml:space="preserve">посилення бюджетної дисципліни та контролю </w:t>
      </w:r>
      <w:r>
        <w:rPr>
          <w:rFonts w:ascii="Times New Roman" w:hAnsi="Times New Roman"/>
          <w:spacing w:val="4"/>
          <w:sz w:val="28"/>
          <w:szCs w:val="28"/>
        </w:rPr>
        <w:t>за витрачанням бюджетних коштів.</w:t>
      </w:r>
    </w:p>
    <w:p w:rsidR="00A15466" w:rsidRPr="00A45241" w:rsidRDefault="00A15466" w:rsidP="00A15466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pacing w:val="4"/>
          <w:sz w:val="28"/>
          <w:szCs w:val="28"/>
        </w:rPr>
      </w:pPr>
      <w:r w:rsidRPr="00A45241">
        <w:rPr>
          <w:rFonts w:ascii="Times New Roman" w:hAnsi="Times New Roman"/>
          <w:spacing w:val="4"/>
          <w:sz w:val="28"/>
          <w:szCs w:val="28"/>
        </w:rPr>
        <w:tab/>
      </w:r>
      <w:bookmarkStart w:id="0" w:name="_Hlk78187865"/>
      <w:r w:rsidRPr="00A45241">
        <w:rPr>
          <w:rFonts w:ascii="Times New Roman" w:hAnsi="Times New Roman"/>
          <w:spacing w:val="4"/>
          <w:sz w:val="28"/>
          <w:szCs w:val="28"/>
        </w:rPr>
        <w:t>Прогноз</w:t>
      </w:r>
      <w:r>
        <w:rPr>
          <w:rFonts w:ascii="Times New Roman" w:hAnsi="Times New Roman"/>
          <w:spacing w:val="4"/>
          <w:sz w:val="28"/>
          <w:szCs w:val="28"/>
        </w:rPr>
        <w:t xml:space="preserve"> районного бюджету</w:t>
      </w:r>
      <w:r w:rsidRPr="00A45241">
        <w:rPr>
          <w:rFonts w:ascii="Times New Roman" w:hAnsi="Times New Roman"/>
          <w:spacing w:val="4"/>
          <w:sz w:val="28"/>
          <w:szCs w:val="28"/>
        </w:rPr>
        <w:t xml:space="preserve"> включає  основні  види доходів та видатків, взаємовідносини районного бюджету з державним бюджетом та іншими місцевими бюджетами.</w:t>
      </w:r>
    </w:p>
    <w:bookmarkEnd w:id="0"/>
    <w:p w:rsidR="00A15466" w:rsidRPr="007A7C4B" w:rsidRDefault="00A15466" w:rsidP="00A15466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A7C4B">
        <w:rPr>
          <w:rFonts w:ascii="Times New Roman" w:hAnsi="Times New Roman"/>
          <w:b/>
          <w:noProof/>
          <w:sz w:val="28"/>
          <w:szCs w:val="28"/>
        </w:rPr>
        <w:lastRenderedPageBreak/>
        <w:t>ІІ. Основні прогнозні показники економічного та соціального розвитку</w:t>
      </w:r>
    </w:p>
    <w:p w:rsidR="00A15466" w:rsidRPr="007A7C4B" w:rsidRDefault="00A15466" w:rsidP="00A154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A15466" w:rsidRPr="00A45241" w:rsidRDefault="00A15466" w:rsidP="00A15466">
      <w:pPr>
        <w:tabs>
          <w:tab w:val="left" w:pos="-70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45241">
        <w:rPr>
          <w:rFonts w:ascii="Times New Roman" w:hAnsi="Times New Roman"/>
          <w:sz w:val="28"/>
          <w:szCs w:val="28"/>
        </w:rPr>
        <w:t xml:space="preserve">Показники районного бюджету на 2026-2028 роки не передбачають економічний і соціальний розвиток району, так як відповідно до Бюджетного кодексу фактично дохідна частина районного бюджету складається із одного виду неподаткових  надходжень - це плата за надання адміністративних послуг. </w:t>
      </w:r>
    </w:p>
    <w:p w:rsidR="00A15466" w:rsidRDefault="00A15466" w:rsidP="00A15466">
      <w:pPr>
        <w:shd w:val="clear" w:color="auto" w:fill="FFFFFF"/>
        <w:tabs>
          <w:tab w:val="left" w:pos="-70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A45241">
        <w:rPr>
          <w:rFonts w:ascii="Times New Roman" w:hAnsi="Times New Roman"/>
          <w:bCs/>
          <w:sz w:val="28"/>
          <w:szCs w:val="28"/>
        </w:rPr>
        <w:t>Основні прогнозні показники місцевого бюджету на 2026-2028 роки  наведено</w:t>
      </w:r>
      <w:r w:rsidRPr="00A4524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45241">
        <w:rPr>
          <w:rFonts w:ascii="Times New Roman" w:hAnsi="Times New Roman"/>
          <w:bCs/>
          <w:sz w:val="28"/>
          <w:szCs w:val="28"/>
        </w:rPr>
        <w:t>у додатку 1</w:t>
      </w:r>
      <w:r w:rsidRPr="00A4524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45241">
        <w:rPr>
          <w:rFonts w:ascii="Times New Roman" w:hAnsi="Times New Roman"/>
          <w:bCs/>
          <w:sz w:val="28"/>
          <w:szCs w:val="28"/>
        </w:rPr>
        <w:t xml:space="preserve">до </w:t>
      </w:r>
      <w:r>
        <w:rPr>
          <w:rFonts w:ascii="Times New Roman" w:hAnsi="Times New Roman"/>
          <w:bCs/>
          <w:sz w:val="28"/>
          <w:szCs w:val="28"/>
        </w:rPr>
        <w:t>цього п</w:t>
      </w:r>
      <w:r w:rsidRPr="00A45241">
        <w:rPr>
          <w:rFonts w:ascii="Times New Roman" w:hAnsi="Times New Roman"/>
          <w:bCs/>
          <w:sz w:val="28"/>
          <w:szCs w:val="28"/>
        </w:rPr>
        <w:t>рогнозу</w:t>
      </w:r>
      <w:r>
        <w:rPr>
          <w:rFonts w:ascii="Times New Roman" w:hAnsi="Times New Roman"/>
          <w:bCs/>
          <w:sz w:val="28"/>
          <w:szCs w:val="28"/>
        </w:rPr>
        <w:t xml:space="preserve"> та</w:t>
      </w:r>
      <w:r w:rsidRPr="004562BD">
        <w:rPr>
          <w:rFonts w:ascii="Times New Roman" w:hAnsi="Times New Roman"/>
          <w:sz w:val="28"/>
          <w:szCs w:val="28"/>
          <w:lang w:eastAsia="zh-CN"/>
        </w:rPr>
        <w:t xml:space="preserve"> будуть уточнюватися залежно від законодавчих змін у бюджетній та податковій політиці, показників соціального та економічного розвитку території та реальних можливостей бюджету на відповідні роки</w:t>
      </w:r>
      <w:r>
        <w:rPr>
          <w:rFonts w:ascii="Times New Roman" w:hAnsi="Times New Roman"/>
          <w:sz w:val="28"/>
          <w:szCs w:val="28"/>
          <w:lang w:eastAsia="zh-CN"/>
        </w:rPr>
        <w:t>.</w:t>
      </w:r>
    </w:p>
    <w:p w:rsidR="00A15466" w:rsidRPr="007A7C4B" w:rsidRDefault="00A15466" w:rsidP="00A154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A15466" w:rsidRPr="007A7C4B" w:rsidRDefault="00A15466" w:rsidP="00A15466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A7C4B">
        <w:rPr>
          <w:rFonts w:ascii="Times New Roman" w:hAnsi="Times New Roman"/>
          <w:b/>
          <w:noProof/>
          <w:sz w:val="28"/>
          <w:szCs w:val="28"/>
        </w:rPr>
        <w:t>ІІІ. Загальні показники бюджету</w:t>
      </w:r>
    </w:p>
    <w:p w:rsidR="00A15466" w:rsidRPr="007A7C4B" w:rsidRDefault="00A15466" w:rsidP="00A154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A15466" w:rsidRPr="008E7E11" w:rsidRDefault="00A15466" w:rsidP="00A15466">
      <w:pPr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8E7E11">
        <w:rPr>
          <w:rFonts w:ascii="Times New Roman" w:hAnsi="Times New Roman"/>
          <w:sz w:val="28"/>
          <w:szCs w:val="28"/>
        </w:rPr>
        <w:t>Прогнозний обсяг дох</w:t>
      </w:r>
      <w:r>
        <w:rPr>
          <w:rFonts w:ascii="Times New Roman" w:hAnsi="Times New Roman"/>
          <w:sz w:val="28"/>
          <w:szCs w:val="28"/>
        </w:rPr>
        <w:t>і</w:t>
      </w:r>
      <w:r w:rsidRPr="008E7E11">
        <w:rPr>
          <w:rFonts w:ascii="Times New Roman" w:hAnsi="Times New Roman"/>
          <w:sz w:val="28"/>
          <w:szCs w:val="28"/>
        </w:rPr>
        <w:t xml:space="preserve">дної частини </w:t>
      </w:r>
      <w:r>
        <w:rPr>
          <w:rFonts w:ascii="Times New Roman" w:hAnsi="Times New Roman"/>
          <w:sz w:val="28"/>
          <w:szCs w:val="28"/>
        </w:rPr>
        <w:t xml:space="preserve">районного бюджету на 2026-2028 роки </w:t>
      </w:r>
      <w:r w:rsidRPr="008E7E11">
        <w:rPr>
          <w:rFonts w:ascii="Times New Roman" w:hAnsi="Times New Roman"/>
          <w:sz w:val="28"/>
          <w:szCs w:val="28"/>
        </w:rPr>
        <w:t>розраховується виходячи з діючих норм бюджетно-податкового законодавства, яке передбачає обмежений перелік джерел надходжень, що входять до складу загального фонду районного бюджету.</w:t>
      </w:r>
    </w:p>
    <w:p w:rsidR="00A15466" w:rsidRDefault="00A15466" w:rsidP="00A15466">
      <w:pPr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8E7E11">
        <w:rPr>
          <w:rFonts w:ascii="Times New Roman" w:hAnsi="Times New Roman"/>
          <w:sz w:val="28"/>
          <w:szCs w:val="28"/>
        </w:rPr>
        <w:t>Починаючи з 2021 року, відповідно до ст. 64</w:t>
      </w:r>
      <w:r w:rsidRPr="008E7E11">
        <w:rPr>
          <w:rFonts w:ascii="Times New Roman" w:hAnsi="Times New Roman"/>
          <w:noProof/>
          <w:sz w:val="28"/>
          <w:szCs w:val="28"/>
        </w:rPr>
        <w:t>¹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8E7E11">
        <w:rPr>
          <w:rFonts w:ascii="Times New Roman" w:hAnsi="Times New Roman"/>
          <w:sz w:val="28"/>
          <w:szCs w:val="28"/>
        </w:rPr>
        <w:t xml:space="preserve">Бюджетного кодексу України, затверджений новий склад доходів загального фонду районних бюджетів, внаслідок чого був вилучений з переліку бюджетоутворюючий податок на доходи фізичних осіб.  </w:t>
      </w:r>
    </w:p>
    <w:p w:rsidR="00A15466" w:rsidRPr="0022165F" w:rsidRDefault="00A15466" w:rsidP="00A15466">
      <w:pPr>
        <w:tabs>
          <w:tab w:val="left" w:pos="-723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noProof/>
          <w:sz w:val="28"/>
          <w:szCs w:val="28"/>
        </w:rPr>
      </w:pPr>
      <w:bookmarkStart w:id="1" w:name="_Hlk78202640"/>
      <w:r w:rsidRPr="0022165F">
        <w:rPr>
          <w:rFonts w:ascii="Times New Roman" w:hAnsi="Times New Roman"/>
          <w:bCs/>
          <w:noProof/>
          <w:sz w:val="28"/>
          <w:szCs w:val="28"/>
        </w:rPr>
        <w:t>Обсяг доходів районного бюджету прогнозується на:</w:t>
      </w:r>
    </w:p>
    <w:p w:rsidR="00A15466" w:rsidRPr="0022165F" w:rsidRDefault="00A15466" w:rsidP="00A15466">
      <w:pPr>
        <w:tabs>
          <w:tab w:val="left" w:pos="284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2165F">
        <w:rPr>
          <w:rFonts w:ascii="Times New Roman" w:hAnsi="Times New Roman"/>
          <w:bCs/>
          <w:noProof/>
          <w:sz w:val="28"/>
          <w:szCs w:val="28"/>
        </w:rPr>
        <w:t xml:space="preserve">2026 рік – </w:t>
      </w:r>
      <w:r>
        <w:rPr>
          <w:rFonts w:ascii="Times New Roman" w:hAnsi="Times New Roman"/>
          <w:bCs/>
          <w:noProof/>
          <w:sz w:val="28"/>
          <w:szCs w:val="28"/>
        </w:rPr>
        <w:t>1479400</w:t>
      </w:r>
      <w:r w:rsidRPr="0022165F">
        <w:rPr>
          <w:rFonts w:ascii="Times New Roman" w:hAnsi="Times New Roman"/>
          <w:bCs/>
          <w:noProof/>
          <w:sz w:val="28"/>
          <w:szCs w:val="28"/>
        </w:rPr>
        <w:t xml:space="preserve"> грн, у тому числі доходи загального фонду за рахунок міжбюджетних трансфертів</w:t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>–</w:t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>1449400</w:t>
      </w:r>
      <w:r w:rsidR="00EC2ED2"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 xml:space="preserve">грн, неподаткових надходжень – </w:t>
      </w:r>
      <w:r>
        <w:rPr>
          <w:rFonts w:ascii="Times New Roman" w:hAnsi="Times New Roman"/>
          <w:bCs/>
          <w:noProof/>
          <w:sz w:val="28"/>
          <w:szCs w:val="28"/>
        </w:rPr>
        <w:t>300</w:t>
      </w:r>
      <w:r w:rsidRPr="0022165F">
        <w:rPr>
          <w:rFonts w:ascii="Times New Roman" w:hAnsi="Times New Roman"/>
          <w:bCs/>
          <w:noProof/>
          <w:sz w:val="28"/>
          <w:szCs w:val="28"/>
        </w:rPr>
        <w:t>00</w:t>
      </w:r>
      <w:r>
        <w:rPr>
          <w:rFonts w:ascii="Times New Roman" w:hAnsi="Times New Roman"/>
          <w:bCs/>
          <w:noProof/>
          <w:sz w:val="28"/>
          <w:szCs w:val="28"/>
        </w:rPr>
        <w:t> грн</w:t>
      </w:r>
      <w:r w:rsidRPr="0022165F">
        <w:rPr>
          <w:rFonts w:ascii="Times New Roman" w:hAnsi="Times New Roman"/>
          <w:bCs/>
          <w:noProof/>
          <w:sz w:val="28"/>
          <w:szCs w:val="28"/>
        </w:rPr>
        <w:t>;</w:t>
      </w:r>
    </w:p>
    <w:p w:rsidR="00A15466" w:rsidRPr="0022165F" w:rsidRDefault="00A15466" w:rsidP="00A154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2165F">
        <w:rPr>
          <w:rFonts w:ascii="Times New Roman" w:hAnsi="Times New Roman"/>
          <w:bCs/>
          <w:noProof/>
          <w:sz w:val="28"/>
          <w:szCs w:val="28"/>
        </w:rPr>
        <w:t xml:space="preserve">2027 рік – </w:t>
      </w:r>
      <w:bookmarkEnd w:id="1"/>
      <w:r>
        <w:rPr>
          <w:rFonts w:ascii="Times New Roman" w:hAnsi="Times New Roman"/>
          <w:bCs/>
          <w:noProof/>
          <w:sz w:val="28"/>
          <w:szCs w:val="28"/>
        </w:rPr>
        <w:t>1479400</w:t>
      </w:r>
      <w:r w:rsidRPr="0022165F">
        <w:rPr>
          <w:rFonts w:ascii="Times New Roman" w:hAnsi="Times New Roman"/>
          <w:bCs/>
          <w:noProof/>
          <w:sz w:val="28"/>
          <w:szCs w:val="28"/>
        </w:rPr>
        <w:t xml:space="preserve"> грн, у тому числі доходи загального фонду за рахунок міжбюджетних трансфертів</w:t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>–</w:t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>1449400</w:t>
      </w:r>
      <w:r w:rsidR="00EC2ED2"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 xml:space="preserve">грн, неподаткових надходжень – </w:t>
      </w:r>
      <w:r>
        <w:rPr>
          <w:rFonts w:ascii="Times New Roman" w:hAnsi="Times New Roman"/>
          <w:bCs/>
          <w:noProof/>
          <w:sz w:val="28"/>
          <w:szCs w:val="28"/>
        </w:rPr>
        <w:t>300</w:t>
      </w:r>
      <w:r w:rsidRPr="0022165F">
        <w:rPr>
          <w:rFonts w:ascii="Times New Roman" w:hAnsi="Times New Roman"/>
          <w:bCs/>
          <w:noProof/>
          <w:sz w:val="28"/>
          <w:szCs w:val="28"/>
        </w:rPr>
        <w:t>00</w:t>
      </w:r>
      <w:r>
        <w:rPr>
          <w:rFonts w:ascii="Times New Roman" w:hAnsi="Times New Roman"/>
          <w:bCs/>
          <w:noProof/>
          <w:sz w:val="28"/>
          <w:szCs w:val="28"/>
        </w:rPr>
        <w:t> грн</w:t>
      </w:r>
      <w:r w:rsidRPr="0022165F">
        <w:rPr>
          <w:rFonts w:ascii="Times New Roman" w:hAnsi="Times New Roman"/>
          <w:bCs/>
          <w:noProof/>
          <w:sz w:val="28"/>
          <w:szCs w:val="28"/>
        </w:rPr>
        <w:t>;</w:t>
      </w:r>
    </w:p>
    <w:p w:rsidR="00A15466" w:rsidRPr="0022165F" w:rsidRDefault="00A15466" w:rsidP="00A154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2165F">
        <w:rPr>
          <w:rFonts w:ascii="Times New Roman" w:hAnsi="Times New Roman"/>
          <w:bCs/>
          <w:noProof/>
          <w:sz w:val="28"/>
          <w:szCs w:val="28"/>
        </w:rPr>
        <w:t xml:space="preserve">2028 рік – </w:t>
      </w:r>
      <w:r>
        <w:rPr>
          <w:rFonts w:ascii="Times New Roman" w:hAnsi="Times New Roman"/>
          <w:bCs/>
          <w:noProof/>
          <w:sz w:val="28"/>
          <w:szCs w:val="28"/>
        </w:rPr>
        <w:t>1479400</w:t>
      </w:r>
      <w:r w:rsidRPr="0022165F">
        <w:rPr>
          <w:rFonts w:ascii="Times New Roman" w:hAnsi="Times New Roman"/>
          <w:bCs/>
          <w:noProof/>
          <w:sz w:val="28"/>
          <w:szCs w:val="28"/>
        </w:rPr>
        <w:t xml:space="preserve"> грн, у тому числі доходи загального фонду за рахунок міжбюджетних трансфертів</w:t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>–</w:t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>1449400</w:t>
      </w:r>
      <w:r w:rsidR="00EC2ED2"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 xml:space="preserve">грн, неподаткових надходжень – </w:t>
      </w:r>
      <w:r>
        <w:rPr>
          <w:rFonts w:ascii="Times New Roman" w:hAnsi="Times New Roman"/>
          <w:bCs/>
          <w:noProof/>
          <w:sz w:val="28"/>
          <w:szCs w:val="28"/>
        </w:rPr>
        <w:t>300</w:t>
      </w:r>
      <w:r w:rsidRPr="0022165F">
        <w:rPr>
          <w:rFonts w:ascii="Times New Roman" w:hAnsi="Times New Roman"/>
          <w:bCs/>
          <w:noProof/>
          <w:sz w:val="28"/>
          <w:szCs w:val="28"/>
        </w:rPr>
        <w:t>00</w:t>
      </w:r>
      <w:r>
        <w:rPr>
          <w:rFonts w:ascii="Times New Roman" w:hAnsi="Times New Roman"/>
          <w:bCs/>
          <w:noProof/>
          <w:sz w:val="28"/>
          <w:szCs w:val="28"/>
        </w:rPr>
        <w:t> грн.</w:t>
      </w:r>
    </w:p>
    <w:p w:rsidR="00A15466" w:rsidRPr="0022165F" w:rsidRDefault="00A15466" w:rsidP="00A15466">
      <w:pPr>
        <w:suppressAutoHyphens/>
        <w:spacing w:after="0" w:line="240" w:lineRule="auto"/>
        <w:ind w:firstLine="567"/>
        <w:rPr>
          <w:rFonts w:ascii="Times New Roman" w:hAnsi="Times New Roman"/>
          <w:bCs/>
          <w:noProof/>
          <w:sz w:val="28"/>
          <w:szCs w:val="28"/>
        </w:rPr>
      </w:pPr>
      <w:r w:rsidRPr="0022165F">
        <w:rPr>
          <w:rFonts w:ascii="Times New Roman" w:hAnsi="Times New Roman"/>
          <w:bCs/>
          <w:noProof/>
          <w:sz w:val="28"/>
          <w:szCs w:val="28"/>
        </w:rPr>
        <w:t>Обсяг видатків районного бюджету прогнозується на:</w:t>
      </w:r>
    </w:p>
    <w:p w:rsidR="00A15466" w:rsidRPr="0022165F" w:rsidRDefault="00A15466" w:rsidP="00A154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2165F">
        <w:rPr>
          <w:rFonts w:ascii="Times New Roman" w:hAnsi="Times New Roman"/>
          <w:bCs/>
          <w:noProof/>
          <w:sz w:val="28"/>
          <w:szCs w:val="28"/>
        </w:rPr>
        <w:t xml:space="preserve">2026 рік – </w:t>
      </w:r>
      <w:r>
        <w:rPr>
          <w:rFonts w:ascii="Times New Roman" w:hAnsi="Times New Roman"/>
          <w:bCs/>
          <w:noProof/>
          <w:sz w:val="28"/>
          <w:szCs w:val="28"/>
        </w:rPr>
        <w:t>14794</w:t>
      </w:r>
      <w:r w:rsidRPr="0022165F">
        <w:rPr>
          <w:rFonts w:ascii="Times New Roman" w:hAnsi="Times New Roman"/>
          <w:bCs/>
          <w:noProof/>
          <w:sz w:val="28"/>
          <w:szCs w:val="28"/>
        </w:rPr>
        <w:t>00 грн, у тому числі видатки загального фонду за рахунок міжбюджетних трансфертів –</w:t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>1449400</w:t>
      </w:r>
      <w:r w:rsidR="00EC2ED2"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 xml:space="preserve">грн, за рахунок власних доходів – </w:t>
      </w:r>
      <w:r>
        <w:rPr>
          <w:rFonts w:ascii="Times New Roman" w:hAnsi="Times New Roman"/>
          <w:bCs/>
          <w:noProof/>
          <w:sz w:val="28"/>
          <w:szCs w:val="28"/>
        </w:rPr>
        <w:t>300</w:t>
      </w:r>
      <w:r w:rsidRPr="0022165F">
        <w:rPr>
          <w:rFonts w:ascii="Times New Roman" w:hAnsi="Times New Roman"/>
          <w:bCs/>
          <w:noProof/>
          <w:sz w:val="28"/>
          <w:szCs w:val="28"/>
        </w:rPr>
        <w:t>00</w:t>
      </w:r>
      <w:r>
        <w:rPr>
          <w:rFonts w:ascii="Times New Roman" w:hAnsi="Times New Roman"/>
          <w:bCs/>
          <w:noProof/>
          <w:sz w:val="28"/>
          <w:szCs w:val="28"/>
        </w:rPr>
        <w:t> грн</w:t>
      </w:r>
      <w:r w:rsidRPr="0022165F">
        <w:rPr>
          <w:rFonts w:ascii="Times New Roman" w:hAnsi="Times New Roman"/>
          <w:bCs/>
          <w:noProof/>
          <w:sz w:val="28"/>
          <w:szCs w:val="28"/>
        </w:rPr>
        <w:t>;</w:t>
      </w:r>
    </w:p>
    <w:p w:rsidR="00A15466" w:rsidRPr="0022165F" w:rsidRDefault="00A15466" w:rsidP="00A154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2165F">
        <w:rPr>
          <w:rFonts w:ascii="Times New Roman" w:hAnsi="Times New Roman"/>
          <w:bCs/>
          <w:noProof/>
          <w:sz w:val="28"/>
          <w:szCs w:val="28"/>
        </w:rPr>
        <w:t xml:space="preserve">2027 рік – </w:t>
      </w:r>
      <w:r>
        <w:rPr>
          <w:rFonts w:ascii="Times New Roman" w:hAnsi="Times New Roman"/>
          <w:bCs/>
          <w:noProof/>
          <w:sz w:val="28"/>
          <w:szCs w:val="28"/>
        </w:rPr>
        <w:t>14794</w:t>
      </w:r>
      <w:r w:rsidRPr="0022165F">
        <w:rPr>
          <w:rFonts w:ascii="Times New Roman" w:hAnsi="Times New Roman"/>
          <w:bCs/>
          <w:noProof/>
          <w:sz w:val="28"/>
          <w:szCs w:val="28"/>
        </w:rPr>
        <w:t>00 грн, у тому числі видатки загального фонду за рахунок міжбюджетних трансфертів –</w:t>
      </w:r>
      <w:r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>1449400</w:t>
      </w:r>
      <w:r w:rsidR="00EC2ED2"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Pr="0022165F">
        <w:rPr>
          <w:rFonts w:ascii="Times New Roman" w:hAnsi="Times New Roman"/>
          <w:bCs/>
          <w:noProof/>
          <w:sz w:val="28"/>
          <w:szCs w:val="28"/>
        </w:rPr>
        <w:t xml:space="preserve">грн, за рахунок власних доходів – </w:t>
      </w:r>
      <w:r>
        <w:rPr>
          <w:rFonts w:ascii="Times New Roman" w:hAnsi="Times New Roman"/>
          <w:bCs/>
          <w:noProof/>
          <w:sz w:val="28"/>
          <w:szCs w:val="28"/>
        </w:rPr>
        <w:t>300</w:t>
      </w:r>
      <w:r w:rsidRPr="0022165F">
        <w:rPr>
          <w:rFonts w:ascii="Times New Roman" w:hAnsi="Times New Roman"/>
          <w:bCs/>
          <w:noProof/>
          <w:sz w:val="28"/>
          <w:szCs w:val="28"/>
        </w:rPr>
        <w:t>00</w:t>
      </w:r>
      <w:r>
        <w:rPr>
          <w:rFonts w:ascii="Times New Roman" w:hAnsi="Times New Roman"/>
          <w:bCs/>
          <w:noProof/>
          <w:sz w:val="28"/>
          <w:szCs w:val="28"/>
        </w:rPr>
        <w:t> грн</w:t>
      </w:r>
      <w:r w:rsidRPr="0022165F">
        <w:rPr>
          <w:rFonts w:ascii="Times New Roman" w:hAnsi="Times New Roman"/>
          <w:bCs/>
          <w:noProof/>
          <w:sz w:val="28"/>
          <w:szCs w:val="28"/>
        </w:rPr>
        <w:t>;</w:t>
      </w:r>
    </w:p>
    <w:p w:rsidR="00A15466" w:rsidRPr="0022165F" w:rsidRDefault="00A15466" w:rsidP="00A154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22165F">
        <w:rPr>
          <w:rFonts w:ascii="Times New Roman" w:hAnsi="Times New Roman"/>
          <w:bCs/>
          <w:noProof/>
          <w:sz w:val="28"/>
          <w:szCs w:val="28"/>
        </w:rPr>
        <w:t>2028 рік – 1</w:t>
      </w:r>
      <w:r w:rsidR="00A564E0">
        <w:rPr>
          <w:rFonts w:ascii="Times New Roman" w:hAnsi="Times New Roman"/>
          <w:bCs/>
          <w:noProof/>
          <w:sz w:val="28"/>
          <w:szCs w:val="28"/>
        </w:rPr>
        <w:t>4794</w:t>
      </w:r>
      <w:r w:rsidRPr="0022165F">
        <w:rPr>
          <w:rFonts w:ascii="Times New Roman" w:hAnsi="Times New Roman"/>
          <w:bCs/>
          <w:noProof/>
          <w:sz w:val="28"/>
          <w:szCs w:val="28"/>
        </w:rPr>
        <w:t>00 грн, у тому числі видатки загального фонду за рахунок міжбюджетних трансфертів –</w:t>
      </w:r>
      <w:r w:rsidR="00A564E0">
        <w:rPr>
          <w:rFonts w:ascii="Times New Roman" w:hAnsi="Times New Roman"/>
          <w:bCs/>
          <w:noProof/>
          <w:sz w:val="28"/>
          <w:szCs w:val="28"/>
        </w:rPr>
        <w:t xml:space="preserve"> </w:t>
      </w:r>
      <w:r>
        <w:rPr>
          <w:rFonts w:ascii="Times New Roman" w:hAnsi="Times New Roman"/>
          <w:bCs/>
          <w:noProof/>
          <w:sz w:val="28"/>
          <w:szCs w:val="28"/>
        </w:rPr>
        <w:t>14</w:t>
      </w:r>
      <w:r w:rsidR="00A564E0">
        <w:rPr>
          <w:rFonts w:ascii="Times New Roman" w:hAnsi="Times New Roman"/>
          <w:bCs/>
          <w:noProof/>
          <w:sz w:val="28"/>
          <w:szCs w:val="28"/>
        </w:rPr>
        <w:t>4</w:t>
      </w:r>
      <w:bookmarkStart w:id="2" w:name="_GoBack"/>
      <w:bookmarkEnd w:id="2"/>
      <w:r>
        <w:rPr>
          <w:rFonts w:ascii="Times New Roman" w:hAnsi="Times New Roman"/>
          <w:bCs/>
          <w:noProof/>
          <w:sz w:val="28"/>
          <w:szCs w:val="28"/>
        </w:rPr>
        <w:t>94</w:t>
      </w:r>
      <w:r w:rsidRPr="0022165F">
        <w:rPr>
          <w:rFonts w:ascii="Times New Roman" w:hAnsi="Times New Roman"/>
          <w:bCs/>
          <w:noProof/>
          <w:sz w:val="28"/>
          <w:szCs w:val="28"/>
        </w:rPr>
        <w:t xml:space="preserve">00 грн, за рахунок власних доходів – </w:t>
      </w:r>
      <w:r>
        <w:rPr>
          <w:rFonts w:ascii="Times New Roman" w:hAnsi="Times New Roman"/>
          <w:bCs/>
          <w:noProof/>
          <w:sz w:val="28"/>
          <w:szCs w:val="28"/>
        </w:rPr>
        <w:t>300</w:t>
      </w:r>
      <w:r w:rsidRPr="0022165F">
        <w:rPr>
          <w:rFonts w:ascii="Times New Roman" w:hAnsi="Times New Roman"/>
          <w:bCs/>
          <w:noProof/>
          <w:sz w:val="28"/>
          <w:szCs w:val="28"/>
        </w:rPr>
        <w:t>00</w:t>
      </w:r>
      <w:r>
        <w:rPr>
          <w:rFonts w:ascii="Times New Roman" w:hAnsi="Times New Roman"/>
          <w:bCs/>
          <w:noProof/>
          <w:sz w:val="28"/>
          <w:szCs w:val="28"/>
        </w:rPr>
        <w:t> грн.</w:t>
      </w:r>
    </w:p>
    <w:p w:rsidR="00A15466" w:rsidRPr="0022165F" w:rsidRDefault="00A15466" w:rsidP="00A15466">
      <w:pPr>
        <w:tabs>
          <w:tab w:val="left" w:pos="284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noProof/>
          <w:sz w:val="28"/>
          <w:szCs w:val="28"/>
        </w:rPr>
      </w:pPr>
    </w:p>
    <w:p w:rsidR="00A15466" w:rsidRPr="00331535" w:rsidRDefault="00A15466" w:rsidP="00A15466">
      <w:pPr>
        <w:pStyle w:val="ab"/>
        <w:tabs>
          <w:tab w:val="left" w:pos="0"/>
        </w:tabs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t>З</w:t>
      </w:r>
      <w:r w:rsidRPr="00A0189A">
        <w:rPr>
          <w:rFonts w:ascii="Times New Roman" w:hAnsi="Times New Roman"/>
          <w:noProof/>
          <w:sz w:val="28"/>
          <w:szCs w:val="28"/>
        </w:rPr>
        <w:t xml:space="preserve">агальні показники </w:t>
      </w:r>
      <w:r>
        <w:rPr>
          <w:rFonts w:ascii="Times New Roman" w:hAnsi="Times New Roman"/>
          <w:noProof/>
          <w:sz w:val="28"/>
          <w:szCs w:val="28"/>
        </w:rPr>
        <w:t xml:space="preserve">районного </w:t>
      </w:r>
      <w:r w:rsidRPr="00A0189A">
        <w:rPr>
          <w:rFonts w:ascii="Times New Roman" w:hAnsi="Times New Roman"/>
          <w:noProof/>
          <w:sz w:val="28"/>
          <w:szCs w:val="28"/>
        </w:rPr>
        <w:t xml:space="preserve">бюджету наведені у </w:t>
      </w:r>
      <w:r>
        <w:rPr>
          <w:rFonts w:ascii="Times New Roman" w:hAnsi="Times New Roman"/>
          <w:noProof/>
          <w:sz w:val="28"/>
          <w:szCs w:val="28"/>
        </w:rPr>
        <w:t>д</w:t>
      </w:r>
      <w:r w:rsidRPr="00A0189A">
        <w:rPr>
          <w:rFonts w:ascii="Times New Roman" w:hAnsi="Times New Roman"/>
          <w:noProof/>
          <w:sz w:val="28"/>
          <w:szCs w:val="28"/>
        </w:rPr>
        <w:t>одатку 1</w:t>
      </w:r>
      <w:r>
        <w:rPr>
          <w:rFonts w:ascii="Times New Roman" w:hAnsi="Times New Roman"/>
          <w:noProof/>
          <w:sz w:val="28"/>
          <w:szCs w:val="28"/>
        </w:rPr>
        <w:t xml:space="preserve"> до цього прогнозу</w:t>
      </w:r>
      <w:r w:rsidRPr="00A0189A">
        <w:rPr>
          <w:rFonts w:ascii="Times New Roman" w:hAnsi="Times New Roman"/>
          <w:noProof/>
          <w:sz w:val="28"/>
          <w:szCs w:val="28"/>
        </w:rPr>
        <w:t>.</w:t>
      </w:r>
    </w:p>
    <w:p w:rsidR="00A15466" w:rsidRDefault="00A15466" w:rsidP="00A154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A15466" w:rsidRPr="007A7C4B" w:rsidRDefault="00A15466" w:rsidP="00A15466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A7C4B">
        <w:rPr>
          <w:rFonts w:ascii="Times New Roman" w:hAnsi="Times New Roman"/>
          <w:b/>
          <w:noProof/>
          <w:sz w:val="28"/>
          <w:szCs w:val="28"/>
        </w:rPr>
        <w:t>ІV. Показники доходів бюджету</w:t>
      </w:r>
    </w:p>
    <w:p w:rsidR="00A15466" w:rsidRPr="007A7C4B" w:rsidRDefault="00A15466" w:rsidP="00A154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A15466" w:rsidRDefault="00A15466" w:rsidP="00A15466">
      <w:pPr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331535">
        <w:rPr>
          <w:rFonts w:ascii="Times New Roman" w:hAnsi="Times New Roman"/>
          <w:sz w:val="28"/>
          <w:szCs w:val="28"/>
        </w:rPr>
        <w:t>Дох</w:t>
      </w:r>
      <w:r>
        <w:rPr>
          <w:rFonts w:ascii="Times New Roman" w:hAnsi="Times New Roman"/>
          <w:sz w:val="28"/>
          <w:szCs w:val="28"/>
        </w:rPr>
        <w:t>оди</w:t>
      </w:r>
      <w:r w:rsidRPr="00331535">
        <w:rPr>
          <w:rFonts w:ascii="Times New Roman" w:hAnsi="Times New Roman"/>
          <w:sz w:val="28"/>
          <w:szCs w:val="28"/>
        </w:rPr>
        <w:t xml:space="preserve"> районного бюджету </w:t>
      </w:r>
      <w:r>
        <w:rPr>
          <w:rFonts w:ascii="Times New Roman" w:hAnsi="Times New Roman"/>
          <w:sz w:val="28"/>
          <w:szCs w:val="28"/>
        </w:rPr>
        <w:t xml:space="preserve">без урахування міжбюджетних трансфертів </w:t>
      </w:r>
      <w:r w:rsidRPr="00331535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2026-2028 роки прогнозуються</w:t>
      </w:r>
      <w:r w:rsidRPr="00331535">
        <w:rPr>
          <w:rFonts w:ascii="Times New Roman" w:hAnsi="Times New Roman"/>
          <w:sz w:val="28"/>
          <w:szCs w:val="28"/>
        </w:rPr>
        <w:t xml:space="preserve"> у розмірі </w:t>
      </w:r>
      <w:r>
        <w:rPr>
          <w:rFonts w:ascii="Times New Roman" w:hAnsi="Times New Roman"/>
          <w:sz w:val="28"/>
          <w:szCs w:val="28"/>
        </w:rPr>
        <w:t>3</w:t>
      </w:r>
      <w:r w:rsidRPr="0033153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00</w:t>
      </w:r>
      <w:r w:rsidRPr="00331535">
        <w:rPr>
          <w:rFonts w:ascii="Times New Roman" w:hAnsi="Times New Roman"/>
          <w:sz w:val="28"/>
          <w:szCs w:val="28"/>
        </w:rPr>
        <w:t>0 грн</w:t>
      </w:r>
      <w:r>
        <w:rPr>
          <w:rFonts w:ascii="Times New Roman" w:hAnsi="Times New Roman"/>
          <w:sz w:val="28"/>
          <w:szCs w:val="28"/>
        </w:rPr>
        <w:t xml:space="preserve"> щороку</w:t>
      </w:r>
      <w:r w:rsidRPr="00331535">
        <w:rPr>
          <w:rFonts w:ascii="Times New Roman" w:hAnsi="Times New Roman"/>
          <w:sz w:val="28"/>
          <w:szCs w:val="28"/>
        </w:rPr>
        <w:t>. Це плат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331535">
        <w:rPr>
          <w:rFonts w:ascii="Times New Roman" w:hAnsi="Times New Roman"/>
          <w:sz w:val="28"/>
          <w:szCs w:val="28"/>
        </w:rPr>
        <w:t>за надання адміністративних послуг</w:t>
      </w:r>
      <w:r>
        <w:rPr>
          <w:rFonts w:ascii="Times New Roman" w:hAnsi="Times New Roman"/>
          <w:sz w:val="28"/>
          <w:szCs w:val="28"/>
        </w:rPr>
        <w:t>, код бюджетної класифікації доходів 22010000.</w:t>
      </w:r>
    </w:p>
    <w:p w:rsidR="00A15466" w:rsidRPr="00950323" w:rsidRDefault="00A15466" w:rsidP="00A15466">
      <w:pPr>
        <w:spacing w:after="0" w:line="240" w:lineRule="auto"/>
        <w:ind w:right="-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Трансферти з державного бюджету</w:t>
      </w:r>
      <w:r w:rsidRPr="00950323">
        <w:rPr>
          <w:rFonts w:ascii="Times New Roman" w:hAnsi="Times New Roman"/>
          <w:sz w:val="28"/>
          <w:szCs w:val="28"/>
        </w:rPr>
        <w:t xml:space="preserve"> </w:t>
      </w:r>
      <w:r w:rsidRPr="00331535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2026-2028 роки прогнозуються</w:t>
      </w:r>
      <w:r w:rsidRPr="00331535">
        <w:rPr>
          <w:rFonts w:ascii="Times New Roman" w:hAnsi="Times New Roman"/>
          <w:sz w:val="28"/>
          <w:szCs w:val="28"/>
        </w:rPr>
        <w:t xml:space="preserve"> у розмірі </w:t>
      </w:r>
      <w:r>
        <w:rPr>
          <w:rFonts w:ascii="Times New Roman" w:hAnsi="Times New Roman"/>
          <w:sz w:val="28"/>
          <w:szCs w:val="28"/>
        </w:rPr>
        <w:t xml:space="preserve">1449400 грн щороку. Це </w:t>
      </w:r>
      <w:r w:rsidRPr="00950323">
        <w:rPr>
          <w:rFonts w:ascii="Times New Roman" w:hAnsi="Times New Roman"/>
          <w:sz w:val="28"/>
          <w:szCs w:val="28"/>
        </w:rPr>
        <w:t>субвенція з державного бюджету місцевим бюджетам на забезпечення окремих видатків районних рад, спрямованих на виконання їх повноважень</w:t>
      </w:r>
      <w:r>
        <w:rPr>
          <w:rFonts w:ascii="Times New Roman" w:hAnsi="Times New Roman"/>
          <w:sz w:val="28"/>
          <w:szCs w:val="28"/>
        </w:rPr>
        <w:t>, код бюджетної класифікації доходів 41030000.</w:t>
      </w:r>
    </w:p>
    <w:p w:rsidR="00A15466" w:rsidRDefault="00A15466" w:rsidP="00A15466">
      <w:pPr>
        <w:pStyle w:val="ab"/>
        <w:tabs>
          <w:tab w:val="left" w:pos="0"/>
        </w:tabs>
        <w:spacing w:before="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Прогнозні показники доходів районного бюджету на 2026-2028 роки є не остаточними та можуть змінитися.</w:t>
      </w:r>
    </w:p>
    <w:p w:rsidR="00A15466" w:rsidRPr="008E7E11" w:rsidRDefault="00A15466" w:rsidP="00A15466">
      <w:pPr>
        <w:pStyle w:val="ab"/>
        <w:tabs>
          <w:tab w:val="left" w:pos="0"/>
        </w:tabs>
        <w:spacing w:before="0"/>
        <w:jc w:val="both"/>
        <w:rPr>
          <w:rFonts w:ascii="Times New Roman" w:hAnsi="Times New Roman"/>
          <w:sz w:val="28"/>
          <w:szCs w:val="28"/>
        </w:rPr>
      </w:pPr>
      <w:r w:rsidRPr="008E7E11">
        <w:rPr>
          <w:rFonts w:ascii="Times New Roman" w:hAnsi="Times New Roman"/>
          <w:noProof/>
          <w:sz w:val="28"/>
          <w:szCs w:val="28"/>
        </w:rPr>
        <w:t xml:space="preserve">Показники доходів </w:t>
      </w:r>
      <w:r>
        <w:rPr>
          <w:rFonts w:ascii="Times New Roman" w:hAnsi="Times New Roman"/>
          <w:noProof/>
          <w:sz w:val="28"/>
          <w:szCs w:val="28"/>
        </w:rPr>
        <w:t xml:space="preserve">районного </w:t>
      </w:r>
      <w:r w:rsidRPr="008E7E11">
        <w:rPr>
          <w:rFonts w:ascii="Times New Roman" w:hAnsi="Times New Roman"/>
          <w:noProof/>
          <w:sz w:val="28"/>
          <w:szCs w:val="28"/>
        </w:rPr>
        <w:t xml:space="preserve">бюджету </w:t>
      </w:r>
      <w:r w:rsidRPr="008E7E11">
        <w:rPr>
          <w:rFonts w:ascii="Times New Roman" w:hAnsi="Times New Roman"/>
          <w:sz w:val="28"/>
          <w:szCs w:val="28"/>
        </w:rPr>
        <w:t xml:space="preserve">наведені у </w:t>
      </w:r>
      <w:r>
        <w:rPr>
          <w:rFonts w:ascii="Times New Roman" w:hAnsi="Times New Roman"/>
          <w:sz w:val="28"/>
          <w:szCs w:val="28"/>
        </w:rPr>
        <w:t>д</w:t>
      </w:r>
      <w:r w:rsidRPr="008E7E11">
        <w:rPr>
          <w:rFonts w:ascii="Times New Roman" w:hAnsi="Times New Roman"/>
          <w:sz w:val="28"/>
          <w:szCs w:val="28"/>
        </w:rPr>
        <w:t>одатку 2</w:t>
      </w:r>
      <w:r>
        <w:rPr>
          <w:rFonts w:ascii="Times New Roman" w:hAnsi="Times New Roman"/>
          <w:sz w:val="28"/>
          <w:szCs w:val="28"/>
        </w:rPr>
        <w:t xml:space="preserve"> до цього прогнозу</w:t>
      </w:r>
      <w:r w:rsidRPr="008E7E11">
        <w:rPr>
          <w:rFonts w:ascii="Times New Roman" w:hAnsi="Times New Roman"/>
          <w:sz w:val="28"/>
          <w:szCs w:val="28"/>
        </w:rPr>
        <w:t>.</w:t>
      </w:r>
    </w:p>
    <w:p w:rsidR="00A15466" w:rsidRPr="008E7E11" w:rsidRDefault="00A15466" w:rsidP="00A15466">
      <w:pPr>
        <w:tabs>
          <w:tab w:val="left" w:pos="709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</w:p>
    <w:p w:rsidR="00A15466" w:rsidRPr="007A7C4B" w:rsidRDefault="00A15466" w:rsidP="00A15466">
      <w:pPr>
        <w:tabs>
          <w:tab w:val="left" w:pos="709"/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A7C4B">
        <w:rPr>
          <w:rFonts w:ascii="Times New Roman" w:hAnsi="Times New Roman"/>
          <w:b/>
          <w:noProof/>
          <w:sz w:val="28"/>
          <w:szCs w:val="28"/>
        </w:rPr>
        <w:t xml:space="preserve">V. </w:t>
      </w:r>
      <w:r w:rsidRPr="00950323">
        <w:rPr>
          <w:rFonts w:ascii="Times New Roman" w:hAnsi="Times New Roman"/>
          <w:b/>
          <w:noProof/>
          <w:sz w:val="28"/>
          <w:szCs w:val="28"/>
        </w:rPr>
        <w:t>Показники фінансування бюджету, показники місцевого боргу, показники надання місцевих гарантій, обсягу гарантійних зобов’язань та гарантованого Автономною Республікою Крим, обласною радою, міською, селищною чи сільською територіальною громадою боргу</w:t>
      </w:r>
    </w:p>
    <w:p w:rsidR="00A15466" w:rsidRPr="007A7C4B" w:rsidRDefault="00A15466" w:rsidP="00A15466">
      <w:pPr>
        <w:tabs>
          <w:tab w:val="left" w:pos="709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A15466" w:rsidRDefault="00A15466" w:rsidP="00A15466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7A7C4B">
        <w:rPr>
          <w:rFonts w:ascii="Times New Roman" w:hAnsi="Times New Roman"/>
          <w:noProof/>
          <w:sz w:val="28"/>
          <w:szCs w:val="28"/>
        </w:rPr>
        <w:t>Показник</w:t>
      </w:r>
      <w:r>
        <w:rPr>
          <w:rFonts w:ascii="Times New Roman" w:hAnsi="Times New Roman"/>
          <w:noProof/>
          <w:sz w:val="28"/>
          <w:szCs w:val="28"/>
        </w:rPr>
        <w:t>и</w:t>
      </w:r>
      <w:r w:rsidRPr="007A7C4B">
        <w:rPr>
          <w:rFonts w:ascii="Times New Roman" w:hAnsi="Times New Roman"/>
          <w:noProof/>
          <w:sz w:val="28"/>
          <w:szCs w:val="28"/>
        </w:rPr>
        <w:t xml:space="preserve"> фінансування </w:t>
      </w:r>
      <w:r>
        <w:rPr>
          <w:rFonts w:ascii="Times New Roman" w:hAnsi="Times New Roman"/>
          <w:noProof/>
          <w:sz w:val="28"/>
          <w:szCs w:val="28"/>
        </w:rPr>
        <w:t xml:space="preserve">районного </w:t>
      </w:r>
      <w:r w:rsidRPr="007A7C4B">
        <w:rPr>
          <w:rFonts w:ascii="Times New Roman" w:hAnsi="Times New Roman"/>
          <w:noProof/>
          <w:sz w:val="28"/>
          <w:szCs w:val="28"/>
        </w:rPr>
        <w:t>бюджету</w:t>
      </w:r>
      <w:r>
        <w:rPr>
          <w:rFonts w:ascii="Times New Roman" w:hAnsi="Times New Roman"/>
          <w:noProof/>
          <w:sz w:val="28"/>
          <w:szCs w:val="28"/>
        </w:rPr>
        <w:t xml:space="preserve"> наведені у додатку 3 до цього прогнозу.</w:t>
      </w:r>
    </w:p>
    <w:p w:rsidR="00A15466" w:rsidRPr="007A7C4B" w:rsidRDefault="00A15466" w:rsidP="00A15466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Показники </w:t>
      </w:r>
      <w:r w:rsidRPr="007A7C4B">
        <w:rPr>
          <w:rFonts w:ascii="Times New Roman" w:hAnsi="Times New Roman"/>
          <w:noProof/>
          <w:sz w:val="28"/>
          <w:szCs w:val="28"/>
        </w:rPr>
        <w:t>місцевого боргу</w:t>
      </w:r>
      <w:r>
        <w:rPr>
          <w:rFonts w:ascii="Times New Roman" w:hAnsi="Times New Roman"/>
          <w:noProof/>
          <w:sz w:val="28"/>
          <w:szCs w:val="28"/>
        </w:rPr>
        <w:t>, показники надання місцевих гарантій, обсяг гарантійних зобовязань та гарантованого боргу</w:t>
      </w:r>
      <w:r w:rsidRPr="007A7C4B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на 2026-2028 роки відсутні</w:t>
      </w:r>
      <w:r w:rsidRPr="007A7C4B">
        <w:rPr>
          <w:rFonts w:ascii="Times New Roman" w:hAnsi="Times New Roman"/>
          <w:noProof/>
          <w:sz w:val="28"/>
          <w:szCs w:val="28"/>
        </w:rPr>
        <w:t>.</w:t>
      </w:r>
    </w:p>
    <w:p w:rsidR="00A15466" w:rsidRPr="00C83B49" w:rsidRDefault="00A15466" w:rsidP="00A1546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C83B49">
        <w:rPr>
          <w:rFonts w:ascii="Times New Roman" w:hAnsi="Times New Roman"/>
          <w:noProof/>
          <w:sz w:val="28"/>
          <w:szCs w:val="28"/>
        </w:rPr>
        <w:t>Обсяг публічних інвестицій на підготовку та реалізацію публічних інвестиційних проектів та програм публічних інвестицій з урахуванням середньострокового плану пріоритетних публічних інвестицій району, на реалізацію яких залучаються кредити (позики) на 2026-2028 роки відсутній</w:t>
      </w:r>
      <w:r>
        <w:rPr>
          <w:rFonts w:ascii="Times New Roman" w:hAnsi="Times New Roman"/>
          <w:noProof/>
          <w:sz w:val="28"/>
          <w:szCs w:val="28"/>
        </w:rPr>
        <w:t>.</w:t>
      </w:r>
    </w:p>
    <w:p w:rsidR="00A15466" w:rsidRPr="00C83B49" w:rsidRDefault="00A15466" w:rsidP="00A1546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</w:p>
    <w:p w:rsidR="00A15466" w:rsidRPr="007A7C4B" w:rsidRDefault="00A15466" w:rsidP="00A15466">
      <w:pPr>
        <w:tabs>
          <w:tab w:val="left" w:pos="709"/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A7C4B">
        <w:rPr>
          <w:rFonts w:ascii="Times New Roman" w:hAnsi="Times New Roman"/>
          <w:b/>
          <w:noProof/>
          <w:sz w:val="28"/>
          <w:szCs w:val="28"/>
        </w:rPr>
        <w:t>VІ. Показники видатків бюджету та надання кредитів з бюджету</w:t>
      </w:r>
    </w:p>
    <w:p w:rsidR="00A15466" w:rsidRPr="007A7C4B" w:rsidRDefault="00A15466" w:rsidP="00A15466">
      <w:pPr>
        <w:tabs>
          <w:tab w:val="left" w:pos="709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A15466" w:rsidRPr="00950323" w:rsidRDefault="00A15466" w:rsidP="00A15466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50323">
        <w:rPr>
          <w:rFonts w:ascii="Times New Roman" w:hAnsi="Times New Roman"/>
          <w:color w:val="000000"/>
          <w:sz w:val="28"/>
          <w:szCs w:val="28"/>
        </w:rPr>
        <w:t xml:space="preserve">Прогнозні </w:t>
      </w:r>
      <w:r>
        <w:rPr>
          <w:rFonts w:ascii="Times New Roman" w:hAnsi="Times New Roman"/>
          <w:color w:val="000000"/>
          <w:sz w:val="28"/>
          <w:szCs w:val="28"/>
        </w:rPr>
        <w:t xml:space="preserve">граничні </w:t>
      </w:r>
      <w:r w:rsidRPr="00950323">
        <w:rPr>
          <w:rFonts w:ascii="Times New Roman" w:hAnsi="Times New Roman"/>
          <w:color w:val="000000"/>
          <w:sz w:val="28"/>
          <w:szCs w:val="28"/>
        </w:rPr>
        <w:t>показники видатків</w:t>
      </w:r>
      <w:r w:rsidR="00EC2ED2">
        <w:rPr>
          <w:rFonts w:ascii="Times New Roman" w:hAnsi="Times New Roman"/>
          <w:color w:val="000000"/>
          <w:sz w:val="28"/>
          <w:szCs w:val="28"/>
        </w:rPr>
        <w:t xml:space="preserve"> районного бюджету на 2026-2028 </w:t>
      </w:r>
      <w:r w:rsidRPr="00950323">
        <w:rPr>
          <w:rFonts w:ascii="Times New Roman" w:hAnsi="Times New Roman"/>
          <w:color w:val="000000"/>
          <w:sz w:val="28"/>
          <w:szCs w:val="28"/>
        </w:rPr>
        <w:t xml:space="preserve">роки розроблено на основі показників </w:t>
      </w:r>
      <w:r>
        <w:rPr>
          <w:rFonts w:ascii="Times New Roman" w:hAnsi="Times New Roman"/>
          <w:color w:val="000000"/>
          <w:sz w:val="28"/>
          <w:szCs w:val="28"/>
        </w:rPr>
        <w:t>доходів</w:t>
      </w:r>
      <w:r w:rsidRPr="00950323">
        <w:rPr>
          <w:rFonts w:ascii="Times New Roman" w:hAnsi="Times New Roman"/>
          <w:color w:val="000000"/>
          <w:sz w:val="28"/>
          <w:szCs w:val="28"/>
        </w:rPr>
        <w:t xml:space="preserve"> районного бюджету. </w:t>
      </w:r>
    </w:p>
    <w:p w:rsidR="00A15466" w:rsidRPr="00950323" w:rsidRDefault="00A15466" w:rsidP="00A15466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50323">
        <w:rPr>
          <w:rFonts w:ascii="Times New Roman" w:hAnsi="Times New Roman"/>
          <w:color w:val="000000"/>
          <w:sz w:val="28"/>
          <w:szCs w:val="28"/>
        </w:rPr>
        <w:tab/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 xml:space="preserve">районному </w:t>
      </w:r>
      <w:r w:rsidRPr="00950323">
        <w:rPr>
          <w:rFonts w:ascii="Times New Roman" w:hAnsi="Times New Roman"/>
          <w:color w:val="000000"/>
          <w:sz w:val="28"/>
          <w:szCs w:val="28"/>
        </w:rPr>
        <w:t xml:space="preserve">бюджеті не враховані в повному обсязі першочергові видатки, необхідні для забезпечення повного функціонування роботи бюджетної установи, головного розпорядника коштів районного бюджету – </w:t>
      </w:r>
      <w:r>
        <w:rPr>
          <w:rFonts w:ascii="Times New Roman" w:hAnsi="Times New Roman"/>
          <w:color w:val="000000"/>
          <w:sz w:val="28"/>
          <w:szCs w:val="28"/>
        </w:rPr>
        <w:t>Олександрійської</w:t>
      </w:r>
      <w:r w:rsidRPr="00950323">
        <w:rPr>
          <w:rFonts w:ascii="Times New Roman" w:hAnsi="Times New Roman"/>
          <w:color w:val="000000"/>
          <w:sz w:val="28"/>
          <w:szCs w:val="28"/>
        </w:rPr>
        <w:t xml:space="preserve">  районної ради  </w:t>
      </w:r>
      <w:r>
        <w:rPr>
          <w:rFonts w:ascii="Times New Roman" w:hAnsi="Times New Roman"/>
          <w:color w:val="000000"/>
          <w:sz w:val="28"/>
          <w:szCs w:val="28"/>
        </w:rPr>
        <w:t xml:space="preserve">Кіровоградської області </w:t>
      </w:r>
      <w:r w:rsidRPr="00950323">
        <w:rPr>
          <w:rFonts w:ascii="Times New Roman" w:hAnsi="Times New Roman"/>
          <w:color w:val="000000"/>
          <w:sz w:val="28"/>
          <w:szCs w:val="28"/>
        </w:rPr>
        <w:t>за захищеними статтями, через обмеженість  коштів в дохідній частині районного бюджету.</w:t>
      </w:r>
    </w:p>
    <w:p w:rsidR="00A15466" w:rsidRPr="00950323" w:rsidRDefault="00A15466" w:rsidP="00A15466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50323">
        <w:rPr>
          <w:rFonts w:ascii="Times New Roman" w:hAnsi="Times New Roman"/>
          <w:noProof/>
          <w:color w:val="000000"/>
          <w:sz w:val="28"/>
          <w:szCs w:val="28"/>
        </w:rPr>
        <w:tab/>
      </w:r>
      <w:r w:rsidRPr="00950323">
        <w:rPr>
          <w:rFonts w:ascii="Times New Roman" w:hAnsi="Times New Roman"/>
          <w:color w:val="000000"/>
          <w:spacing w:val="-4"/>
          <w:sz w:val="28"/>
          <w:szCs w:val="28"/>
        </w:rPr>
        <w:t>Основним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и </w:t>
      </w:r>
      <w:r w:rsidRPr="00950323">
        <w:rPr>
          <w:rFonts w:ascii="Times New Roman" w:hAnsi="Times New Roman"/>
          <w:color w:val="000000"/>
          <w:spacing w:val="-4"/>
          <w:sz w:val="28"/>
          <w:szCs w:val="28"/>
        </w:rPr>
        <w:t xml:space="preserve">завданнями </w:t>
      </w:r>
      <w:r>
        <w:rPr>
          <w:rFonts w:ascii="Times New Roman" w:hAnsi="Times New Roman"/>
          <w:color w:val="000000"/>
          <w:sz w:val="28"/>
          <w:szCs w:val="28"/>
        </w:rPr>
        <w:t>Олександрійської</w:t>
      </w:r>
      <w:r w:rsidRPr="009503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0323">
        <w:rPr>
          <w:rFonts w:ascii="Times New Roman" w:hAnsi="Times New Roman"/>
          <w:color w:val="000000"/>
          <w:spacing w:val="-4"/>
          <w:sz w:val="28"/>
          <w:szCs w:val="28"/>
        </w:rPr>
        <w:t xml:space="preserve">районної ради  є  </w:t>
      </w:r>
      <w:r w:rsidRPr="00950323">
        <w:rPr>
          <w:rFonts w:ascii="Times New Roman" w:hAnsi="Times New Roman"/>
          <w:color w:val="000000"/>
          <w:sz w:val="28"/>
          <w:szCs w:val="28"/>
        </w:rPr>
        <w:t>забезпечення виконання повноважень згідно з чинним законодавством та завершення  процесу децентралізації на території району.</w:t>
      </w:r>
    </w:p>
    <w:p w:rsidR="00A15466" w:rsidRDefault="00A15466" w:rsidP="00A15466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207684">
        <w:rPr>
          <w:rFonts w:ascii="Times New Roman" w:hAnsi="Times New Roman"/>
          <w:noProof/>
          <w:sz w:val="28"/>
          <w:szCs w:val="28"/>
        </w:rPr>
        <w:t xml:space="preserve">Граничні показники видатків бюджету </w:t>
      </w:r>
      <w:r>
        <w:rPr>
          <w:rFonts w:ascii="Times New Roman" w:hAnsi="Times New Roman"/>
          <w:noProof/>
          <w:sz w:val="28"/>
          <w:szCs w:val="28"/>
        </w:rPr>
        <w:t xml:space="preserve">та надання кредитів з бюджету головним розпорядникам коштів </w:t>
      </w:r>
      <w:r w:rsidRPr="00207684">
        <w:rPr>
          <w:rFonts w:ascii="Times New Roman" w:hAnsi="Times New Roman"/>
          <w:noProof/>
          <w:sz w:val="28"/>
          <w:szCs w:val="28"/>
        </w:rPr>
        <w:t xml:space="preserve">наведені у </w:t>
      </w:r>
      <w:r>
        <w:rPr>
          <w:rFonts w:ascii="Times New Roman" w:hAnsi="Times New Roman"/>
          <w:noProof/>
          <w:sz w:val="28"/>
          <w:szCs w:val="28"/>
        </w:rPr>
        <w:t>д</w:t>
      </w:r>
      <w:r w:rsidRPr="00207684">
        <w:rPr>
          <w:rFonts w:ascii="Times New Roman" w:hAnsi="Times New Roman"/>
          <w:noProof/>
          <w:sz w:val="28"/>
          <w:szCs w:val="28"/>
        </w:rPr>
        <w:t xml:space="preserve">одатку </w:t>
      </w:r>
      <w:r w:rsidR="005C1817">
        <w:rPr>
          <w:rFonts w:ascii="Times New Roman" w:hAnsi="Times New Roman"/>
          <w:noProof/>
          <w:sz w:val="28"/>
          <w:szCs w:val="28"/>
        </w:rPr>
        <w:t>4</w:t>
      </w:r>
      <w:r>
        <w:rPr>
          <w:rFonts w:ascii="Times New Roman" w:hAnsi="Times New Roman"/>
          <w:noProof/>
          <w:sz w:val="28"/>
          <w:szCs w:val="28"/>
        </w:rPr>
        <w:t xml:space="preserve"> до цього прогнозу</w:t>
      </w:r>
      <w:r w:rsidRPr="00207684">
        <w:rPr>
          <w:rFonts w:ascii="Times New Roman" w:hAnsi="Times New Roman"/>
          <w:noProof/>
          <w:sz w:val="28"/>
          <w:szCs w:val="28"/>
        </w:rPr>
        <w:t>.</w:t>
      </w:r>
    </w:p>
    <w:p w:rsidR="00A15466" w:rsidRPr="00207684" w:rsidRDefault="00A15466" w:rsidP="00A15466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207684">
        <w:rPr>
          <w:rFonts w:ascii="Times New Roman" w:hAnsi="Times New Roman"/>
          <w:noProof/>
          <w:sz w:val="28"/>
          <w:szCs w:val="28"/>
        </w:rPr>
        <w:lastRenderedPageBreak/>
        <w:t xml:space="preserve">Граничні показники видатків бюджету за Типовою програмною класифікацією </w:t>
      </w:r>
      <w:r>
        <w:rPr>
          <w:rFonts w:ascii="Times New Roman" w:hAnsi="Times New Roman"/>
          <w:noProof/>
          <w:sz w:val="28"/>
          <w:szCs w:val="28"/>
        </w:rPr>
        <w:t xml:space="preserve">видатків та кредитування місцевого бюджету </w:t>
      </w:r>
      <w:r w:rsidRPr="00207684">
        <w:rPr>
          <w:rFonts w:ascii="Times New Roman" w:hAnsi="Times New Roman"/>
          <w:noProof/>
          <w:sz w:val="28"/>
          <w:szCs w:val="28"/>
        </w:rPr>
        <w:t xml:space="preserve">наведені у </w:t>
      </w:r>
      <w:r>
        <w:rPr>
          <w:rFonts w:ascii="Times New Roman" w:hAnsi="Times New Roman"/>
          <w:noProof/>
          <w:sz w:val="28"/>
          <w:szCs w:val="28"/>
        </w:rPr>
        <w:t>д</w:t>
      </w:r>
      <w:r w:rsidRPr="00207684">
        <w:rPr>
          <w:rFonts w:ascii="Times New Roman" w:hAnsi="Times New Roman"/>
          <w:noProof/>
          <w:sz w:val="28"/>
          <w:szCs w:val="28"/>
        </w:rPr>
        <w:t>одатку</w:t>
      </w:r>
      <w:r>
        <w:rPr>
          <w:rFonts w:ascii="Times New Roman" w:hAnsi="Times New Roman"/>
          <w:noProof/>
          <w:sz w:val="28"/>
          <w:szCs w:val="28"/>
          <w:lang w:val="en-US"/>
        </w:rPr>
        <w:t> </w:t>
      </w:r>
      <w:r w:rsidR="005C1817">
        <w:rPr>
          <w:rFonts w:ascii="Times New Roman" w:hAnsi="Times New Roman"/>
          <w:noProof/>
          <w:sz w:val="28"/>
          <w:szCs w:val="28"/>
        </w:rPr>
        <w:t>5</w:t>
      </w:r>
      <w:r w:rsidRPr="00680EC8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до цього прогнозу</w:t>
      </w:r>
      <w:r w:rsidRPr="00207684">
        <w:rPr>
          <w:rFonts w:ascii="Times New Roman" w:hAnsi="Times New Roman"/>
          <w:noProof/>
          <w:sz w:val="28"/>
          <w:szCs w:val="28"/>
        </w:rPr>
        <w:t>.</w:t>
      </w:r>
    </w:p>
    <w:p w:rsidR="00A15466" w:rsidRPr="007A7C4B" w:rsidRDefault="00A15466" w:rsidP="00A15466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Показники </w:t>
      </w:r>
      <w:r w:rsidRPr="007A7C4B">
        <w:rPr>
          <w:rFonts w:ascii="Times New Roman" w:hAnsi="Times New Roman"/>
          <w:noProof/>
          <w:sz w:val="28"/>
          <w:szCs w:val="28"/>
        </w:rPr>
        <w:t xml:space="preserve">надання кредитів з </w:t>
      </w:r>
      <w:r>
        <w:rPr>
          <w:rFonts w:ascii="Times New Roman" w:hAnsi="Times New Roman"/>
          <w:noProof/>
          <w:sz w:val="28"/>
          <w:szCs w:val="28"/>
        </w:rPr>
        <w:t>районног</w:t>
      </w:r>
      <w:r w:rsidRPr="007A7C4B">
        <w:rPr>
          <w:rFonts w:ascii="Times New Roman" w:hAnsi="Times New Roman"/>
          <w:noProof/>
          <w:sz w:val="28"/>
          <w:szCs w:val="28"/>
        </w:rPr>
        <w:t xml:space="preserve">о бюджету </w:t>
      </w:r>
      <w:r>
        <w:rPr>
          <w:rFonts w:ascii="Times New Roman" w:hAnsi="Times New Roman"/>
          <w:noProof/>
          <w:sz w:val="28"/>
          <w:szCs w:val="28"/>
        </w:rPr>
        <w:t>на 2026-2028 роки відсутні.</w:t>
      </w:r>
    </w:p>
    <w:p w:rsidR="00A15466" w:rsidRDefault="00A15466" w:rsidP="00A15466">
      <w:pPr>
        <w:tabs>
          <w:tab w:val="left" w:pos="709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A15466" w:rsidRPr="007A7C4B" w:rsidRDefault="00A15466" w:rsidP="00A15466">
      <w:pPr>
        <w:tabs>
          <w:tab w:val="left" w:pos="993"/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A7C4B">
        <w:rPr>
          <w:rFonts w:ascii="Times New Roman" w:hAnsi="Times New Roman"/>
          <w:b/>
          <w:noProof/>
          <w:sz w:val="28"/>
          <w:szCs w:val="28"/>
        </w:rPr>
        <w:t>VIІ. Взаємовідносини бюджету з іншими бюджетами</w:t>
      </w:r>
    </w:p>
    <w:p w:rsidR="00A15466" w:rsidRPr="007A7C4B" w:rsidRDefault="00A15466" w:rsidP="00A15466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</w:p>
    <w:p w:rsidR="00A15466" w:rsidRDefault="00A15466" w:rsidP="00A15466">
      <w:pPr>
        <w:tabs>
          <w:tab w:val="left" w:pos="709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Прогнозні показники міжбюджетних трансфертів на 2026-2028 роки, а саме обсяг </w:t>
      </w:r>
      <w:r>
        <w:rPr>
          <w:rFonts w:ascii="Times New Roman" w:hAnsi="Times New Roman"/>
          <w:sz w:val="28"/>
          <w:szCs w:val="28"/>
        </w:rPr>
        <w:t>субвенції</w:t>
      </w:r>
      <w:r w:rsidRPr="00950323">
        <w:rPr>
          <w:rFonts w:ascii="Times New Roman" w:hAnsi="Times New Roman"/>
          <w:sz w:val="28"/>
          <w:szCs w:val="28"/>
        </w:rPr>
        <w:t xml:space="preserve"> з державного бюджету місцевим бюджетам на забезпечення окремих видатків районних рад, спрямованих на виконання їх повноважень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noProof/>
          <w:sz w:val="28"/>
          <w:szCs w:val="28"/>
        </w:rPr>
        <w:t xml:space="preserve"> доведено в Бюдженій декларації на 2026-2028 роки.</w:t>
      </w:r>
    </w:p>
    <w:p w:rsidR="00A15466" w:rsidRDefault="00A15466" w:rsidP="00A15466">
      <w:pPr>
        <w:tabs>
          <w:tab w:val="left" w:pos="709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7A7C4B">
        <w:rPr>
          <w:rFonts w:ascii="Times New Roman" w:hAnsi="Times New Roman"/>
          <w:noProof/>
          <w:sz w:val="28"/>
          <w:szCs w:val="28"/>
        </w:rPr>
        <w:t>Показник</w:t>
      </w:r>
      <w:r>
        <w:rPr>
          <w:rFonts w:ascii="Times New Roman" w:hAnsi="Times New Roman"/>
          <w:noProof/>
          <w:sz w:val="28"/>
          <w:szCs w:val="28"/>
        </w:rPr>
        <w:t>и</w:t>
      </w:r>
      <w:r w:rsidRPr="007A7C4B">
        <w:rPr>
          <w:rFonts w:ascii="Times New Roman" w:hAnsi="Times New Roman"/>
          <w:noProof/>
          <w:sz w:val="28"/>
          <w:szCs w:val="28"/>
        </w:rPr>
        <w:t xml:space="preserve"> міжбюджетних трансфертів </w:t>
      </w:r>
      <w:r w:rsidR="00EC2ED2">
        <w:rPr>
          <w:rFonts w:ascii="Times New Roman" w:hAnsi="Times New Roman"/>
          <w:noProof/>
          <w:sz w:val="28"/>
          <w:szCs w:val="28"/>
        </w:rPr>
        <w:t>з інших бюджетів на 2026-2028 </w:t>
      </w:r>
      <w:r>
        <w:rPr>
          <w:rFonts w:ascii="Times New Roman" w:hAnsi="Times New Roman"/>
          <w:noProof/>
          <w:sz w:val="28"/>
          <w:szCs w:val="28"/>
        </w:rPr>
        <w:t xml:space="preserve">роки </w:t>
      </w:r>
      <w:r w:rsidRPr="00207684">
        <w:rPr>
          <w:rFonts w:ascii="Times New Roman" w:hAnsi="Times New Roman"/>
          <w:noProof/>
          <w:sz w:val="28"/>
          <w:szCs w:val="28"/>
        </w:rPr>
        <w:t xml:space="preserve">наведені у </w:t>
      </w:r>
      <w:r>
        <w:rPr>
          <w:rFonts w:ascii="Times New Roman" w:hAnsi="Times New Roman"/>
          <w:noProof/>
          <w:sz w:val="28"/>
          <w:szCs w:val="28"/>
        </w:rPr>
        <w:t>д</w:t>
      </w:r>
      <w:r w:rsidRPr="00207684">
        <w:rPr>
          <w:rFonts w:ascii="Times New Roman" w:hAnsi="Times New Roman"/>
          <w:noProof/>
          <w:sz w:val="28"/>
          <w:szCs w:val="28"/>
        </w:rPr>
        <w:t>одатку</w:t>
      </w:r>
      <w:r>
        <w:rPr>
          <w:rFonts w:ascii="Times New Roman" w:hAnsi="Times New Roman"/>
          <w:noProof/>
          <w:sz w:val="28"/>
          <w:szCs w:val="28"/>
          <w:lang w:val="en-US"/>
        </w:rPr>
        <w:t> </w:t>
      </w:r>
      <w:r w:rsidR="005C1817">
        <w:rPr>
          <w:rFonts w:ascii="Times New Roman" w:hAnsi="Times New Roman"/>
          <w:noProof/>
          <w:sz w:val="28"/>
          <w:szCs w:val="28"/>
        </w:rPr>
        <w:t>6</w:t>
      </w:r>
      <w:r w:rsidRPr="00680EC8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до цього прогнозу</w:t>
      </w:r>
      <w:r w:rsidRPr="00207684">
        <w:rPr>
          <w:rFonts w:ascii="Times New Roman" w:hAnsi="Times New Roman"/>
          <w:noProof/>
          <w:sz w:val="28"/>
          <w:szCs w:val="28"/>
        </w:rPr>
        <w:t>.</w:t>
      </w:r>
    </w:p>
    <w:p w:rsidR="00A15466" w:rsidRPr="007A7C4B" w:rsidRDefault="00A15466" w:rsidP="00A15466">
      <w:pPr>
        <w:tabs>
          <w:tab w:val="left" w:pos="709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П</w:t>
      </w:r>
      <w:r w:rsidRPr="00C83B49">
        <w:rPr>
          <w:rFonts w:ascii="Times New Roman" w:hAnsi="Times New Roman"/>
          <w:noProof/>
          <w:sz w:val="28"/>
          <w:szCs w:val="28"/>
        </w:rPr>
        <w:t>оказник</w:t>
      </w:r>
      <w:r>
        <w:rPr>
          <w:rFonts w:ascii="Times New Roman" w:hAnsi="Times New Roman"/>
          <w:noProof/>
          <w:sz w:val="28"/>
          <w:szCs w:val="28"/>
        </w:rPr>
        <w:t>и</w:t>
      </w:r>
      <w:r w:rsidRPr="00C83B49">
        <w:rPr>
          <w:rFonts w:ascii="Times New Roman" w:hAnsi="Times New Roman"/>
          <w:noProof/>
          <w:sz w:val="28"/>
          <w:szCs w:val="28"/>
        </w:rPr>
        <w:t xml:space="preserve"> міжбюджетних трансфертів іншим бюджетам </w:t>
      </w:r>
      <w:r w:rsidR="00EC2ED2">
        <w:rPr>
          <w:rFonts w:ascii="Times New Roman" w:hAnsi="Times New Roman"/>
          <w:noProof/>
          <w:sz w:val="28"/>
          <w:szCs w:val="28"/>
        </w:rPr>
        <w:t>на 2026-2028 </w:t>
      </w:r>
      <w:r>
        <w:rPr>
          <w:rFonts w:ascii="Times New Roman" w:hAnsi="Times New Roman"/>
          <w:noProof/>
          <w:sz w:val="28"/>
          <w:szCs w:val="28"/>
        </w:rPr>
        <w:t>роки відсутні.</w:t>
      </w:r>
    </w:p>
    <w:p w:rsidR="00A15466" w:rsidRPr="007A7C4B" w:rsidRDefault="00A15466" w:rsidP="00A15466">
      <w:pPr>
        <w:tabs>
          <w:tab w:val="left" w:pos="709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</w:p>
    <w:p w:rsidR="00A15466" w:rsidRPr="007A7C4B" w:rsidRDefault="00A15466" w:rsidP="00A15466">
      <w:pPr>
        <w:tabs>
          <w:tab w:val="left" w:pos="993"/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A7C4B">
        <w:rPr>
          <w:rFonts w:ascii="Times New Roman" w:hAnsi="Times New Roman"/>
          <w:b/>
          <w:noProof/>
          <w:sz w:val="28"/>
          <w:szCs w:val="28"/>
        </w:rPr>
        <w:t>VIІ</w:t>
      </w:r>
      <w:r>
        <w:rPr>
          <w:rFonts w:ascii="Times New Roman" w:hAnsi="Times New Roman"/>
          <w:b/>
          <w:noProof/>
          <w:sz w:val="28"/>
          <w:szCs w:val="28"/>
        </w:rPr>
        <w:t>І</w:t>
      </w:r>
      <w:r w:rsidRPr="007A7C4B">
        <w:rPr>
          <w:rFonts w:ascii="Times New Roman" w:hAnsi="Times New Roman"/>
          <w:b/>
          <w:noProof/>
          <w:sz w:val="28"/>
          <w:szCs w:val="28"/>
        </w:rPr>
        <w:t>. Інші положення та показники прогнозу бюджету</w:t>
      </w:r>
    </w:p>
    <w:p w:rsidR="00A15466" w:rsidRPr="007A7C4B" w:rsidRDefault="00A15466" w:rsidP="00A15466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A15466" w:rsidRPr="007A7C4B" w:rsidRDefault="00A15466" w:rsidP="00A1546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9750C6">
        <w:rPr>
          <w:rFonts w:ascii="Times New Roman" w:hAnsi="Times New Roman"/>
          <w:noProof/>
          <w:sz w:val="28"/>
          <w:szCs w:val="28"/>
        </w:rPr>
        <w:t xml:space="preserve">Прогноз </w:t>
      </w:r>
      <w:r>
        <w:rPr>
          <w:rFonts w:ascii="Times New Roman" w:hAnsi="Times New Roman"/>
          <w:noProof/>
          <w:sz w:val="28"/>
          <w:szCs w:val="28"/>
        </w:rPr>
        <w:t xml:space="preserve">районного бюджету </w:t>
      </w:r>
      <w:r w:rsidRPr="009750C6">
        <w:rPr>
          <w:rFonts w:ascii="Times New Roman" w:hAnsi="Times New Roman"/>
          <w:noProof/>
          <w:sz w:val="28"/>
          <w:szCs w:val="28"/>
        </w:rPr>
        <w:t xml:space="preserve">містить </w:t>
      </w:r>
      <w:r>
        <w:rPr>
          <w:rFonts w:ascii="Times New Roman" w:hAnsi="Times New Roman"/>
          <w:noProof/>
          <w:sz w:val="28"/>
          <w:szCs w:val="28"/>
        </w:rPr>
        <w:t>шість</w:t>
      </w:r>
      <w:r w:rsidRPr="009750C6">
        <w:rPr>
          <w:rFonts w:ascii="Times New Roman" w:hAnsi="Times New Roman"/>
          <w:noProof/>
          <w:sz w:val="28"/>
          <w:szCs w:val="28"/>
        </w:rPr>
        <w:t xml:space="preserve"> додатків</w:t>
      </w:r>
      <w:r>
        <w:rPr>
          <w:rFonts w:ascii="Times New Roman" w:hAnsi="Times New Roman"/>
          <w:noProof/>
          <w:sz w:val="28"/>
          <w:szCs w:val="28"/>
        </w:rPr>
        <w:t xml:space="preserve"> відповідно до Типової форми прогнозу місцевого бюджету, затвердженої наказом Міністерства фінансів України від 02 червня 2021 року № 314, додатки 4, 5, 8, 9, 11 не подаються, у зв</w:t>
      </w:r>
      <w:proofErr w:type="spellStart"/>
      <w:r w:rsidRPr="008D3F1D">
        <w:rPr>
          <w:rFonts w:ascii="Times New Roman" w:eastAsia="Calibri" w:hAnsi="Times New Roman"/>
          <w:sz w:val="28"/>
          <w:szCs w:val="28"/>
          <w:lang w:eastAsia="zh-CN"/>
        </w:rPr>
        <w:t>’</w:t>
      </w:r>
      <w:r>
        <w:rPr>
          <w:rFonts w:ascii="Times New Roman" w:hAnsi="Times New Roman"/>
          <w:noProof/>
          <w:sz w:val="28"/>
          <w:szCs w:val="28"/>
        </w:rPr>
        <w:t>язку</w:t>
      </w:r>
      <w:proofErr w:type="spellEnd"/>
      <w:r>
        <w:rPr>
          <w:rFonts w:ascii="Times New Roman" w:hAnsi="Times New Roman"/>
          <w:noProof/>
          <w:sz w:val="28"/>
          <w:szCs w:val="28"/>
        </w:rPr>
        <w:t xml:space="preserve"> з відсутністю показників</w:t>
      </w:r>
      <w:r w:rsidRPr="007A7C4B">
        <w:rPr>
          <w:rFonts w:ascii="Times New Roman" w:hAnsi="Times New Roman"/>
          <w:noProof/>
          <w:sz w:val="28"/>
          <w:szCs w:val="28"/>
        </w:rPr>
        <w:t>.</w:t>
      </w:r>
    </w:p>
    <w:p w:rsidR="00A15466" w:rsidRDefault="00A15466" w:rsidP="00A15466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A15466" w:rsidRDefault="00A15466" w:rsidP="00A15466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A15466" w:rsidRPr="007A7C4B" w:rsidRDefault="00A15466" w:rsidP="00A15466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A15466" w:rsidRPr="007A7C4B" w:rsidRDefault="00A15466" w:rsidP="00A15466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Начальник фінансового відділу</w:t>
      </w:r>
    </w:p>
    <w:p w:rsidR="00A15466" w:rsidRPr="007A7C4B" w:rsidRDefault="00A15466" w:rsidP="00A15466">
      <w:pPr>
        <w:tabs>
          <w:tab w:val="left" w:pos="1276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районної державної адмінстрації</w:t>
      </w:r>
      <w:r w:rsidRPr="007A7C4B"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</w:rPr>
        <w:t xml:space="preserve">                             Тетяна СТАРОВОЙТОВА</w:t>
      </w:r>
    </w:p>
    <w:p w:rsidR="00147515" w:rsidRDefault="00147515" w:rsidP="00147515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147515" w:rsidSect="00A15466">
      <w:headerReference w:type="default" r:id="rId10"/>
      <w:pgSz w:w="11906" w:h="16838" w:code="9"/>
      <w:pgMar w:top="1134" w:right="567" w:bottom="1134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C41" w:rsidRDefault="00407C41" w:rsidP="002F0885">
      <w:pPr>
        <w:spacing w:after="0" w:line="240" w:lineRule="auto"/>
      </w:pPr>
      <w:r>
        <w:separator/>
      </w:r>
    </w:p>
  </w:endnote>
  <w:endnote w:type="continuationSeparator" w:id="0">
    <w:p w:rsidR="00407C41" w:rsidRDefault="00407C41" w:rsidP="002F0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C41" w:rsidRDefault="00407C41" w:rsidP="002F0885">
      <w:pPr>
        <w:spacing w:after="0" w:line="240" w:lineRule="auto"/>
      </w:pPr>
      <w:r>
        <w:separator/>
      </w:r>
    </w:p>
  </w:footnote>
  <w:footnote w:type="continuationSeparator" w:id="0">
    <w:p w:rsidR="00407C41" w:rsidRDefault="00407C41" w:rsidP="002F0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253953"/>
      <w:docPartObj>
        <w:docPartGallery w:val="Page Numbers (Top of Page)"/>
        <w:docPartUnique/>
      </w:docPartObj>
    </w:sdtPr>
    <w:sdtEndPr/>
    <w:sdtContent>
      <w:p w:rsidR="00DC5DFA" w:rsidRDefault="002D2814">
        <w:pPr>
          <w:pStyle w:val="a7"/>
          <w:jc w:val="center"/>
        </w:pPr>
        <w:r w:rsidRPr="00DC5DF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C5DFA" w:rsidRPr="00DC5DF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C5DF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B1A5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C5DF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F0885" w:rsidRDefault="002F088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1F" w:rsidRPr="0065137F" w:rsidRDefault="00535CEE" w:rsidP="0065137F">
    <w:pPr>
      <w:pStyle w:val="a7"/>
      <w:jc w:val="center"/>
      <w:rPr>
        <w:rFonts w:ascii="Times New Roman" w:hAnsi="Times New Roman"/>
      </w:rPr>
    </w:pPr>
    <w:r w:rsidRPr="0065137F">
      <w:rPr>
        <w:rFonts w:ascii="Times New Roman" w:hAnsi="Times New Roman"/>
      </w:rPr>
      <w:fldChar w:fldCharType="begin"/>
    </w:r>
    <w:r w:rsidRPr="0065137F">
      <w:rPr>
        <w:rFonts w:ascii="Times New Roman" w:hAnsi="Times New Roman"/>
      </w:rPr>
      <w:instrText>PAGE   \* MERGEFORMAT</w:instrText>
    </w:r>
    <w:r w:rsidRPr="0065137F">
      <w:rPr>
        <w:rFonts w:ascii="Times New Roman" w:hAnsi="Times New Roman"/>
      </w:rPr>
      <w:fldChar w:fldCharType="separate"/>
    </w:r>
    <w:r w:rsidR="00A564E0">
      <w:rPr>
        <w:rFonts w:ascii="Times New Roman" w:hAnsi="Times New Roman"/>
        <w:noProof/>
      </w:rPr>
      <w:t>2</w:t>
    </w:r>
    <w:r w:rsidRPr="0065137F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58E7"/>
    <w:multiLevelType w:val="singleLevel"/>
    <w:tmpl w:val="BFE0A392"/>
    <w:lvl w:ilvl="0">
      <w:start w:val="1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136"/>
    <w:rsid w:val="00006607"/>
    <w:rsid w:val="000068FF"/>
    <w:rsid w:val="00017907"/>
    <w:rsid w:val="00026F6E"/>
    <w:rsid w:val="00040A41"/>
    <w:rsid w:val="00052FB8"/>
    <w:rsid w:val="00065F24"/>
    <w:rsid w:val="00075E9A"/>
    <w:rsid w:val="000859A0"/>
    <w:rsid w:val="00091665"/>
    <w:rsid w:val="000A0AC1"/>
    <w:rsid w:val="000A7300"/>
    <w:rsid w:val="000C6775"/>
    <w:rsid w:val="000D0E9D"/>
    <w:rsid w:val="000E3B2F"/>
    <w:rsid w:val="000F724C"/>
    <w:rsid w:val="00115C23"/>
    <w:rsid w:val="00123D09"/>
    <w:rsid w:val="001261F6"/>
    <w:rsid w:val="0013037D"/>
    <w:rsid w:val="00137C6D"/>
    <w:rsid w:val="00147515"/>
    <w:rsid w:val="00153282"/>
    <w:rsid w:val="00155542"/>
    <w:rsid w:val="00156303"/>
    <w:rsid w:val="00161ACA"/>
    <w:rsid w:val="0019117A"/>
    <w:rsid w:val="00191C3F"/>
    <w:rsid w:val="001A4B0F"/>
    <w:rsid w:val="001A7F2A"/>
    <w:rsid w:val="001C620B"/>
    <w:rsid w:val="001D79F0"/>
    <w:rsid w:val="001E0C99"/>
    <w:rsid w:val="001E4747"/>
    <w:rsid w:val="001F15DE"/>
    <w:rsid w:val="001F4105"/>
    <w:rsid w:val="001F57D3"/>
    <w:rsid w:val="00202023"/>
    <w:rsid w:val="002045AD"/>
    <w:rsid w:val="00227E3B"/>
    <w:rsid w:val="00240268"/>
    <w:rsid w:val="002764E9"/>
    <w:rsid w:val="0028707B"/>
    <w:rsid w:val="00296A62"/>
    <w:rsid w:val="002A5D08"/>
    <w:rsid w:val="002B2C97"/>
    <w:rsid w:val="002D2814"/>
    <w:rsid w:val="002E6CA1"/>
    <w:rsid w:val="002E7F8E"/>
    <w:rsid w:val="002F0885"/>
    <w:rsid w:val="00301807"/>
    <w:rsid w:val="00307E99"/>
    <w:rsid w:val="00345136"/>
    <w:rsid w:val="00355090"/>
    <w:rsid w:val="003573DF"/>
    <w:rsid w:val="0037006F"/>
    <w:rsid w:val="00387577"/>
    <w:rsid w:val="00393F96"/>
    <w:rsid w:val="003B0CD9"/>
    <w:rsid w:val="003B1A5E"/>
    <w:rsid w:val="003C5D10"/>
    <w:rsid w:val="003C7304"/>
    <w:rsid w:val="003C7E1A"/>
    <w:rsid w:val="00407C41"/>
    <w:rsid w:val="00420174"/>
    <w:rsid w:val="004316DD"/>
    <w:rsid w:val="00432A09"/>
    <w:rsid w:val="00461E33"/>
    <w:rsid w:val="0046602A"/>
    <w:rsid w:val="00496FA8"/>
    <w:rsid w:val="004A0D83"/>
    <w:rsid w:val="004E3281"/>
    <w:rsid w:val="004F34E1"/>
    <w:rsid w:val="00500D0F"/>
    <w:rsid w:val="00505136"/>
    <w:rsid w:val="005332AA"/>
    <w:rsid w:val="00535CEE"/>
    <w:rsid w:val="00561703"/>
    <w:rsid w:val="00584F85"/>
    <w:rsid w:val="005C1817"/>
    <w:rsid w:val="005C197D"/>
    <w:rsid w:val="005C3444"/>
    <w:rsid w:val="005D234F"/>
    <w:rsid w:val="005F195F"/>
    <w:rsid w:val="00602AF9"/>
    <w:rsid w:val="0062467B"/>
    <w:rsid w:val="00626ABD"/>
    <w:rsid w:val="006349EC"/>
    <w:rsid w:val="00657F15"/>
    <w:rsid w:val="00693761"/>
    <w:rsid w:val="006A7811"/>
    <w:rsid w:val="006B18C4"/>
    <w:rsid w:val="006B1C69"/>
    <w:rsid w:val="006C6A93"/>
    <w:rsid w:val="006D59E7"/>
    <w:rsid w:val="006F30D1"/>
    <w:rsid w:val="00716019"/>
    <w:rsid w:val="00734123"/>
    <w:rsid w:val="00735B6F"/>
    <w:rsid w:val="007374D1"/>
    <w:rsid w:val="00745167"/>
    <w:rsid w:val="00755FBC"/>
    <w:rsid w:val="00771584"/>
    <w:rsid w:val="007765D5"/>
    <w:rsid w:val="00777CFB"/>
    <w:rsid w:val="00786608"/>
    <w:rsid w:val="007B5C9E"/>
    <w:rsid w:val="007B7413"/>
    <w:rsid w:val="008075EE"/>
    <w:rsid w:val="0081427F"/>
    <w:rsid w:val="00823F34"/>
    <w:rsid w:val="008552FD"/>
    <w:rsid w:val="008758F8"/>
    <w:rsid w:val="008823D1"/>
    <w:rsid w:val="008A1A78"/>
    <w:rsid w:val="008C3908"/>
    <w:rsid w:val="008C6714"/>
    <w:rsid w:val="008D0A36"/>
    <w:rsid w:val="008D4DB8"/>
    <w:rsid w:val="008E4A4B"/>
    <w:rsid w:val="00903E4D"/>
    <w:rsid w:val="00905059"/>
    <w:rsid w:val="0093424B"/>
    <w:rsid w:val="00936F18"/>
    <w:rsid w:val="009551F4"/>
    <w:rsid w:val="009902E2"/>
    <w:rsid w:val="009971E4"/>
    <w:rsid w:val="009972B7"/>
    <w:rsid w:val="009A3021"/>
    <w:rsid w:val="009B125E"/>
    <w:rsid w:val="009B6F07"/>
    <w:rsid w:val="009D0185"/>
    <w:rsid w:val="009E530B"/>
    <w:rsid w:val="009E5EC2"/>
    <w:rsid w:val="009F514D"/>
    <w:rsid w:val="00A07115"/>
    <w:rsid w:val="00A15466"/>
    <w:rsid w:val="00A17F91"/>
    <w:rsid w:val="00A23D2D"/>
    <w:rsid w:val="00A47D6F"/>
    <w:rsid w:val="00A549E7"/>
    <w:rsid w:val="00A564E0"/>
    <w:rsid w:val="00A60B4E"/>
    <w:rsid w:val="00AD254D"/>
    <w:rsid w:val="00AD41D7"/>
    <w:rsid w:val="00AF59D9"/>
    <w:rsid w:val="00B734B7"/>
    <w:rsid w:val="00B8289A"/>
    <w:rsid w:val="00BA235A"/>
    <w:rsid w:val="00BC046E"/>
    <w:rsid w:val="00BC27A0"/>
    <w:rsid w:val="00BC5461"/>
    <w:rsid w:val="00BC79D7"/>
    <w:rsid w:val="00BD7AAC"/>
    <w:rsid w:val="00BF38DC"/>
    <w:rsid w:val="00BF3AA5"/>
    <w:rsid w:val="00C00849"/>
    <w:rsid w:val="00C13522"/>
    <w:rsid w:val="00C2057C"/>
    <w:rsid w:val="00C3463B"/>
    <w:rsid w:val="00C44BCC"/>
    <w:rsid w:val="00C857FC"/>
    <w:rsid w:val="00CA5C70"/>
    <w:rsid w:val="00CE1539"/>
    <w:rsid w:val="00CF283E"/>
    <w:rsid w:val="00CF4133"/>
    <w:rsid w:val="00CF6CA8"/>
    <w:rsid w:val="00D0308A"/>
    <w:rsid w:val="00D15F14"/>
    <w:rsid w:val="00D25410"/>
    <w:rsid w:val="00D455EB"/>
    <w:rsid w:val="00D50225"/>
    <w:rsid w:val="00D703BE"/>
    <w:rsid w:val="00D80A54"/>
    <w:rsid w:val="00D8247A"/>
    <w:rsid w:val="00D873C9"/>
    <w:rsid w:val="00D91C4F"/>
    <w:rsid w:val="00DC5DFA"/>
    <w:rsid w:val="00DD3061"/>
    <w:rsid w:val="00DE1556"/>
    <w:rsid w:val="00DE2B14"/>
    <w:rsid w:val="00DF4747"/>
    <w:rsid w:val="00DF57E7"/>
    <w:rsid w:val="00E326FF"/>
    <w:rsid w:val="00E32E08"/>
    <w:rsid w:val="00E400DA"/>
    <w:rsid w:val="00E506DD"/>
    <w:rsid w:val="00E57B09"/>
    <w:rsid w:val="00E76C16"/>
    <w:rsid w:val="00EA2E6F"/>
    <w:rsid w:val="00EC2ED2"/>
    <w:rsid w:val="00EC5AAF"/>
    <w:rsid w:val="00EC7B11"/>
    <w:rsid w:val="00EF5F12"/>
    <w:rsid w:val="00F242DD"/>
    <w:rsid w:val="00F401B5"/>
    <w:rsid w:val="00F47DBC"/>
    <w:rsid w:val="00F550B7"/>
    <w:rsid w:val="00F74F76"/>
    <w:rsid w:val="00F90CA1"/>
    <w:rsid w:val="00F92C48"/>
    <w:rsid w:val="00FC006E"/>
    <w:rsid w:val="00FC43E2"/>
    <w:rsid w:val="00FC7D3C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semiHidden/>
    <w:unhideWhenUsed/>
    <w:qFormat/>
    <w:rsid w:val="008823D1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136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F92C48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No Spacing"/>
    <w:uiPriority w:val="1"/>
    <w:qFormat/>
    <w:rsid w:val="001F57D3"/>
    <w:pPr>
      <w:spacing w:after="0" w:line="240" w:lineRule="auto"/>
    </w:pPr>
  </w:style>
  <w:style w:type="character" w:customStyle="1" w:styleId="50">
    <w:name w:val="Заголовок 5 Знак"/>
    <w:basedOn w:val="a0"/>
    <w:link w:val="5"/>
    <w:semiHidden/>
    <w:rsid w:val="008823D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2F08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F0885"/>
  </w:style>
  <w:style w:type="paragraph" w:styleId="a9">
    <w:name w:val="footer"/>
    <w:basedOn w:val="a"/>
    <w:link w:val="aa"/>
    <w:uiPriority w:val="99"/>
    <w:unhideWhenUsed/>
    <w:rsid w:val="002F08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0885"/>
  </w:style>
  <w:style w:type="paragraph" w:customStyle="1" w:styleId="ab">
    <w:name w:val="Нормальний текст"/>
    <w:basedOn w:val="a"/>
    <w:link w:val="ac"/>
    <w:rsid w:val="00A1546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c">
    <w:name w:val="Нормальний текст Знак"/>
    <w:link w:val="ab"/>
    <w:rsid w:val="00A15466"/>
    <w:rPr>
      <w:rFonts w:ascii="Antiqua" w:eastAsia="Times New Roman" w:hAnsi="Antiqua" w:cs="Times New Roman"/>
      <w:sz w:val="26"/>
      <w:szCs w:val="20"/>
      <w:lang w:eastAsia="ru-RU"/>
    </w:rPr>
  </w:style>
  <w:style w:type="paragraph" w:styleId="ad">
    <w:name w:val="Normal (Web)"/>
    <w:aliases w:val="Обычный (Web)"/>
    <w:basedOn w:val="a"/>
    <w:unhideWhenUsed/>
    <w:qFormat/>
    <w:rsid w:val="00A15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semiHidden/>
    <w:unhideWhenUsed/>
    <w:qFormat/>
    <w:rsid w:val="008823D1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136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F92C48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No Spacing"/>
    <w:uiPriority w:val="1"/>
    <w:qFormat/>
    <w:rsid w:val="001F57D3"/>
    <w:pPr>
      <w:spacing w:after="0" w:line="240" w:lineRule="auto"/>
    </w:pPr>
  </w:style>
  <w:style w:type="character" w:customStyle="1" w:styleId="50">
    <w:name w:val="Заголовок 5 Знак"/>
    <w:basedOn w:val="a0"/>
    <w:link w:val="5"/>
    <w:semiHidden/>
    <w:rsid w:val="008823D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2F08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F0885"/>
  </w:style>
  <w:style w:type="paragraph" w:styleId="a9">
    <w:name w:val="footer"/>
    <w:basedOn w:val="a"/>
    <w:link w:val="aa"/>
    <w:uiPriority w:val="99"/>
    <w:unhideWhenUsed/>
    <w:rsid w:val="002F08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0885"/>
  </w:style>
  <w:style w:type="paragraph" w:customStyle="1" w:styleId="ab">
    <w:name w:val="Нормальний текст"/>
    <w:basedOn w:val="a"/>
    <w:link w:val="ac"/>
    <w:rsid w:val="00A1546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c">
    <w:name w:val="Нормальний текст Знак"/>
    <w:link w:val="ab"/>
    <w:rsid w:val="00A15466"/>
    <w:rPr>
      <w:rFonts w:ascii="Antiqua" w:eastAsia="Times New Roman" w:hAnsi="Antiqua" w:cs="Times New Roman"/>
      <w:sz w:val="26"/>
      <w:szCs w:val="20"/>
      <w:lang w:eastAsia="ru-RU"/>
    </w:rPr>
  </w:style>
  <w:style w:type="paragraph" w:styleId="ad">
    <w:name w:val="Normal (Web)"/>
    <w:aliases w:val="Обычный (Web)"/>
    <w:basedOn w:val="a"/>
    <w:unhideWhenUsed/>
    <w:qFormat/>
    <w:rsid w:val="00A15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1370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9164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Дугаленко Л.Ф</dc:creator>
  <cp:lastModifiedBy>1</cp:lastModifiedBy>
  <cp:revision>10</cp:revision>
  <cp:lastPrinted>2025-08-18T07:46:00Z</cp:lastPrinted>
  <dcterms:created xsi:type="dcterms:W3CDTF">2025-07-03T13:28:00Z</dcterms:created>
  <dcterms:modified xsi:type="dcterms:W3CDTF">2025-09-18T12:57:00Z</dcterms:modified>
</cp:coreProperties>
</file>