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A026CB" w:rsidRPr="00A026CB" w:rsidTr="00A026CB">
        <w:tc>
          <w:tcPr>
            <w:tcW w:w="5000" w:type="pct"/>
            <w:tcBorders>
              <w:top w:val="single" w:sz="2" w:space="0" w:color="auto"/>
              <w:left w:val="single" w:sz="2" w:space="0" w:color="auto"/>
              <w:bottom w:val="single" w:sz="2" w:space="0" w:color="auto"/>
              <w:right w:val="single" w:sz="2" w:space="0" w:color="auto"/>
            </w:tcBorders>
            <w:hideMark/>
          </w:tcPr>
          <w:p w:rsidR="00A026CB" w:rsidRPr="00A026CB" w:rsidRDefault="00A026CB" w:rsidP="00A026CB">
            <w:pPr>
              <w:spacing w:before="300" w:after="0" w:line="240" w:lineRule="auto"/>
              <w:ind w:left="450" w:right="450"/>
              <w:jc w:val="center"/>
              <w:rPr>
                <w:rFonts w:ascii="Times New Roman" w:eastAsia="Times New Roman" w:hAnsi="Times New Roman" w:cs="Times New Roman"/>
                <w:sz w:val="24"/>
                <w:szCs w:val="24"/>
                <w:lang w:eastAsia="uk-UA"/>
              </w:rPr>
            </w:pPr>
            <w:r w:rsidRPr="00A026CB">
              <w:rPr>
                <w:rFonts w:ascii="Times New Roman" w:eastAsia="Times New Roman" w:hAnsi="Times New Roman" w:cs="Times New Roman"/>
                <w:b/>
                <w:bCs/>
                <w:sz w:val="32"/>
                <w:szCs w:val="32"/>
                <w:lang w:eastAsia="uk-UA"/>
              </w:rPr>
              <w:t>КАБІНЕТ МІНІСТРІВ УКРАЇНИ</w:t>
            </w:r>
            <w:r w:rsidRPr="00A026CB">
              <w:rPr>
                <w:rFonts w:ascii="Times New Roman" w:eastAsia="Times New Roman" w:hAnsi="Times New Roman" w:cs="Times New Roman"/>
                <w:sz w:val="24"/>
                <w:szCs w:val="24"/>
                <w:lang w:eastAsia="uk-UA"/>
              </w:rPr>
              <w:br/>
            </w:r>
            <w:r w:rsidRPr="00A026CB">
              <w:rPr>
                <w:rFonts w:ascii="Times New Roman" w:eastAsia="Times New Roman" w:hAnsi="Times New Roman" w:cs="Times New Roman"/>
                <w:b/>
                <w:bCs/>
                <w:sz w:val="36"/>
                <w:szCs w:val="36"/>
                <w:lang w:eastAsia="uk-UA"/>
              </w:rPr>
              <w:t>ПОСТАНОВА</w:t>
            </w:r>
          </w:p>
        </w:tc>
      </w:tr>
      <w:tr w:rsidR="00A026CB" w:rsidRPr="00A026CB" w:rsidTr="00A026CB">
        <w:tc>
          <w:tcPr>
            <w:tcW w:w="5000" w:type="pct"/>
            <w:tcBorders>
              <w:top w:val="single" w:sz="2" w:space="0" w:color="auto"/>
              <w:left w:val="single" w:sz="2" w:space="0" w:color="auto"/>
              <w:bottom w:val="single" w:sz="2" w:space="0" w:color="auto"/>
              <w:right w:val="single" w:sz="2" w:space="0" w:color="auto"/>
            </w:tcBorders>
            <w:hideMark/>
          </w:tcPr>
          <w:p w:rsidR="00A026CB" w:rsidRPr="00A026CB" w:rsidRDefault="00A026CB" w:rsidP="00A026CB">
            <w:pPr>
              <w:spacing w:after="150" w:line="240" w:lineRule="auto"/>
              <w:ind w:left="450" w:right="450"/>
              <w:jc w:val="center"/>
              <w:rPr>
                <w:rFonts w:ascii="Times New Roman" w:eastAsia="Times New Roman" w:hAnsi="Times New Roman" w:cs="Times New Roman"/>
                <w:sz w:val="24"/>
                <w:szCs w:val="24"/>
                <w:lang w:eastAsia="uk-UA"/>
              </w:rPr>
            </w:pPr>
            <w:r w:rsidRPr="00A026CB">
              <w:rPr>
                <w:rFonts w:ascii="Times New Roman" w:eastAsia="Times New Roman" w:hAnsi="Times New Roman" w:cs="Times New Roman"/>
                <w:b/>
                <w:bCs/>
                <w:sz w:val="24"/>
                <w:szCs w:val="24"/>
                <w:lang w:eastAsia="uk-UA"/>
              </w:rPr>
              <w:t>від 26 жовтня 2011 р. № 1141</w:t>
            </w:r>
            <w:r w:rsidRPr="00A026CB">
              <w:rPr>
                <w:rFonts w:ascii="Times New Roman" w:eastAsia="Times New Roman" w:hAnsi="Times New Roman" w:cs="Times New Roman"/>
                <w:sz w:val="24"/>
                <w:szCs w:val="24"/>
                <w:lang w:eastAsia="uk-UA"/>
              </w:rPr>
              <w:br/>
            </w:r>
            <w:r w:rsidRPr="00A026CB">
              <w:rPr>
                <w:rFonts w:ascii="Times New Roman" w:eastAsia="Times New Roman" w:hAnsi="Times New Roman" w:cs="Times New Roman"/>
                <w:b/>
                <w:bCs/>
                <w:sz w:val="24"/>
                <w:szCs w:val="24"/>
                <w:lang w:eastAsia="uk-UA"/>
              </w:rPr>
              <w:t>Київ</w:t>
            </w:r>
          </w:p>
        </w:tc>
      </w:tr>
    </w:tbl>
    <w:p w:rsidR="00A026CB" w:rsidRPr="00A026CB" w:rsidRDefault="00A026CB" w:rsidP="00A026CB">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End w:id="0"/>
      <w:r w:rsidRPr="00A026CB">
        <w:rPr>
          <w:rFonts w:ascii="Times New Roman" w:eastAsia="Times New Roman" w:hAnsi="Times New Roman" w:cs="Times New Roman"/>
          <w:b/>
          <w:bCs/>
          <w:sz w:val="32"/>
          <w:szCs w:val="32"/>
          <w:lang w:eastAsia="uk-UA"/>
        </w:rPr>
        <w:t>Про затвердження Порядку ведення Державного реєстру речових прав на нерухоме майно</w:t>
      </w:r>
    </w:p>
    <w:p w:rsidR="00A026CB" w:rsidRPr="00A026CB" w:rsidRDefault="00A026CB" w:rsidP="00A026CB">
      <w:pPr>
        <w:spacing w:before="150" w:after="300" w:line="240" w:lineRule="auto"/>
        <w:ind w:left="225" w:right="225"/>
        <w:rPr>
          <w:rFonts w:ascii="Times New Roman" w:eastAsia="Times New Roman" w:hAnsi="Times New Roman" w:cs="Times New Roman"/>
          <w:sz w:val="24"/>
          <w:szCs w:val="24"/>
          <w:lang w:eastAsia="uk-UA"/>
        </w:rPr>
      </w:pPr>
      <w:bookmarkStart w:id="1" w:name="n4"/>
      <w:bookmarkEnd w:id="1"/>
      <w:r w:rsidRPr="00A026CB">
        <w:rPr>
          <w:rFonts w:ascii="Times New Roman" w:eastAsia="Times New Roman" w:hAnsi="Times New Roman" w:cs="Times New Roman"/>
          <w:sz w:val="24"/>
          <w:szCs w:val="24"/>
          <w:lang w:eastAsia="uk-UA"/>
        </w:rPr>
        <w:t>{Із змінами, внесеними згідно з Постановами КМ</w:t>
      </w:r>
      <w:r w:rsidRPr="00A026CB">
        <w:rPr>
          <w:rFonts w:ascii="Times New Roman" w:eastAsia="Times New Roman" w:hAnsi="Times New Roman" w:cs="Times New Roman"/>
          <w:sz w:val="24"/>
          <w:szCs w:val="24"/>
          <w:lang w:eastAsia="uk-UA"/>
        </w:rPr>
        <w:br/>
      </w:r>
      <w:hyperlink r:id="rId4" w:tgtFrame="_blank" w:history="1">
        <w:r w:rsidRPr="00A026CB">
          <w:rPr>
            <w:rFonts w:ascii="Times New Roman" w:eastAsia="Times New Roman" w:hAnsi="Times New Roman" w:cs="Times New Roman"/>
            <w:color w:val="000099"/>
            <w:sz w:val="24"/>
            <w:szCs w:val="24"/>
            <w:u w:val="single"/>
            <w:lang w:eastAsia="uk-UA"/>
          </w:rPr>
          <w:t>№ 1156 від 21.11.2012</w:t>
        </w:r>
      </w:hyperlink>
      <w:r w:rsidRPr="00A026CB">
        <w:rPr>
          <w:rFonts w:ascii="Times New Roman" w:eastAsia="Times New Roman" w:hAnsi="Times New Roman" w:cs="Times New Roman"/>
          <w:sz w:val="24"/>
          <w:szCs w:val="24"/>
          <w:lang w:eastAsia="uk-UA"/>
        </w:rPr>
        <w:br/>
      </w:r>
      <w:hyperlink r:id="rId5" w:anchor="n2" w:tgtFrame="_blank" w:history="1">
        <w:r w:rsidRPr="00A026CB">
          <w:rPr>
            <w:rFonts w:ascii="Times New Roman" w:eastAsia="Times New Roman" w:hAnsi="Times New Roman" w:cs="Times New Roman"/>
            <w:color w:val="000099"/>
            <w:sz w:val="24"/>
            <w:szCs w:val="24"/>
            <w:u w:val="single"/>
            <w:lang w:eastAsia="uk-UA"/>
          </w:rPr>
          <w:t>№ 50 від 05.02.2014</w:t>
        </w:r>
      </w:hyperlink>
      <w:r w:rsidRPr="00A026CB">
        <w:rPr>
          <w:rFonts w:ascii="Times New Roman" w:eastAsia="Times New Roman" w:hAnsi="Times New Roman" w:cs="Times New Roman"/>
          <w:sz w:val="24"/>
          <w:szCs w:val="24"/>
          <w:lang w:eastAsia="uk-UA"/>
        </w:rPr>
        <w:br/>
      </w:r>
      <w:hyperlink r:id="rId6" w:anchor="n132" w:tgtFrame="_blank" w:history="1">
        <w:r w:rsidRPr="00A026CB">
          <w:rPr>
            <w:rFonts w:ascii="Times New Roman" w:eastAsia="Times New Roman" w:hAnsi="Times New Roman" w:cs="Times New Roman"/>
            <w:color w:val="000099"/>
            <w:sz w:val="24"/>
            <w:szCs w:val="24"/>
            <w:u w:val="single"/>
            <w:lang w:eastAsia="uk-UA"/>
          </w:rPr>
          <w:t>№ 722 від 24.12.2014</w:t>
        </w:r>
      </w:hyperlink>
      <w:r w:rsidRPr="00A026CB">
        <w:rPr>
          <w:rFonts w:ascii="Times New Roman" w:eastAsia="Times New Roman" w:hAnsi="Times New Roman" w:cs="Times New Roman"/>
          <w:sz w:val="24"/>
          <w:szCs w:val="24"/>
          <w:lang w:eastAsia="uk-UA"/>
        </w:rPr>
        <w:br/>
      </w:r>
      <w:hyperlink r:id="rId7" w:anchor="n11" w:tgtFrame="_blank" w:history="1">
        <w:r w:rsidRPr="00A026CB">
          <w:rPr>
            <w:rFonts w:ascii="Times New Roman" w:eastAsia="Times New Roman" w:hAnsi="Times New Roman" w:cs="Times New Roman"/>
            <w:color w:val="000099"/>
            <w:sz w:val="24"/>
            <w:szCs w:val="24"/>
            <w:u w:val="single"/>
            <w:lang w:eastAsia="uk-UA"/>
          </w:rPr>
          <w:t>№ 137 від 18.03.2015</w:t>
        </w:r>
      </w:hyperlink>
      <w:r w:rsidRPr="00A026CB">
        <w:rPr>
          <w:rFonts w:ascii="Times New Roman" w:eastAsia="Times New Roman" w:hAnsi="Times New Roman" w:cs="Times New Roman"/>
          <w:sz w:val="24"/>
          <w:szCs w:val="24"/>
          <w:lang w:eastAsia="uk-UA"/>
        </w:rPr>
        <w:br/>
      </w:r>
      <w:hyperlink r:id="rId8" w:anchor="n12" w:tgtFrame="_blank" w:history="1">
        <w:r w:rsidRPr="00A026CB">
          <w:rPr>
            <w:rFonts w:ascii="Times New Roman" w:eastAsia="Times New Roman" w:hAnsi="Times New Roman" w:cs="Times New Roman"/>
            <w:color w:val="000099"/>
            <w:sz w:val="24"/>
            <w:szCs w:val="24"/>
            <w:u w:val="single"/>
            <w:lang w:eastAsia="uk-UA"/>
          </w:rPr>
          <w:t>№ 786 від 30.09.2015</w:t>
        </w:r>
      </w:hyperlink>
      <w:r w:rsidRPr="00A026CB">
        <w:rPr>
          <w:rFonts w:ascii="Times New Roman" w:eastAsia="Times New Roman" w:hAnsi="Times New Roman" w:cs="Times New Roman"/>
          <w:sz w:val="24"/>
          <w:szCs w:val="24"/>
          <w:lang w:eastAsia="uk-UA"/>
        </w:rPr>
        <w:br/>
      </w:r>
      <w:hyperlink r:id="rId9" w:anchor="n33" w:tgtFrame="_blank" w:history="1">
        <w:r w:rsidRPr="00A026CB">
          <w:rPr>
            <w:rFonts w:ascii="Times New Roman" w:eastAsia="Times New Roman" w:hAnsi="Times New Roman" w:cs="Times New Roman"/>
            <w:color w:val="000099"/>
            <w:sz w:val="24"/>
            <w:szCs w:val="24"/>
            <w:u w:val="single"/>
            <w:lang w:eastAsia="uk-UA"/>
          </w:rPr>
          <w:t>№ 806 від 09.11.2016</w:t>
        </w:r>
      </w:hyperlink>
      <w:r w:rsidRPr="00A026CB">
        <w:rPr>
          <w:rFonts w:ascii="Times New Roman" w:eastAsia="Times New Roman" w:hAnsi="Times New Roman" w:cs="Times New Roman"/>
          <w:sz w:val="24"/>
          <w:szCs w:val="24"/>
          <w:lang w:eastAsia="uk-UA"/>
        </w:rPr>
        <w:br/>
      </w:r>
      <w:hyperlink r:id="rId10" w:anchor="n77" w:tgtFrame="_blank" w:history="1">
        <w:r w:rsidRPr="00A026CB">
          <w:rPr>
            <w:rFonts w:ascii="Times New Roman" w:eastAsia="Times New Roman" w:hAnsi="Times New Roman" w:cs="Times New Roman"/>
            <w:color w:val="000099"/>
            <w:sz w:val="24"/>
            <w:szCs w:val="24"/>
            <w:u w:val="single"/>
            <w:lang w:eastAsia="uk-UA"/>
          </w:rPr>
          <w:t>№ 327 від 25.04.2018</w:t>
        </w:r>
      </w:hyperlink>
      <w:r w:rsidRPr="00A026CB">
        <w:rPr>
          <w:rFonts w:ascii="Times New Roman" w:eastAsia="Times New Roman" w:hAnsi="Times New Roman" w:cs="Times New Roman"/>
          <w:sz w:val="24"/>
          <w:szCs w:val="24"/>
          <w:lang w:eastAsia="uk-UA"/>
        </w:rPr>
        <w:br/>
      </w:r>
      <w:hyperlink r:id="rId11" w:anchor="n17" w:tgtFrame="_blank" w:history="1">
        <w:r w:rsidRPr="00A026CB">
          <w:rPr>
            <w:rFonts w:ascii="Times New Roman" w:eastAsia="Times New Roman" w:hAnsi="Times New Roman" w:cs="Times New Roman"/>
            <w:color w:val="000099"/>
            <w:sz w:val="24"/>
            <w:szCs w:val="24"/>
            <w:u w:val="single"/>
            <w:lang w:eastAsia="uk-UA"/>
          </w:rPr>
          <w:t>№ 484 від 06.06.2018</w:t>
        </w:r>
      </w:hyperlink>
      <w:r w:rsidRPr="00A026CB">
        <w:rPr>
          <w:rFonts w:ascii="Times New Roman" w:eastAsia="Times New Roman" w:hAnsi="Times New Roman" w:cs="Times New Roman"/>
          <w:sz w:val="24"/>
          <w:szCs w:val="24"/>
          <w:lang w:eastAsia="uk-UA"/>
        </w:rPr>
        <w:br/>
      </w:r>
      <w:hyperlink r:id="rId12" w:anchor="n11" w:tgtFrame="_blank" w:history="1">
        <w:r w:rsidRPr="00A026CB">
          <w:rPr>
            <w:rFonts w:ascii="Times New Roman" w:eastAsia="Times New Roman" w:hAnsi="Times New Roman" w:cs="Times New Roman"/>
            <w:color w:val="000099"/>
            <w:sz w:val="24"/>
            <w:szCs w:val="24"/>
            <w:u w:val="single"/>
            <w:lang w:eastAsia="uk-UA"/>
          </w:rPr>
          <w:t>№ 599 від 26.06.2019</w:t>
        </w:r>
      </w:hyperlink>
      <w:r w:rsidRPr="00A026CB">
        <w:rPr>
          <w:rFonts w:ascii="Times New Roman" w:eastAsia="Times New Roman" w:hAnsi="Times New Roman" w:cs="Times New Roman"/>
          <w:sz w:val="24"/>
          <w:szCs w:val="24"/>
          <w:lang w:eastAsia="uk-UA"/>
        </w:rPr>
        <w:br/>
      </w:r>
      <w:hyperlink r:id="rId13" w:anchor="n17" w:tgtFrame="_blank" w:history="1">
        <w:r w:rsidRPr="00A026CB">
          <w:rPr>
            <w:rFonts w:ascii="Times New Roman" w:eastAsia="Times New Roman" w:hAnsi="Times New Roman" w:cs="Times New Roman"/>
            <w:color w:val="000099"/>
            <w:sz w:val="24"/>
            <w:szCs w:val="24"/>
            <w:u w:val="single"/>
            <w:lang w:eastAsia="uk-UA"/>
          </w:rPr>
          <w:t>№ 399 від 13.05.2020</w:t>
        </w:r>
      </w:hyperlink>
      <w:r w:rsidRPr="00A026CB">
        <w:rPr>
          <w:rFonts w:ascii="Times New Roman" w:eastAsia="Times New Roman" w:hAnsi="Times New Roman" w:cs="Times New Roman"/>
          <w:sz w:val="24"/>
          <w:szCs w:val="24"/>
          <w:lang w:eastAsia="uk-UA"/>
        </w:rPr>
        <w:br/>
      </w:r>
      <w:hyperlink r:id="rId14" w:anchor="n137" w:tgtFrame="_blank" w:history="1">
        <w:r w:rsidRPr="00A026CB">
          <w:rPr>
            <w:rFonts w:ascii="Times New Roman" w:eastAsia="Times New Roman" w:hAnsi="Times New Roman" w:cs="Times New Roman"/>
            <w:color w:val="000099"/>
            <w:sz w:val="24"/>
            <w:szCs w:val="24"/>
            <w:u w:val="single"/>
            <w:lang w:eastAsia="uk-UA"/>
          </w:rPr>
          <w:t>№ 509 від 28.04.2021</w:t>
        </w:r>
      </w:hyperlink>
      <w:r w:rsidRPr="00A026CB">
        <w:rPr>
          <w:rFonts w:ascii="Times New Roman" w:eastAsia="Times New Roman" w:hAnsi="Times New Roman" w:cs="Times New Roman"/>
          <w:sz w:val="24"/>
          <w:szCs w:val="24"/>
          <w:lang w:eastAsia="uk-UA"/>
        </w:rPr>
        <w:br/>
      </w:r>
      <w:hyperlink r:id="rId15" w:anchor="n9" w:tgtFrame="_blank" w:history="1">
        <w:r w:rsidRPr="00A026CB">
          <w:rPr>
            <w:rFonts w:ascii="Times New Roman" w:eastAsia="Times New Roman" w:hAnsi="Times New Roman" w:cs="Times New Roman"/>
            <w:color w:val="000099"/>
            <w:sz w:val="24"/>
            <w:szCs w:val="24"/>
            <w:u w:val="single"/>
            <w:lang w:eastAsia="uk-UA"/>
          </w:rPr>
          <w:t>№ 663 від 23.06.2021</w:t>
        </w:r>
      </w:hyperlink>
      <w:r w:rsidRPr="00A026CB">
        <w:rPr>
          <w:rFonts w:ascii="Times New Roman" w:eastAsia="Times New Roman" w:hAnsi="Times New Roman" w:cs="Times New Roman"/>
          <w:sz w:val="24"/>
          <w:szCs w:val="24"/>
          <w:lang w:eastAsia="uk-UA"/>
        </w:rPr>
        <w:br/>
      </w:r>
      <w:hyperlink r:id="rId16" w:anchor="n2" w:tgtFrame="_blank" w:history="1">
        <w:r w:rsidRPr="00A026CB">
          <w:rPr>
            <w:rFonts w:ascii="Times New Roman" w:eastAsia="Times New Roman" w:hAnsi="Times New Roman" w:cs="Times New Roman"/>
            <w:color w:val="000099"/>
            <w:sz w:val="24"/>
            <w:szCs w:val="24"/>
            <w:u w:val="single"/>
            <w:lang w:eastAsia="uk-UA"/>
          </w:rPr>
          <w:t>№ 1224 від 24.11.2021</w:t>
        </w:r>
      </w:hyperlink>
      <w:r w:rsidRPr="00A026CB">
        <w:rPr>
          <w:rFonts w:ascii="Times New Roman" w:eastAsia="Times New Roman" w:hAnsi="Times New Roman" w:cs="Times New Roman"/>
          <w:sz w:val="24"/>
          <w:szCs w:val="24"/>
          <w:lang w:eastAsia="uk-UA"/>
        </w:rPr>
        <w:br/>
      </w:r>
      <w:hyperlink r:id="rId17" w:anchor="n2" w:tgtFrame="_blank" w:history="1">
        <w:r w:rsidRPr="00A026CB">
          <w:rPr>
            <w:rFonts w:ascii="Times New Roman" w:eastAsia="Times New Roman" w:hAnsi="Times New Roman" w:cs="Times New Roman"/>
            <w:color w:val="000099"/>
            <w:sz w:val="24"/>
            <w:szCs w:val="24"/>
            <w:u w:val="single"/>
            <w:lang w:eastAsia="uk-UA"/>
          </w:rPr>
          <w:t>№ 534 від 03.05.2022</w:t>
        </w:r>
      </w:hyperlink>
      <w:r w:rsidRPr="00A026CB">
        <w:rPr>
          <w:rFonts w:ascii="Times New Roman" w:eastAsia="Times New Roman" w:hAnsi="Times New Roman" w:cs="Times New Roman"/>
          <w:sz w:val="24"/>
          <w:szCs w:val="24"/>
          <w:lang w:eastAsia="uk-UA"/>
        </w:rPr>
        <w:br/>
      </w:r>
      <w:hyperlink r:id="rId18" w:anchor="n2" w:tgtFrame="_blank" w:history="1">
        <w:r w:rsidRPr="00A026CB">
          <w:rPr>
            <w:rFonts w:ascii="Times New Roman" w:eastAsia="Times New Roman" w:hAnsi="Times New Roman" w:cs="Times New Roman"/>
            <w:color w:val="000099"/>
            <w:sz w:val="24"/>
            <w:szCs w:val="24"/>
            <w:u w:val="single"/>
            <w:lang w:eastAsia="uk-UA"/>
          </w:rPr>
          <w:t>№ 432 від 02.05.2023</w:t>
        </w:r>
      </w:hyperlink>
      <w:r w:rsidRPr="00A026CB">
        <w:rPr>
          <w:rFonts w:ascii="Times New Roman" w:eastAsia="Times New Roman" w:hAnsi="Times New Roman" w:cs="Times New Roman"/>
          <w:sz w:val="24"/>
          <w:szCs w:val="24"/>
          <w:lang w:eastAsia="uk-UA"/>
        </w:rPr>
        <w:br/>
      </w:r>
      <w:hyperlink r:id="rId19" w:anchor="n2" w:tgtFrame="_blank" w:history="1">
        <w:r w:rsidRPr="00A026CB">
          <w:rPr>
            <w:rFonts w:ascii="Times New Roman" w:eastAsia="Times New Roman" w:hAnsi="Times New Roman" w:cs="Times New Roman"/>
            <w:color w:val="000099"/>
            <w:sz w:val="24"/>
            <w:szCs w:val="24"/>
            <w:u w:val="single"/>
            <w:lang w:eastAsia="uk-UA"/>
          </w:rPr>
          <w:t>№ 596 від 13.06.2023</w:t>
        </w:r>
      </w:hyperlink>
      <w:r w:rsidRPr="00A026CB">
        <w:rPr>
          <w:rFonts w:ascii="Times New Roman" w:eastAsia="Times New Roman" w:hAnsi="Times New Roman" w:cs="Times New Roman"/>
          <w:sz w:val="24"/>
          <w:szCs w:val="24"/>
          <w:lang w:eastAsia="uk-UA"/>
        </w:rPr>
        <w:br/>
      </w:r>
      <w:hyperlink r:id="rId20" w:anchor="n2" w:tgtFrame="_blank" w:history="1">
        <w:r w:rsidRPr="00A026CB">
          <w:rPr>
            <w:rFonts w:ascii="Times New Roman" w:eastAsia="Times New Roman" w:hAnsi="Times New Roman" w:cs="Times New Roman"/>
            <w:color w:val="000099"/>
            <w:sz w:val="24"/>
            <w:szCs w:val="24"/>
            <w:u w:val="single"/>
            <w:lang w:eastAsia="uk-UA"/>
          </w:rPr>
          <w:t>№ 785 від 05.07.2024</w:t>
        </w:r>
      </w:hyperlink>
      <w:r w:rsidRPr="00A026CB">
        <w:rPr>
          <w:rFonts w:ascii="Times New Roman" w:eastAsia="Times New Roman" w:hAnsi="Times New Roman" w:cs="Times New Roman"/>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 w:name="n5"/>
      <w:bookmarkEnd w:id="2"/>
      <w:r w:rsidRPr="00A026CB">
        <w:rPr>
          <w:rFonts w:ascii="Times New Roman" w:eastAsia="Times New Roman" w:hAnsi="Times New Roman" w:cs="Times New Roman"/>
          <w:sz w:val="24"/>
          <w:szCs w:val="24"/>
          <w:lang w:eastAsia="uk-UA"/>
        </w:rPr>
        <w:t>Відповідно до частини третьої статті 11 </w:t>
      </w:r>
      <w:hyperlink r:id="rId21" w:tgtFrame="_blank" w:history="1">
        <w:r w:rsidRPr="00A026CB">
          <w:rPr>
            <w:rFonts w:ascii="Times New Roman" w:eastAsia="Times New Roman" w:hAnsi="Times New Roman" w:cs="Times New Roman"/>
            <w:color w:val="000099"/>
            <w:sz w:val="24"/>
            <w:szCs w:val="24"/>
            <w:u w:val="single"/>
            <w:lang w:eastAsia="uk-UA"/>
          </w:rPr>
          <w:t>Закону України "Про державну реєстрацію речових прав на нерухоме майно та їх обтяжень"</w:t>
        </w:r>
      </w:hyperlink>
      <w:r w:rsidRPr="00A026CB">
        <w:rPr>
          <w:rFonts w:ascii="Times New Roman" w:eastAsia="Times New Roman" w:hAnsi="Times New Roman" w:cs="Times New Roman"/>
          <w:sz w:val="24"/>
          <w:szCs w:val="24"/>
          <w:lang w:eastAsia="uk-UA"/>
        </w:rPr>
        <w:t> Кабінет Міністрів України </w:t>
      </w:r>
      <w:r w:rsidRPr="00A026CB">
        <w:rPr>
          <w:rFonts w:ascii="Times New Roman" w:eastAsia="Times New Roman" w:hAnsi="Times New Roman" w:cs="Times New Roman"/>
          <w:b/>
          <w:bCs/>
          <w:spacing w:val="30"/>
          <w:sz w:val="24"/>
          <w:szCs w:val="24"/>
          <w:lang w:eastAsia="uk-UA"/>
        </w:rPr>
        <w:t>постановляє:</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 w:name="n6"/>
      <w:bookmarkEnd w:id="3"/>
      <w:r w:rsidRPr="00A026CB">
        <w:rPr>
          <w:rFonts w:ascii="Times New Roman" w:eastAsia="Times New Roman" w:hAnsi="Times New Roman" w:cs="Times New Roman"/>
          <w:sz w:val="24"/>
          <w:szCs w:val="24"/>
          <w:lang w:eastAsia="uk-UA"/>
        </w:rPr>
        <w:t>1. Затвердити </w:t>
      </w:r>
      <w:hyperlink r:id="rId22" w:anchor="n10" w:history="1">
        <w:r w:rsidRPr="00A026CB">
          <w:rPr>
            <w:rFonts w:ascii="Times New Roman" w:eastAsia="Times New Roman" w:hAnsi="Times New Roman" w:cs="Times New Roman"/>
            <w:color w:val="006600"/>
            <w:sz w:val="24"/>
            <w:szCs w:val="24"/>
            <w:u w:val="single"/>
            <w:lang w:eastAsia="uk-UA"/>
          </w:rPr>
          <w:t>Порядок ведення Державного реєстру речових прав на нерухоме майно</w:t>
        </w:r>
      </w:hyperlink>
      <w:r w:rsidRPr="00A026CB">
        <w:rPr>
          <w:rFonts w:ascii="Times New Roman" w:eastAsia="Times New Roman" w:hAnsi="Times New Roman" w:cs="Times New Roman"/>
          <w:sz w:val="24"/>
          <w:szCs w:val="24"/>
          <w:lang w:eastAsia="uk-UA"/>
        </w:rPr>
        <w:t>, що додається.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 w:name="n7"/>
      <w:bookmarkEnd w:id="4"/>
      <w:r w:rsidRPr="00A026CB">
        <w:rPr>
          <w:rFonts w:ascii="Times New Roman" w:eastAsia="Times New Roman" w:hAnsi="Times New Roman" w:cs="Times New Roman"/>
          <w:sz w:val="24"/>
          <w:szCs w:val="24"/>
          <w:lang w:eastAsia="uk-UA"/>
        </w:rPr>
        <w:t>2. Ця постанова набирає чинності з 1 січня 2012 року.</w:t>
      </w:r>
    </w:p>
    <w:tbl>
      <w:tblPr>
        <w:tblW w:w="5000" w:type="pct"/>
        <w:tblCellMar>
          <w:left w:w="0" w:type="dxa"/>
          <w:right w:w="0" w:type="dxa"/>
        </w:tblCellMar>
        <w:tblLook w:val="04A0" w:firstRow="1" w:lastRow="0" w:firstColumn="1" w:lastColumn="0" w:noHBand="0" w:noVBand="1"/>
      </w:tblPr>
      <w:tblGrid>
        <w:gridCol w:w="2805"/>
        <w:gridCol w:w="6544"/>
      </w:tblGrid>
      <w:tr w:rsidR="00A026CB" w:rsidRPr="00A026CB" w:rsidTr="00A026CB">
        <w:tc>
          <w:tcPr>
            <w:tcW w:w="1500" w:type="pct"/>
            <w:tcBorders>
              <w:top w:val="single" w:sz="2" w:space="0" w:color="auto"/>
              <w:left w:val="single" w:sz="2" w:space="0" w:color="auto"/>
              <w:bottom w:val="single" w:sz="2" w:space="0" w:color="auto"/>
              <w:right w:val="single" w:sz="2" w:space="0" w:color="auto"/>
            </w:tcBorders>
            <w:hideMark/>
          </w:tcPr>
          <w:p w:rsidR="00A026CB" w:rsidRPr="00A026CB" w:rsidRDefault="00A026CB" w:rsidP="00A026CB">
            <w:pPr>
              <w:spacing w:before="300" w:after="150" w:line="240" w:lineRule="auto"/>
              <w:jc w:val="center"/>
              <w:rPr>
                <w:rFonts w:ascii="Times New Roman" w:eastAsia="Times New Roman" w:hAnsi="Times New Roman" w:cs="Times New Roman"/>
                <w:sz w:val="24"/>
                <w:szCs w:val="24"/>
                <w:lang w:eastAsia="uk-UA"/>
              </w:rPr>
            </w:pPr>
            <w:bookmarkStart w:id="5" w:name="n8"/>
            <w:bookmarkEnd w:id="5"/>
            <w:r w:rsidRPr="00A026CB">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A026CB" w:rsidRPr="00A026CB" w:rsidRDefault="00A026CB" w:rsidP="00A026CB">
            <w:pPr>
              <w:spacing w:before="300" w:after="0" w:line="240" w:lineRule="auto"/>
              <w:jc w:val="right"/>
              <w:rPr>
                <w:rFonts w:ascii="Times New Roman" w:eastAsia="Times New Roman" w:hAnsi="Times New Roman" w:cs="Times New Roman"/>
                <w:sz w:val="24"/>
                <w:szCs w:val="24"/>
                <w:lang w:eastAsia="uk-UA"/>
              </w:rPr>
            </w:pPr>
            <w:r w:rsidRPr="00A026CB">
              <w:rPr>
                <w:rFonts w:ascii="Times New Roman" w:eastAsia="Times New Roman" w:hAnsi="Times New Roman" w:cs="Times New Roman"/>
                <w:b/>
                <w:bCs/>
                <w:sz w:val="24"/>
                <w:szCs w:val="24"/>
                <w:lang w:eastAsia="uk-UA"/>
              </w:rPr>
              <w:t>М.АЗАРОВ</w:t>
            </w:r>
          </w:p>
        </w:tc>
      </w:tr>
      <w:tr w:rsidR="00A026CB" w:rsidRPr="00A026CB" w:rsidTr="00A026CB">
        <w:tc>
          <w:tcPr>
            <w:tcW w:w="0" w:type="auto"/>
            <w:tcBorders>
              <w:top w:val="single" w:sz="2" w:space="0" w:color="auto"/>
              <w:left w:val="single" w:sz="2" w:space="0" w:color="auto"/>
              <w:bottom w:val="single" w:sz="2" w:space="0" w:color="auto"/>
              <w:right w:val="single" w:sz="2" w:space="0" w:color="auto"/>
            </w:tcBorders>
            <w:hideMark/>
          </w:tcPr>
          <w:p w:rsidR="00A026CB" w:rsidRPr="00A026CB" w:rsidRDefault="00A026CB" w:rsidP="00A026CB">
            <w:pPr>
              <w:spacing w:before="300" w:after="150" w:line="240" w:lineRule="auto"/>
              <w:jc w:val="center"/>
              <w:rPr>
                <w:rFonts w:ascii="Times New Roman" w:eastAsia="Times New Roman" w:hAnsi="Times New Roman" w:cs="Times New Roman"/>
                <w:sz w:val="24"/>
                <w:szCs w:val="24"/>
                <w:lang w:eastAsia="uk-UA"/>
              </w:rPr>
            </w:pPr>
            <w:r w:rsidRPr="00A026CB">
              <w:rPr>
                <w:rFonts w:ascii="Times New Roman" w:eastAsia="Times New Roman" w:hAnsi="Times New Roman" w:cs="Times New Roman"/>
                <w:b/>
                <w:bCs/>
                <w:sz w:val="24"/>
                <w:szCs w:val="24"/>
                <w:lang w:eastAsia="uk-UA"/>
              </w:rPr>
              <w:t>Інд. 70</w:t>
            </w:r>
          </w:p>
        </w:tc>
        <w:tc>
          <w:tcPr>
            <w:tcW w:w="0" w:type="auto"/>
            <w:tcBorders>
              <w:top w:val="single" w:sz="2" w:space="0" w:color="auto"/>
              <w:left w:val="single" w:sz="2" w:space="0" w:color="auto"/>
              <w:bottom w:val="single" w:sz="2" w:space="0" w:color="auto"/>
              <w:right w:val="single" w:sz="2" w:space="0" w:color="auto"/>
            </w:tcBorders>
            <w:hideMark/>
          </w:tcPr>
          <w:p w:rsidR="00A026CB" w:rsidRPr="00A026CB" w:rsidRDefault="00A026CB" w:rsidP="00A026CB">
            <w:pPr>
              <w:spacing w:before="300" w:after="0" w:line="240" w:lineRule="auto"/>
              <w:jc w:val="right"/>
              <w:rPr>
                <w:rFonts w:ascii="Times New Roman" w:eastAsia="Times New Roman" w:hAnsi="Times New Roman" w:cs="Times New Roman"/>
                <w:sz w:val="24"/>
                <w:szCs w:val="24"/>
                <w:lang w:eastAsia="uk-UA"/>
              </w:rPr>
            </w:pPr>
            <w:r w:rsidRPr="00A026CB">
              <w:rPr>
                <w:rFonts w:ascii="Times New Roman" w:eastAsia="Times New Roman" w:hAnsi="Times New Roman" w:cs="Times New Roman"/>
                <w:b/>
                <w:bCs/>
                <w:sz w:val="24"/>
                <w:szCs w:val="24"/>
                <w:lang w:eastAsia="uk-UA"/>
              </w:rPr>
              <w:br/>
            </w:r>
          </w:p>
        </w:tc>
      </w:tr>
    </w:tbl>
    <w:p w:rsidR="00A026CB" w:rsidRPr="00A026CB" w:rsidRDefault="00A026CB" w:rsidP="00A026CB">
      <w:pPr>
        <w:spacing w:after="0" w:line="240" w:lineRule="auto"/>
        <w:rPr>
          <w:rFonts w:ascii="Times New Roman" w:eastAsia="Times New Roman" w:hAnsi="Times New Roman" w:cs="Times New Roman"/>
          <w:sz w:val="24"/>
          <w:szCs w:val="24"/>
          <w:lang w:eastAsia="uk-UA"/>
        </w:rPr>
      </w:pPr>
      <w:r w:rsidRPr="00A026CB">
        <w:rPr>
          <w:rFonts w:ascii="Times New Roman" w:eastAsia="Times New Roman" w:hAnsi="Times New Roman" w:cs="Times New Roman"/>
          <w:sz w:val="24"/>
          <w:szCs w:val="24"/>
          <w:lang w:eastAsia="uk-UA"/>
        </w:rPr>
        <w:pict>
          <v:rect id="_x0000_i1025" style="width:0;height:0" o:hralign="center" o:hrstd="t" o:hrnoshade="t" o:hr="t" fillcolor="black" stroked="f"/>
        </w:pict>
      </w:r>
    </w:p>
    <w:p w:rsidR="00A026CB" w:rsidRPr="00A026CB" w:rsidRDefault="00A026CB" w:rsidP="00A026CB">
      <w:pPr>
        <w:spacing w:after="0" w:line="240" w:lineRule="auto"/>
        <w:rPr>
          <w:rFonts w:ascii="Times New Roman" w:eastAsia="Times New Roman" w:hAnsi="Times New Roman" w:cs="Times New Roman"/>
          <w:sz w:val="24"/>
          <w:szCs w:val="24"/>
          <w:lang w:eastAsia="uk-UA"/>
        </w:rPr>
      </w:pPr>
      <w:bookmarkStart w:id="6" w:name="n630"/>
      <w:bookmarkEnd w:id="6"/>
      <w:r w:rsidRPr="00A026CB">
        <w:rPr>
          <w:rFonts w:ascii="Times New Roman" w:eastAsia="Times New Roman" w:hAnsi="Times New Roman" w:cs="Times New Roman"/>
          <w:sz w:val="24"/>
          <w:szCs w:val="24"/>
          <w:lang w:eastAsia="uk-UA"/>
        </w:rPr>
        <w:br/>
      </w:r>
    </w:p>
    <w:tbl>
      <w:tblPr>
        <w:tblW w:w="5000" w:type="pct"/>
        <w:tblCellMar>
          <w:left w:w="0" w:type="dxa"/>
          <w:right w:w="0" w:type="dxa"/>
        </w:tblCellMar>
        <w:tblLook w:val="04A0" w:firstRow="1" w:lastRow="0" w:firstColumn="1" w:lastColumn="0" w:noHBand="0" w:noVBand="1"/>
      </w:tblPr>
      <w:tblGrid>
        <w:gridCol w:w="3740"/>
        <w:gridCol w:w="5609"/>
      </w:tblGrid>
      <w:tr w:rsidR="00A026CB" w:rsidRPr="00A026CB" w:rsidTr="00A026CB">
        <w:tc>
          <w:tcPr>
            <w:tcW w:w="2000" w:type="pct"/>
            <w:tcBorders>
              <w:top w:val="single" w:sz="2" w:space="0" w:color="auto"/>
              <w:left w:val="single" w:sz="2" w:space="0" w:color="auto"/>
              <w:bottom w:val="single" w:sz="2" w:space="0" w:color="auto"/>
              <w:right w:val="single" w:sz="2" w:space="0" w:color="auto"/>
            </w:tcBorders>
            <w:hideMark/>
          </w:tcPr>
          <w:p w:rsidR="00A026CB" w:rsidRPr="00A026CB" w:rsidRDefault="00A026CB" w:rsidP="00A026CB">
            <w:pPr>
              <w:spacing w:before="150" w:after="150" w:line="240" w:lineRule="auto"/>
              <w:rPr>
                <w:rFonts w:ascii="Times New Roman" w:eastAsia="Times New Roman" w:hAnsi="Times New Roman" w:cs="Times New Roman"/>
                <w:sz w:val="24"/>
                <w:szCs w:val="24"/>
                <w:lang w:eastAsia="uk-UA"/>
              </w:rPr>
            </w:pPr>
            <w:bookmarkStart w:id="7" w:name="n9"/>
            <w:bookmarkEnd w:id="7"/>
            <w:r w:rsidRPr="00A026CB">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A026CB" w:rsidRPr="00A026CB" w:rsidRDefault="00A026CB" w:rsidP="00A026CB">
            <w:pPr>
              <w:spacing w:before="150" w:after="150" w:line="240" w:lineRule="auto"/>
              <w:jc w:val="center"/>
              <w:rPr>
                <w:rFonts w:ascii="Times New Roman" w:eastAsia="Times New Roman" w:hAnsi="Times New Roman" w:cs="Times New Roman"/>
                <w:sz w:val="24"/>
                <w:szCs w:val="24"/>
                <w:lang w:eastAsia="uk-UA"/>
              </w:rPr>
            </w:pPr>
            <w:r w:rsidRPr="00A026CB">
              <w:rPr>
                <w:rFonts w:ascii="Times New Roman" w:eastAsia="Times New Roman" w:hAnsi="Times New Roman" w:cs="Times New Roman"/>
                <w:b/>
                <w:bCs/>
                <w:sz w:val="24"/>
                <w:szCs w:val="24"/>
                <w:lang w:eastAsia="uk-UA"/>
              </w:rPr>
              <w:t>ЗАТВЕРДЖЕНО</w:t>
            </w:r>
            <w:r w:rsidRPr="00A026CB">
              <w:rPr>
                <w:rFonts w:ascii="Times New Roman" w:eastAsia="Times New Roman" w:hAnsi="Times New Roman" w:cs="Times New Roman"/>
                <w:sz w:val="24"/>
                <w:szCs w:val="24"/>
                <w:lang w:eastAsia="uk-UA"/>
              </w:rPr>
              <w:br/>
            </w:r>
            <w:r w:rsidRPr="00A026CB">
              <w:rPr>
                <w:rFonts w:ascii="Times New Roman" w:eastAsia="Times New Roman" w:hAnsi="Times New Roman" w:cs="Times New Roman"/>
                <w:b/>
                <w:bCs/>
                <w:sz w:val="24"/>
                <w:szCs w:val="24"/>
                <w:lang w:eastAsia="uk-UA"/>
              </w:rPr>
              <w:t>постановою Кабінету Міністрів України</w:t>
            </w:r>
            <w:r w:rsidRPr="00A026CB">
              <w:rPr>
                <w:rFonts w:ascii="Times New Roman" w:eastAsia="Times New Roman" w:hAnsi="Times New Roman" w:cs="Times New Roman"/>
                <w:sz w:val="24"/>
                <w:szCs w:val="24"/>
                <w:lang w:eastAsia="uk-UA"/>
              </w:rPr>
              <w:br/>
            </w:r>
            <w:r w:rsidRPr="00A026CB">
              <w:rPr>
                <w:rFonts w:ascii="Times New Roman" w:eastAsia="Times New Roman" w:hAnsi="Times New Roman" w:cs="Times New Roman"/>
                <w:b/>
                <w:bCs/>
                <w:sz w:val="24"/>
                <w:szCs w:val="24"/>
                <w:lang w:eastAsia="uk-UA"/>
              </w:rPr>
              <w:t>від 26 жовтня 2011 р. № 1141</w:t>
            </w:r>
            <w:r w:rsidRPr="00A026CB">
              <w:rPr>
                <w:rFonts w:ascii="Times New Roman" w:eastAsia="Times New Roman" w:hAnsi="Times New Roman" w:cs="Times New Roman"/>
                <w:sz w:val="24"/>
                <w:szCs w:val="24"/>
                <w:lang w:eastAsia="uk-UA"/>
              </w:rPr>
              <w:br/>
            </w:r>
            <w:r w:rsidRPr="00A026CB">
              <w:rPr>
                <w:rFonts w:ascii="Times New Roman" w:eastAsia="Times New Roman" w:hAnsi="Times New Roman" w:cs="Times New Roman"/>
                <w:b/>
                <w:bCs/>
                <w:sz w:val="24"/>
                <w:szCs w:val="24"/>
                <w:lang w:eastAsia="uk-UA"/>
              </w:rPr>
              <w:lastRenderedPageBreak/>
              <w:t>(в редакції постанови Кабінету Міністрів України</w:t>
            </w:r>
            <w:r w:rsidRPr="00A026CB">
              <w:rPr>
                <w:rFonts w:ascii="Times New Roman" w:eastAsia="Times New Roman" w:hAnsi="Times New Roman" w:cs="Times New Roman"/>
                <w:sz w:val="24"/>
                <w:szCs w:val="24"/>
                <w:lang w:eastAsia="uk-UA"/>
              </w:rPr>
              <w:br/>
            </w:r>
            <w:hyperlink r:id="rId23" w:anchor="n19" w:tgtFrame="_blank" w:history="1">
              <w:r w:rsidRPr="00A026CB">
                <w:rPr>
                  <w:rFonts w:ascii="Times New Roman" w:eastAsia="Times New Roman" w:hAnsi="Times New Roman" w:cs="Times New Roman"/>
                  <w:b/>
                  <w:bCs/>
                  <w:color w:val="000099"/>
                  <w:sz w:val="24"/>
                  <w:szCs w:val="24"/>
                  <w:u w:val="single"/>
                  <w:lang w:eastAsia="uk-UA"/>
                </w:rPr>
                <w:t>від 6 червня 2018 р. № 484</w:t>
              </w:r>
            </w:hyperlink>
            <w:r w:rsidRPr="00A026CB">
              <w:rPr>
                <w:rFonts w:ascii="Times New Roman" w:eastAsia="Times New Roman" w:hAnsi="Times New Roman" w:cs="Times New Roman"/>
                <w:b/>
                <w:bCs/>
                <w:sz w:val="24"/>
                <w:szCs w:val="24"/>
                <w:lang w:eastAsia="uk-UA"/>
              </w:rPr>
              <w:t>)</w:t>
            </w:r>
          </w:p>
        </w:tc>
      </w:tr>
    </w:tbl>
    <w:p w:rsidR="00A026CB" w:rsidRPr="00A026CB" w:rsidRDefault="00A026CB" w:rsidP="00A026CB">
      <w:pPr>
        <w:spacing w:before="300" w:after="450" w:line="240" w:lineRule="auto"/>
        <w:ind w:left="225" w:right="225"/>
        <w:jc w:val="center"/>
        <w:rPr>
          <w:rFonts w:ascii="Times New Roman" w:eastAsia="Times New Roman" w:hAnsi="Times New Roman" w:cs="Times New Roman"/>
          <w:sz w:val="24"/>
          <w:szCs w:val="24"/>
          <w:lang w:eastAsia="uk-UA"/>
        </w:rPr>
      </w:pPr>
      <w:bookmarkStart w:id="8" w:name="n10"/>
      <w:bookmarkEnd w:id="8"/>
      <w:r w:rsidRPr="00A026CB">
        <w:rPr>
          <w:rFonts w:ascii="Times New Roman" w:eastAsia="Times New Roman" w:hAnsi="Times New Roman" w:cs="Times New Roman"/>
          <w:b/>
          <w:bCs/>
          <w:sz w:val="32"/>
          <w:szCs w:val="32"/>
          <w:lang w:eastAsia="uk-UA"/>
        </w:rPr>
        <w:lastRenderedPageBreak/>
        <w:t>ПОРЯДОК</w:t>
      </w:r>
      <w:r w:rsidRPr="00A026CB">
        <w:rPr>
          <w:rFonts w:ascii="Times New Roman" w:eastAsia="Times New Roman" w:hAnsi="Times New Roman" w:cs="Times New Roman"/>
          <w:sz w:val="24"/>
          <w:szCs w:val="24"/>
          <w:lang w:eastAsia="uk-UA"/>
        </w:rPr>
        <w:br/>
      </w:r>
      <w:r w:rsidRPr="00A026CB">
        <w:rPr>
          <w:rFonts w:ascii="Times New Roman" w:eastAsia="Times New Roman" w:hAnsi="Times New Roman" w:cs="Times New Roman"/>
          <w:b/>
          <w:bCs/>
          <w:sz w:val="32"/>
          <w:szCs w:val="32"/>
          <w:lang w:eastAsia="uk-UA"/>
        </w:rPr>
        <w:t>ведення Державного реєстру речових прав на нерухоме майно</w:t>
      </w:r>
    </w:p>
    <w:p w:rsidR="00A026CB" w:rsidRPr="00A026CB" w:rsidRDefault="00A026CB" w:rsidP="00A026CB">
      <w:pPr>
        <w:spacing w:before="150" w:after="150" w:line="240" w:lineRule="auto"/>
        <w:ind w:left="225" w:right="225"/>
        <w:jc w:val="center"/>
        <w:rPr>
          <w:rFonts w:ascii="Times New Roman" w:eastAsia="Times New Roman" w:hAnsi="Times New Roman" w:cs="Times New Roman"/>
          <w:sz w:val="24"/>
          <w:szCs w:val="24"/>
          <w:lang w:eastAsia="uk-UA"/>
        </w:rPr>
      </w:pPr>
      <w:bookmarkStart w:id="9" w:name="n793"/>
      <w:bookmarkEnd w:id="9"/>
      <w:r w:rsidRPr="00A026CB">
        <w:rPr>
          <w:rFonts w:ascii="Times New Roman" w:eastAsia="Times New Roman" w:hAnsi="Times New Roman" w:cs="Times New Roman"/>
          <w:b/>
          <w:bCs/>
          <w:sz w:val="28"/>
          <w:szCs w:val="28"/>
          <w:lang w:eastAsia="uk-UA"/>
        </w:rPr>
        <w:t>Загальні питання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0" w:name="n794"/>
      <w:bookmarkEnd w:id="10"/>
      <w:r w:rsidRPr="00A026CB">
        <w:rPr>
          <w:rFonts w:ascii="Times New Roman" w:eastAsia="Times New Roman" w:hAnsi="Times New Roman" w:cs="Times New Roman"/>
          <w:sz w:val="24"/>
          <w:szCs w:val="24"/>
          <w:lang w:eastAsia="uk-UA"/>
        </w:rPr>
        <w:t>1. Цей Порядок визначає процедуру функціонування Державного реєстру речових прав на нерухоме майно (далі - Державний реєстр прав), його невід’ємної архівної складової частини та наповнення Державного реєстру прав відомостями, передбаченими </w:t>
      </w:r>
      <w:hyperlink r:id="rId24" w:anchor="n2" w:tgtFrame="_blank" w:history="1">
        <w:r w:rsidRPr="00A026CB">
          <w:rPr>
            <w:rFonts w:ascii="Times New Roman" w:eastAsia="Times New Roman" w:hAnsi="Times New Roman" w:cs="Times New Roman"/>
            <w:color w:val="000099"/>
            <w:sz w:val="24"/>
            <w:szCs w:val="24"/>
            <w:u w:val="single"/>
            <w:lang w:eastAsia="uk-UA"/>
          </w:rPr>
          <w:t>Законом України</w:t>
        </w:r>
      </w:hyperlink>
      <w:r w:rsidRPr="00A026CB">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1" w:name="n1318"/>
      <w:bookmarkEnd w:id="11"/>
      <w:r w:rsidRPr="00A026CB">
        <w:rPr>
          <w:rFonts w:ascii="Times New Roman" w:eastAsia="Times New Roman" w:hAnsi="Times New Roman" w:cs="Times New Roman"/>
          <w:i/>
          <w:iCs/>
          <w:sz w:val="24"/>
          <w:szCs w:val="24"/>
          <w:lang w:eastAsia="uk-UA"/>
        </w:rPr>
        <w:t>{Пункт 1 із змінами, внесеними згідно з Постановами КМ </w:t>
      </w:r>
      <w:hyperlink r:id="rId25" w:anchor="n18"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26" w:anchor="n18"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2" w:name="n795"/>
      <w:bookmarkEnd w:id="12"/>
      <w:r w:rsidRPr="00A026CB">
        <w:rPr>
          <w:rFonts w:ascii="Times New Roman" w:eastAsia="Times New Roman" w:hAnsi="Times New Roman" w:cs="Times New Roman"/>
          <w:sz w:val="24"/>
          <w:szCs w:val="24"/>
          <w:lang w:eastAsia="uk-UA"/>
        </w:rPr>
        <w:t>2. Терміни, що вживаються у цьому Порядку, мають таке значення: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3" w:name="n1637"/>
      <w:bookmarkEnd w:id="13"/>
      <w:r w:rsidRPr="00A026CB">
        <w:rPr>
          <w:rFonts w:ascii="Times New Roman" w:eastAsia="Times New Roman" w:hAnsi="Times New Roman" w:cs="Times New Roman"/>
          <w:sz w:val="24"/>
          <w:szCs w:val="24"/>
          <w:lang w:eastAsia="uk-UA"/>
        </w:rPr>
        <w:t>1) заявник - фізична особа, що безпосередньо звертається за отриманням адміністративної послуги у сфері державної реєстрації речових прав на нерухоме майно та їх обтяжень (далі - державна реєстрація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4" w:name="n1638"/>
      <w:bookmarkEnd w:id="14"/>
      <w:r w:rsidRPr="00A026CB">
        <w:rPr>
          <w:rFonts w:ascii="Times New Roman" w:eastAsia="Times New Roman" w:hAnsi="Times New Roman" w:cs="Times New Roman"/>
          <w:sz w:val="24"/>
          <w:szCs w:val="24"/>
          <w:lang w:eastAsia="uk-UA"/>
        </w:rPr>
        <w:t>2) ідентифікаційний код згідно з ЄДРПОУ - ідентифікаційний код юридичної особи в Єдиному державному реєстрі підприємств і організацій України;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5" w:name="n1639"/>
      <w:bookmarkEnd w:id="15"/>
      <w:r w:rsidRPr="00A026CB">
        <w:rPr>
          <w:rFonts w:ascii="Times New Roman" w:eastAsia="Times New Roman" w:hAnsi="Times New Roman" w:cs="Times New Roman"/>
          <w:sz w:val="24"/>
          <w:szCs w:val="24"/>
          <w:lang w:eastAsia="uk-UA"/>
        </w:rPr>
        <w:t xml:space="preserve">3) невід’ємна архівна складова частина Державного реєстру прав - Реєстр прав власності на нерухоме майно, Єдиний реєстр заборон відчуження об’єктів нерухомого майна, Державний реєстр </w:t>
      </w:r>
      <w:proofErr w:type="spellStart"/>
      <w:r w:rsidRPr="00A026CB">
        <w:rPr>
          <w:rFonts w:ascii="Times New Roman" w:eastAsia="Times New Roman" w:hAnsi="Times New Roman" w:cs="Times New Roman"/>
          <w:sz w:val="24"/>
          <w:szCs w:val="24"/>
          <w:lang w:eastAsia="uk-UA"/>
        </w:rPr>
        <w:t>іпотек</w:t>
      </w:r>
      <w:proofErr w:type="spellEnd"/>
      <w:r w:rsidRPr="00A026CB">
        <w:rPr>
          <w:rFonts w:ascii="Times New Roman" w:eastAsia="Times New Roman" w:hAnsi="Times New Roman" w:cs="Times New Roman"/>
          <w:sz w:val="24"/>
          <w:szCs w:val="24"/>
          <w:lang w:eastAsia="uk-UA"/>
        </w:rPr>
        <w:t xml:space="preserve"> та у випадку, передбаченому законом, відомості Державного реєстру земель;</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6" w:name="n1640"/>
      <w:bookmarkEnd w:id="16"/>
      <w:r w:rsidRPr="00A026CB">
        <w:rPr>
          <w:rFonts w:ascii="Times New Roman" w:eastAsia="Times New Roman" w:hAnsi="Times New Roman" w:cs="Times New Roman"/>
          <w:sz w:val="24"/>
          <w:szCs w:val="24"/>
          <w:lang w:eastAsia="uk-UA"/>
        </w:rPr>
        <w:t>4) об’єкт речових прав - земельна ділянка, житловий будинок, будівля, споруда, а також їх окремі частини, квартира, житлове та нежитлове приміщення, об’єкт незавершеного будівництва, майбутній об’єкт нерухомості, меліоративна мережа, складова частина меліоративної мережі.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7" w:name="n1641"/>
      <w:bookmarkEnd w:id="17"/>
      <w:r w:rsidRPr="00A026CB">
        <w:rPr>
          <w:rFonts w:ascii="Times New Roman" w:eastAsia="Times New Roman" w:hAnsi="Times New Roman" w:cs="Times New Roman"/>
          <w:sz w:val="24"/>
          <w:szCs w:val="24"/>
          <w:lang w:eastAsia="uk-UA"/>
        </w:rPr>
        <w:t>Інші терміни у цьому Порядку вживаються у значенні, наведеному в </w:t>
      </w:r>
      <w:hyperlink r:id="rId27" w:tgtFrame="_blank" w:history="1">
        <w:r w:rsidRPr="00A026CB">
          <w:rPr>
            <w:rFonts w:ascii="Times New Roman" w:eastAsia="Times New Roman" w:hAnsi="Times New Roman" w:cs="Times New Roman"/>
            <w:color w:val="000099"/>
            <w:sz w:val="24"/>
            <w:szCs w:val="24"/>
            <w:u w:val="single"/>
            <w:lang w:eastAsia="uk-UA"/>
          </w:rPr>
          <w:t>Законі України</w:t>
        </w:r>
      </w:hyperlink>
      <w:r w:rsidRPr="00A026CB">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 інших нормативно-правових актах, прийнятих відповідно до нього.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8" w:name="n1636"/>
      <w:bookmarkEnd w:id="18"/>
      <w:r w:rsidRPr="00A026CB">
        <w:rPr>
          <w:rFonts w:ascii="Times New Roman" w:eastAsia="Times New Roman" w:hAnsi="Times New Roman" w:cs="Times New Roman"/>
          <w:i/>
          <w:iCs/>
          <w:sz w:val="24"/>
          <w:szCs w:val="24"/>
          <w:lang w:eastAsia="uk-UA"/>
        </w:rPr>
        <w:t>{Пункт 2 в редакції Постанови КМ </w:t>
      </w:r>
      <w:hyperlink r:id="rId28" w:anchor="n19"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9" w:name="n801"/>
      <w:bookmarkEnd w:id="19"/>
      <w:r w:rsidRPr="00A026CB">
        <w:rPr>
          <w:rFonts w:ascii="Times New Roman" w:eastAsia="Times New Roman" w:hAnsi="Times New Roman" w:cs="Times New Roman"/>
          <w:sz w:val="24"/>
          <w:szCs w:val="24"/>
          <w:lang w:eastAsia="uk-UA"/>
        </w:rPr>
        <w:t>3. Ведення Державного реєстру прав здійснюється державною мовою.</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0" w:name="n802"/>
      <w:bookmarkEnd w:id="20"/>
      <w:r w:rsidRPr="00A026CB">
        <w:rPr>
          <w:rFonts w:ascii="Times New Roman" w:eastAsia="Times New Roman" w:hAnsi="Times New Roman" w:cs="Times New Roman"/>
          <w:sz w:val="24"/>
          <w:szCs w:val="24"/>
          <w:lang w:eastAsia="uk-UA"/>
        </w:rPr>
        <w:t>4. Ведення Державного реєстру прав передбачає:</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1" w:name="n803"/>
      <w:bookmarkEnd w:id="21"/>
      <w:r w:rsidRPr="00A026CB">
        <w:rPr>
          <w:rFonts w:ascii="Times New Roman" w:eastAsia="Times New Roman" w:hAnsi="Times New Roman" w:cs="Times New Roman"/>
          <w:sz w:val="24"/>
          <w:szCs w:val="24"/>
          <w:lang w:eastAsia="uk-UA"/>
        </w:rPr>
        <w:t>1) формування та/або реєстрацію заяв у сфері державної реєстрації прав, у тому числі заяв власників про заборону вчинення реєстраційних дій, у базі даних заяв;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2" w:name="n1320"/>
      <w:bookmarkEnd w:id="22"/>
      <w:r w:rsidRPr="00A026CB">
        <w:rPr>
          <w:rFonts w:ascii="Times New Roman" w:eastAsia="Times New Roman" w:hAnsi="Times New Roman" w:cs="Times New Roman"/>
          <w:i/>
          <w:iCs/>
          <w:sz w:val="24"/>
          <w:szCs w:val="24"/>
          <w:lang w:eastAsia="uk-UA"/>
        </w:rPr>
        <w:t>{Абзац другий пункту 4 із змінами, внесеними згідно з Постановами КМ </w:t>
      </w:r>
      <w:hyperlink r:id="rId29" w:anchor="n21"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30" w:anchor="n13" w:tgtFrame="_blank" w:history="1">
        <w:r w:rsidRPr="00A026CB">
          <w:rPr>
            <w:rFonts w:ascii="Times New Roman" w:eastAsia="Times New Roman" w:hAnsi="Times New Roman" w:cs="Times New Roman"/>
            <w:i/>
            <w:iCs/>
            <w:color w:val="000099"/>
            <w:sz w:val="24"/>
            <w:szCs w:val="24"/>
            <w:u w:val="single"/>
            <w:lang w:eastAsia="uk-UA"/>
          </w:rPr>
          <w:t>№ 534 від 03.05.2022</w:t>
        </w:r>
      </w:hyperlink>
      <w:r w:rsidRPr="00A026CB">
        <w:rPr>
          <w:rFonts w:ascii="Times New Roman" w:eastAsia="Times New Roman" w:hAnsi="Times New Roman" w:cs="Times New Roman"/>
          <w:i/>
          <w:iCs/>
          <w:sz w:val="24"/>
          <w:szCs w:val="24"/>
          <w:lang w:eastAsia="uk-UA"/>
        </w:rPr>
        <w:t>; в редакції Постанови КМ </w:t>
      </w:r>
      <w:hyperlink r:id="rId31" w:anchor="n27"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3" w:name="n1642"/>
      <w:bookmarkEnd w:id="23"/>
      <w:r w:rsidRPr="00A026CB">
        <w:rPr>
          <w:rFonts w:ascii="Times New Roman" w:eastAsia="Times New Roman" w:hAnsi="Times New Roman" w:cs="Times New Roman"/>
          <w:sz w:val="24"/>
          <w:szCs w:val="24"/>
          <w:lang w:eastAsia="uk-UA"/>
        </w:rPr>
        <w:t>1</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sz w:val="24"/>
          <w:szCs w:val="24"/>
          <w:lang w:eastAsia="uk-UA"/>
        </w:rPr>
        <w:t xml:space="preserve">) реєстрацію судових рішень про заборону вчинення реєстраційних дій, судових рішень про скасування судового рішення, що було підставою для прийняття рішення про зупинення проведення реєстраційних дій, судових рішень про скасування заборони </w:t>
      </w:r>
      <w:r w:rsidRPr="00A026CB">
        <w:rPr>
          <w:rFonts w:ascii="Times New Roman" w:eastAsia="Times New Roman" w:hAnsi="Times New Roman" w:cs="Times New Roman"/>
          <w:sz w:val="24"/>
          <w:szCs w:val="24"/>
          <w:lang w:eastAsia="uk-UA"/>
        </w:rPr>
        <w:lastRenderedPageBreak/>
        <w:t>вчинення реєстраційних дій (далі - судових рішень щодо заборони (скасування заборони) вчинення реєстраційних дій) у базі даних заяв;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4" w:name="n1643"/>
      <w:bookmarkEnd w:id="24"/>
      <w:r w:rsidRPr="00A026CB">
        <w:rPr>
          <w:rFonts w:ascii="Times New Roman" w:eastAsia="Times New Roman" w:hAnsi="Times New Roman" w:cs="Times New Roman"/>
          <w:i/>
          <w:iCs/>
          <w:sz w:val="24"/>
          <w:szCs w:val="24"/>
          <w:lang w:eastAsia="uk-UA"/>
        </w:rPr>
        <w:t>{Пункт 4 доповнено новим абзацом згідно з Постановою КМ </w:t>
      </w:r>
      <w:hyperlink r:id="rId32" w:anchor="n29"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5" w:name="n804"/>
      <w:bookmarkEnd w:id="25"/>
      <w:r w:rsidRPr="00A026CB">
        <w:rPr>
          <w:rFonts w:ascii="Times New Roman" w:eastAsia="Times New Roman" w:hAnsi="Times New Roman" w:cs="Times New Roman"/>
          <w:sz w:val="24"/>
          <w:szCs w:val="24"/>
          <w:lang w:eastAsia="uk-UA"/>
        </w:rPr>
        <w:t>2) виготовлення та долучення до заяв у сфері державної реєстрації прав чи судових рішень щодо заборони (скасування заборони) вчинення реєстраційних дій сканованих копій документів у паперовій формі;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6" w:name="n1321"/>
      <w:bookmarkEnd w:id="26"/>
      <w:r w:rsidRPr="00A026CB">
        <w:rPr>
          <w:rFonts w:ascii="Times New Roman" w:eastAsia="Times New Roman" w:hAnsi="Times New Roman" w:cs="Times New Roman"/>
          <w:i/>
          <w:iCs/>
          <w:sz w:val="24"/>
          <w:szCs w:val="24"/>
          <w:lang w:eastAsia="uk-UA"/>
        </w:rPr>
        <w:t>{Абзац пункту 4 із змінами, внесеними згідно з Постановою КМ </w:t>
      </w:r>
      <w:hyperlink r:id="rId33" w:anchor="n22"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в редакції Постанови КМ </w:t>
      </w:r>
      <w:hyperlink r:id="rId34" w:anchor="n32"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7" w:name="n805"/>
      <w:bookmarkEnd w:id="27"/>
      <w:r w:rsidRPr="00A026CB">
        <w:rPr>
          <w:rFonts w:ascii="Times New Roman" w:eastAsia="Times New Roman" w:hAnsi="Times New Roman" w:cs="Times New Roman"/>
          <w:sz w:val="24"/>
          <w:szCs w:val="24"/>
          <w:lang w:eastAsia="uk-UA"/>
        </w:rPr>
        <w:t>3) передачу документів у сфері державної реєстрації прав між суб’єктами державної реєстрації прав, їх уповноваженими особами та державними реєстраторами прав на нерухоме майно (далі - державний реєстратор);</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8" w:name="n1484"/>
      <w:bookmarkEnd w:id="28"/>
      <w:r w:rsidRPr="00A026CB">
        <w:rPr>
          <w:rFonts w:ascii="Times New Roman" w:eastAsia="Times New Roman" w:hAnsi="Times New Roman" w:cs="Times New Roman"/>
          <w:sz w:val="24"/>
          <w:szCs w:val="24"/>
          <w:lang w:eastAsia="uk-UA"/>
        </w:rPr>
        <w:t>3</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sz w:val="24"/>
          <w:szCs w:val="24"/>
          <w:lang w:eastAsia="uk-UA"/>
        </w:rPr>
        <w:t>) надсилання в електронній формі запитів підприємствам бюро технічної інвентаризації, що відповідно до законодавства проводили державну реєстрацію права власності та інших речових прав на нерухоме майно, об’єкти незавершеного будівництва, для отримання відомостей про зареєстровані до 1 січня 2013 р. відповідні речові права або про відсутність таких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9" w:name="n1483"/>
      <w:bookmarkEnd w:id="29"/>
      <w:r w:rsidRPr="00A026CB">
        <w:rPr>
          <w:rFonts w:ascii="Times New Roman" w:eastAsia="Times New Roman" w:hAnsi="Times New Roman" w:cs="Times New Roman"/>
          <w:i/>
          <w:iCs/>
          <w:sz w:val="24"/>
          <w:szCs w:val="24"/>
          <w:lang w:eastAsia="uk-UA"/>
        </w:rPr>
        <w:t>{Пункт 4 доповнено підпунктом 3</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i/>
          <w:iCs/>
          <w:sz w:val="24"/>
          <w:szCs w:val="24"/>
          <w:lang w:eastAsia="uk-UA"/>
        </w:rPr>
        <w:t> згідно з Постановою КМ </w:t>
      </w:r>
      <w:hyperlink r:id="rId35" w:anchor="n140"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 із змінами, внесеними згідно з Постановою КМ </w:t>
      </w:r>
      <w:hyperlink r:id="rId36" w:anchor="n34"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0" w:name="n806"/>
      <w:bookmarkEnd w:id="30"/>
      <w:r w:rsidRPr="00A026CB">
        <w:rPr>
          <w:rFonts w:ascii="Times New Roman" w:eastAsia="Times New Roman" w:hAnsi="Times New Roman" w:cs="Times New Roman"/>
          <w:sz w:val="24"/>
          <w:szCs w:val="24"/>
          <w:lang w:eastAsia="uk-UA"/>
        </w:rPr>
        <w:t>4) пошук відомостей у Державному реєстрі прав, у тому числі в його невід’ємній архівній складовій частині;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1" w:name="n807"/>
      <w:bookmarkEnd w:id="31"/>
      <w:r w:rsidRPr="00A026CB">
        <w:rPr>
          <w:rFonts w:ascii="Times New Roman" w:eastAsia="Times New Roman" w:hAnsi="Times New Roman" w:cs="Times New Roman"/>
          <w:sz w:val="24"/>
          <w:szCs w:val="24"/>
          <w:lang w:eastAsia="uk-UA"/>
        </w:rPr>
        <w:t>5) формування рішень державного реєстратора;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2" w:name="n808"/>
      <w:bookmarkEnd w:id="32"/>
      <w:r w:rsidRPr="00A026CB">
        <w:rPr>
          <w:rFonts w:ascii="Times New Roman" w:eastAsia="Times New Roman" w:hAnsi="Times New Roman" w:cs="Times New Roman"/>
          <w:sz w:val="24"/>
          <w:szCs w:val="24"/>
          <w:lang w:eastAsia="uk-UA"/>
        </w:rPr>
        <w:t>6) відкриття та у випадках, передбачених законом, закриття розділів у Державному реєстрі прав, внесення до розділів або спеціального розділу Державного реєстру прав відомостей про речові права на об’єкти речових прав, обтяження таких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3" w:name="n1322"/>
      <w:bookmarkEnd w:id="33"/>
      <w:r w:rsidRPr="00A026CB">
        <w:rPr>
          <w:rFonts w:ascii="Times New Roman" w:eastAsia="Times New Roman" w:hAnsi="Times New Roman" w:cs="Times New Roman"/>
          <w:i/>
          <w:iCs/>
          <w:sz w:val="24"/>
          <w:szCs w:val="24"/>
          <w:lang w:eastAsia="uk-UA"/>
        </w:rPr>
        <w:t>{Абзац пункту 4 із змінами, внесеними згідно з Постановами КМ </w:t>
      </w:r>
      <w:hyperlink r:id="rId37" w:anchor="n23"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38" w:anchor="n35"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4" w:name="n809"/>
      <w:bookmarkEnd w:id="34"/>
      <w:r w:rsidRPr="00A026CB">
        <w:rPr>
          <w:rFonts w:ascii="Times New Roman" w:eastAsia="Times New Roman" w:hAnsi="Times New Roman" w:cs="Times New Roman"/>
          <w:sz w:val="24"/>
          <w:szCs w:val="24"/>
          <w:lang w:eastAsia="uk-UA"/>
        </w:rPr>
        <w:t>7) формування реєстраційного номера об’єкта нерухомого майна, реєстраційної справи в електронній формі;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5" w:name="n810"/>
      <w:bookmarkEnd w:id="35"/>
      <w:r w:rsidRPr="00A026CB">
        <w:rPr>
          <w:rFonts w:ascii="Times New Roman" w:eastAsia="Times New Roman" w:hAnsi="Times New Roman" w:cs="Times New Roman"/>
          <w:sz w:val="24"/>
          <w:szCs w:val="24"/>
          <w:lang w:eastAsia="uk-UA"/>
        </w:rPr>
        <w:t>8) внесення записів про скасування державної реєстрації прав, скасування записів Державного реєстру прав, внесення відомостей про скасування рішень державного реєстратора;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6" w:name="n1323"/>
      <w:bookmarkEnd w:id="36"/>
      <w:r w:rsidRPr="00A026CB">
        <w:rPr>
          <w:rFonts w:ascii="Times New Roman" w:eastAsia="Times New Roman" w:hAnsi="Times New Roman" w:cs="Times New Roman"/>
          <w:i/>
          <w:iCs/>
          <w:sz w:val="24"/>
          <w:szCs w:val="24"/>
          <w:lang w:eastAsia="uk-UA"/>
        </w:rPr>
        <w:t>{Абзац пункту 4 в редакції Постанови КМ </w:t>
      </w:r>
      <w:hyperlink r:id="rId39" w:anchor="n24"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7" w:name="n811"/>
      <w:bookmarkEnd w:id="37"/>
      <w:r w:rsidRPr="00A026CB">
        <w:rPr>
          <w:rFonts w:ascii="Times New Roman" w:eastAsia="Times New Roman" w:hAnsi="Times New Roman" w:cs="Times New Roman"/>
          <w:sz w:val="24"/>
          <w:szCs w:val="24"/>
          <w:lang w:eastAsia="uk-UA"/>
        </w:rPr>
        <w:t>9) надання відомостей з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8" w:name="n812"/>
      <w:bookmarkEnd w:id="38"/>
      <w:r w:rsidRPr="00A026CB">
        <w:rPr>
          <w:rFonts w:ascii="Times New Roman" w:eastAsia="Times New Roman" w:hAnsi="Times New Roman" w:cs="Times New Roman"/>
          <w:sz w:val="24"/>
          <w:szCs w:val="24"/>
          <w:lang w:eastAsia="uk-UA"/>
        </w:rPr>
        <w:t>10) інформаційну взаємодію з реєстрами (кадастрами), а також з автоматизованими інформаційними системами, держателем (розпорядником, володільцем, адміністратором) яких є державні органи; інформаційну взаємодію з єдиними та державними реєстрами, створення та забезпечення функціонування яких належить до компетенції Мін’юсту;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9" w:name="n1324"/>
      <w:bookmarkEnd w:id="39"/>
      <w:r w:rsidRPr="00A026CB">
        <w:rPr>
          <w:rFonts w:ascii="Times New Roman" w:eastAsia="Times New Roman" w:hAnsi="Times New Roman" w:cs="Times New Roman"/>
          <w:i/>
          <w:iCs/>
          <w:sz w:val="24"/>
          <w:szCs w:val="24"/>
          <w:lang w:eastAsia="uk-UA"/>
        </w:rPr>
        <w:t>{Абзац пункту 4 в редакції Постанови КМ </w:t>
      </w:r>
      <w:hyperlink r:id="rId40" w:anchor="n26"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із змінами, внесеними згідно з Постановою КМ </w:t>
      </w:r>
      <w:hyperlink r:id="rId41" w:anchor="n12" w:tgtFrame="_blank" w:history="1">
        <w:r w:rsidRPr="00A026CB">
          <w:rPr>
            <w:rFonts w:ascii="Times New Roman" w:eastAsia="Times New Roman" w:hAnsi="Times New Roman" w:cs="Times New Roman"/>
            <w:i/>
            <w:iCs/>
            <w:color w:val="000099"/>
            <w:sz w:val="24"/>
            <w:szCs w:val="24"/>
            <w:u w:val="single"/>
            <w:lang w:eastAsia="uk-UA"/>
          </w:rPr>
          <w:t>№ 1224 від 24.11.2021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0" w:name="n1593"/>
      <w:bookmarkEnd w:id="40"/>
      <w:r w:rsidRPr="00A026CB">
        <w:rPr>
          <w:rFonts w:ascii="Times New Roman" w:eastAsia="Times New Roman" w:hAnsi="Times New Roman" w:cs="Times New Roman"/>
          <w:sz w:val="24"/>
          <w:szCs w:val="24"/>
          <w:lang w:eastAsia="uk-UA"/>
        </w:rPr>
        <w:t xml:space="preserve">Структура та формат інформаційних файлів, що передаються та приймаються в порядку інформаційної взаємодії, процедури взаємодії інформаційних систем та зміни до них визначаються Мін’юстом разом із державним органом, що є держателем (розпорядником, володільцем, адміністратором) відповідної інформаційної системи, </w:t>
      </w:r>
      <w:r w:rsidRPr="00A026CB">
        <w:rPr>
          <w:rFonts w:ascii="Times New Roman" w:eastAsia="Times New Roman" w:hAnsi="Times New Roman" w:cs="Times New Roman"/>
          <w:sz w:val="24"/>
          <w:szCs w:val="24"/>
          <w:lang w:eastAsia="uk-UA"/>
        </w:rPr>
        <w:lastRenderedPageBreak/>
        <w:t>шляхом прийняття рішень, які оформляються в установленому порядку окремими протоколами/договорами;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1" w:name="n1594"/>
      <w:bookmarkEnd w:id="41"/>
      <w:r w:rsidRPr="00A026CB">
        <w:rPr>
          <w:rFonts w:ascii="Times New Roman" w:eastAsia="Times New Roman" w:hAnsi="Times New Roman" w:cs="Times New Roman"/>
          <w:i/>
          <w:iCs/>
          <w:sz w:val="24"/>
          <w:szCs w:val="24"/>
          <w:lang w:eastAsia="uk-UA"/>
        </w:rPr>
        <w:t>{Підпункт 10 пункту 4 доповнено абзацом згідно з Постановою КМ </w:t>
      </w:r>
      <w:hyperlink r:id="rId42" w:anchor="n14" w:tgtFrame="_blank" w:history="1">
        <w:r w:rsidRPr="00A026CB">
          <w:rPr>
            <w:rFonts w:ascii="Times New Roman" w:eastAsia="Times New Roman" w:hAnsi="Times New Roman" w:cs="Times New Roman"/>
            <w:i/>
            <w:iCs/>
            <w:color w:val="000099"/>
            <w:sz w:val="24"/>
            <w:szCs w:val="24"/>
            <w:u w:val="single"/>
            <w:lang w:eastAsia="uk-UA"/>
          </w:rPr>
          <w:t>№ 534 від 03.05.2022</w:t>
        </w:r>
      </w:hyperlink>
      <w:r w:rsidRPr="00A026CB">
        <w:rPr>
          <w:rFonts w:ascii="Times New Roman" w:eastAsia="Times New Roman" w:hAnsi="Times New Roman" w:cs="Times New Roman"/>
          <w:i/>
          <w:iCs/>
          <w:sz w:val="24"/>
          <w:szCs w:val="24"/>
          <w:lang w:eastAsia="uk-UA"/>
        </w:rPr>
        <w:t>; із змінами, внесеними згідно з Постановою КМ </w:t>
      </w:r>
      <w:hyperlink r:id="rId43" w:anchor="n36"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2" w:name="n813"/>
      <w:bookmarkEnd w:id="42"/>
      <w:r w:rsidRPr="00A026CB">
        <w:rPr>
          <w:rFonts w:ascii="Times New Roman" w:eastAsia="Times New Roman" w:hAnsi="Times New Roman" w:cs="Times New Roman"/>
          <w:sz w:val="24"/>
          <w:szCs w:val="24"/>
          <w:lang w:eastAsia="uk-UA"/>
        </w:rPr>
        <w:t>11) використання словників єдиних та державних реєстрів, створення та забезпечення функціонування яких належить до компетенції Мін’юсту;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3" w:name="n814"/>
      <w:bookmarkEnd w:id="43"/>
      <w:r w:rsidRPr="00A026CB">
        <w:rPr>
          <w:rFonts w:ascii="Times New Roman" w:eastAsia="Times New Roman" w:hAnsi="Times New Roman" w:cs="Times New Roman"/>
          <w:sz w:val="24"/>
          <w:szCs w:val="24"/>
          <w:lang w:eastAsia="uk-UA"/>
        </w:rPr>
        <w:t xml:space="preserve">12) інформаційну взаємодію з Єдиним державним </w:t>
      </w:r>
      <w:proofErr w:type="spellStart"/>
      <w:r w:rsidRPr="00A026CB">
        <w:rPr>
          <w:rFonts w:ascii="Times New Roman" w:eastAsia="Times New Roman" w:hAnsi="Times New Roman" w:cs="Times New Roman"/>
          <w:sz w:val="24"/>
          <w:szCs w:val="24"/>
          <w:lang w:eastAsia="uk-UA"/>
        </w:rPr>
        <w:t>вебпорталом</w:t>
      </w:r>
      <w:proofErr w:type="spellEnd"/>
      <w:r w:rsidRPr="00A026CB">
        <w:rPr>
          <w:rFonts w:ascii="Times New Roman" w:eastAsia="Times New Roman" w:hAnsi="Times New Roman" w:cs="Times New Roman"/>
          <w:sz w:val="24"/>
          <w:szCs w:val="24"/>
          <w:lang w:eastAsia="uk-UA"/>
        </w:rPr>
        <w:t xml:space="preserve"> електронних послуг.</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4" w:name="n1486"/>
      <w:bookmarkEnd w:id="44"/>
      <w:r w:rsidRPr="00A026CB">
        <w:rPr>
          <w:rFonts w:ascii="Times New Roman" w:eastAsia="Times New Roman" w:hAnsi="Times New Roman" w:cs="Times New Roman"/>
          <w:sz w:val="24"/>
          <w:szCs w:val="24"/>
          <w:lang w:eastAsia="uk-UA"/>
        </w:rPr>
        <w:t xml:space="preserve">Єдина структура та формат інформаційних файлів, що передаються та приймаються в порядку інформаційної взаємодії, процедури взаємодії інформаційних систем та зміни до них визначаються Мін’юстом разом з </w:t>
      </w:r>
      <w:proofErr w:type="spellStart"/>
      <w:r w:rsidRPr="00A026CB">
        <w:rPr>
          <w:rFonts w:ascii="Times New Roman" w:eastAsia="Times New Roman" w:hAnsi="Times New Roman" w:cs="Times New Roman"/>
          <w:sz w:val="24"/>
          <w:szCs w:val="24"/>
          <w:lang w:eastAsia="uk-UA"/>
        </w:rPr>
        <w:t>Мінцифри</w:t>
      </w:r>
      <w:proofErr w:type="spellEnd"/>
      <w:r w:rsidRPr="00A026CB">
        <w:rPr>
          <w:rFonts w:ascii="Times New Roman" w:eastAsia="Times New Roman" w:hAnsi="Times New Roman" w:cs="Times New Roman"/>
          <w:sz w:val="24"/>
          <w:szCs w:val="24"/>
          <w:lang w:eastAsia="uk-UA"/>
        </w:rPr>
        <w:t xml:space="preserve"> шляхом прийняття рішень, які оформляються окремими протоколами;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5" w:name="n1485"/>
      <w:bookmarkEnd w:id="45"/>
      <w:r w:rsidRPr="00A026CB">
        <w:rPr>
          <w:rFonts w:ascii="Times New Roman" w:eastAsia="Times New Roman" w:hAnsi="Times New Roman" w:cs="Times New Roman"/>
          <w:i/>
          <w:iCs/>
          <w:sz w:val="24"/>
          <w:szCs w:val="24"/>
          <w:lang w:eastAsia="uk-UA"/>
        </w:rPr>
        <w:t>{Підпункт 12 пункту 4 в редакції Постанови КМ </w:t>
      </w:r>
      <w:hyperlink r:id="rId44" w:anchor="n142"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6" w:name="n1487"/>
      <w:bookmarkEnd w:id="46"/>
      <w:r w:rsidRPr="00A026CB">
        <w:rPr>
          <w:rFonts w:ascii="Times New Roman" w:eastAsia="Times New Roman" w:hAnsi="Times New Roman" w:cs="Times New Roman"/>
          <w:sz w:val="24"/>
          <w:szCs w:val="24"/>
          <w:lang w:eastAsia="uk-UA"/>
        </w:rPr>
        <w:t>12</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sz w:val="24"/>
          <w:szCs w:val="24"/>
          <w:lang w:eastAsia="uk-UA"/>
        </w:rPr>
        <w:t>) на підставі договорів про надання сервісної послуги, укладених з технічним адміністратором Державного реєстру прав, інформаційну взаємодію з інформаційними системами, що забезпечують ідентифікацію користувача з використанням засобів електронної ідентифікації з високим рівнем довіри, для подання заяв у сфері державної реєстрації прав в електронній формі, забезпечення доступу до результатів надання адміністративних послуг у сфері державної реєстрації прав, отримання відомостей з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7" w:name="n1488"/>
      <w:bookmarkEnd w:id="47"/>
      <w:r w:rsidRPr="00A026CB">
        <w:rPr>
          <w:rFonts w:ascii="Times New Roman" w:eastAsia="Times New Roman" w:hAnsi="Times New Roman" w:cs="Times New Roman"/>
          <w:i/>
          <w:iCs/>
          <w:sz w:val="24"/>
          <w:szCs w:val="24"/>
          <w:lang w:eastAsia="uk-UA"/>
        </w:rPr>
        <w:t>{Пункт 4 доповнено підпунктом 12</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i/>
          <w:iCs/>
          <w:sz w:val="24"/>
          <w:szCs w:val="24"/>
          <w:lang w:eastAsia="uk-UA"/>
        </w:rPr>
        <w:t> згідно з Постановою КМ </w:t>
      </w:r>
      <w:hyperlink r:id="rId45" w:anchor="n145"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8" w:name="n1326"/>
      <w:bookmarkEnd w:id="48"/>
      <w:r w:rsidRPr="00A026CB">
        <w:rPr>
          <w:rFonts w:ascii="Times New Roman" w:eastAsia="Times New Roman" w:hAnsi="Times New Roman" w:cs="Times New Roman"/>
          <w:sz w:val="24"/>
          <w:szCs w:val="24"/>
          <w:lang w:eastAsia="uk-UA"/>
        </w:rPr>
        <w:t>13) формування статистичних відомостей про проведені реєстраційні дії, що відображають їх кількісну характеристику за певний період часу в розрізі таких реєстраційних дій, та їх оприлюднення на офіційному веб-сайті Мін’юсту. Перелік показників та періоди часу, за якими здійснюється формування статистичних відомостей, визначається Мін’юстом.</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9" w:name="n1327"/>
      <w:bookmarkEnd w:id="49"/>
      <w:r w:rsidRPr="00A026CB">
        <w:rPr>
          <w:rFonts w:ascii="Times New Roman" w:eastAsia="Times New Roman" w:hAnsi="Times New Roman" w:cs="Times New Roman"/>
          <w:i/>
          <w:iCs/>
          <w:sz w:val="24"/>
          <w:szCs w:val="24"/>
          <w:lang w:eastAsia="uk-UA"/>
        </w:rPr>
        <w:t>{Пункт 4 доповнено новим абзацом згідно з Постановою КМ </w:t>
      </w:r>
      <w:hyperlink r:id="rId46" w:anchor="n30"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0" w:name="n815"/>
      <w:bookmarkEnd w:id="50"/>
      <w:r w:rsidRPr="00A026CB">
        <w:rPr>
          <w:rFonts w:ascii="Times New Roman" w:eastAsia="Times New Roman" w:hAnsi="Times New Roman" w:cs="Times New Roman"/>
          <w:sz w:val="24"/>
          <w:szCs w:val="24"/>
          <w:lang w:eastAsia="uk-UA"/>
        </w:rPr>
        <w:t xml:space="preserve">Ведення Державного реєстру прав здійснюється за допомогою технічних і програмних засобів, які забезпечують: автоматичне формування та присвоєння реєстраційного номера об’єкту нерухомого майна, реєстраційного номера заяви, номера відомостей про речове право, обтяження речового права, індексного номера рішення, інформації та витягів з Державного реєстру прав тощо; формування заяв, рішень, інформації та витягу з Державного реєстру прав з накладенням у випадках, передбачених законодавством, кваліфікованого електронного підпису державним реєстратором чи уповноваженою особою суб’єкта державної реєстрації прав; автоматизацію та контроль процесів проведення реєстраційних дій, зокрема автоматичне внесення відомостей про об’єкти речових прав на підставі відомостей, отриманих з Державного земельного кадастру та Єдиної державної електронної системи у сфері будівництва, контроль за внесенням відомостей про речові права, обтяження речових прав, автоматичну перевірку та внесення відомостей про ідентифікованого суб’єкта речового права, обтяження на підставі відомостей, отриманих з Державного реєстру актів цивільного стану громадян, Державного реєстру фізичних осіб - платників податків, Єдиного банку даних про платників податків - юридичних осіб та Єдиного державного реєстру юридичних осіб, фізичних осіб - підприємців та громадських формувань, а також верифікацію відомостей про унікальний номер запису в Єдиному державному демографічному реєстрі з відомостями, що містяться в Єдиному державному демографічному реєстрі; у випадках, передбачених законом, державну реєстрацію прав в автоматичному режимі; захист відомостей, що містяться у Державному реєстрі прав, від несанкціонованих дій; оновлення, архівування та відновлення </w:t>
      </w:r>
      <w:r w:rsidRPr="00A026CB">
        <w:rPr>
          <w:rFonts w:ascii="Times New Roman" w:eastAsia="Times New Roman" w:hAnsi="Times New Roman" w:cs="Times New Roman"/>
          <w:sz w:val="24"/>
          <w:szCs w:val="24"/>
          <w:lang w:eastAsia="uk-UA"/>
        </w:rPr>
        <w:lastRenderedPageBreak/>
        <w:t>відомостей, внесених до Державного реєстру прав, їх пошук; документальне відтворення процедури державної реєстрації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1" w:name="n1328"/>
      <w:bookmarkEnd w:id="51"/>
      <w:r w:rsidRPr="00A026CB">
        <w:rPr>
          <w:rFonts w:ascii="Times New Roman" w:eastAsia="Times New Roman" w:hAnsi="Times New Roman" w:cs="Times New Roman"/>
          <w:i/>
          <w:iCs/>
          <w:sz w:val="24"/>
          <w:szCs w:val="24"/>
          <w:lang w:eastAsia="uk-UA"/>
        </w:rPr>
        <w:t>{Абзац пункту 4 із змінами, внесеними згідно з Постановами КМ </w:t>
      </w:r>
      <w:hyperlink r:id="rId47" w:anchor="n33"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48" w:anchor="n148"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 </w:t>
      </w:r>
      <w:hyperlink r:id="rId49" w:anchor="n13" w:tgtFrame="_blank" w:history="1">
        <w:r w:rsidRPr="00A026CB">
          <w:rPr>
            <w:rFonts w:ascii="Times New Roman" w:eastAsia="Times New Roman" w:hAnsi="Times New Roman" w:cs="Times New Roman"/>
            <w:i/>
            <w:iCs/>
            <w:color w:val="000099"/>
            <w:sz w:val="24"/>
            <w:szCs w:val="24"/>
            <w:u w:val="single"/>
            <w:lang w:eastAsia="uk-UA"/>
          </w:rPr>
          <w:t>№ 1224 від 24.11.2021</w:t>
        </w:r>
      </w:hyperlink>
      <w:r w:rsidRPr="00A026CB">
        <w:rPr>
          <w:rFonts w:ascii="Times New Roman" w:eastAsia="Times New Roman" w:hAnsi="Times New Roman" w:cs="Times New Roman"/>
          <w:i/>
          <w:iCs/>
          <w:sz w:val="24"/>
          <w:szCs w:val="24"/>
          <w:lang w:eastAsia="uk-UA"/>
        </w:rPr>
        <w:t>, </w:t>
      </w:r>
      <w:hyperlink r:id="rId50" w:anchor="n16" w:tgtFrame="_blank" w:history="1">
        <w:r w:rsidRPr="00A026CB">
          <w:rPr>
            <w:rFonts w:ascii="Times New Roman" w:eastAsia="Times New Roman" w:hAnsi="Times New Roman" w:cs="Times New Roman"/>
            <w:i/>
            <w:iCs/>
            <w:color w:val="000099"/>
            <w:sz w:val="24"/>
            <w:szCs w:val="24"/>
            <w:u w:val="single"/>
            <w:lang w:eastAsia="uk-UA"/>
          </w:rPr>
          <w:t>№ 534 від 03.05.2022</w:t>
        </w:r>
      </w:hyperlink>
      <w:r w:rsidRPr="00A026CB">
        <w:rPr>
          <w:rFonts w:ascii="Times New Roman" w:eastAsia="Times New Roman" w:hAnsi="Times New Roman" w:cs="Times New Roman"/>
          <w:i/>
          <w:iCs/>
          <w:sz w:val="24"/>
          <w:szCs w:val="24"/>
          <w:lang w:eastAsia="uk-UA"/>
        </w:rPr>
        <w:t>; в редакції Постанови КМ </w:t>
      </w:r>
      <w:hyperlink r:id="rId51" w:anchor="n37"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2" w:name="n816"/>
      <w:bookmarkEnd w:id="52"/>
      <w:r w:rsidRPr="00A026CB">
        <w:rPr>
          <w:rFonts w:ascii="Times New Roman" w:eastAsia="Times New Roman" w:hAnsi="Times New Roman" w:cs="Times New Roman"/>
          <w:sz w:val="24"/>
          <w:szCs w:val="24"/>
          <w:lang w:eastAsia="uk-UA"/>
        </w:rPr>
        <w:t>Номери, що автоматично формуються та присвоюються за допомогою програмних засобів ведення Державного реєстру прав, складаються з цифр, що утворюють числа натурального ряду, та не повторюються на всій території України у межах нумерації об’єктів речових прав, заяв, відомостей про речові права, обтяження речових прав, документів, які формуються за допомогою Державного реєстру прав (рішень, інформації та витягів з Державного реєстру прав тощо).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3" w:name="n1644"/>
      <w:bookmarkEnd w:id="53"/>
      <w:r w:rsidRPr="00A026CB">
        <w:rPr>
          <w:rFonts w:ascii="Times New Roman" w:eastAsia="Times New Roman" w:hAnsi="Times New Roman" w:cs="Times New Roman"/>
          <w:i/>
          <w:iCs/>
          <w:sz w:val="24"/>
          <w:szCs w:val="24"/>
          <w:lang w:eastAsia="uk-UA"/>
        </w:rPr>
        <w:t>{Абзац двадцять перший пункту 4 в редакції Постанови КМ </w:t>
      </w:r>
      <w:hyperlink r:id="rId52" w:anchor="n37"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4" w:name="n1330"/>
      <w:bookmarkEnd w:id="54"/>
      <w:r w:rsidRPr="00A026CB">
        <w:rPr>
          <w:rFonts w:ascii="Times New Roman" w:eastAsia="Times New Roman" w:hAnsi="Times New Roman" w:cs="Times New Roman"/>
          <w:sz w:val="24"/>
          <w:szCs w:val="24"/>
          <w:lang w:eastAsia="uk-UA"/>
        </w:rPr>
        <w:t xml:space="preserve">Державний реєстр прав забезпечує багатофакторну </w:t>
      </w:r>
      <w:proofErr w:type="spellStart"/>
      <w:r w:rsidRPr="00A026CB">
        <w:rPr>
          <w:rFonts w:ascii="Times New Roman" w:eastAsia="Times New Roman" w:hAnsi="Times New Roman" w:cs="Times New Roman"/>
          <w:sz w:val="24"/>
          <w:szCs w:val="24"/>
          <w:lang w:eastAsia="uk-UA"/>
        </w:rPr>
        <w:t>аутентифікацію</w:t>
      </w:r>
      <w:proofErr w:type="spellEnd"/>
      <w:r w:rsidRPr="00A026CB">
        <w:rPr>
          <w:rFonts w:ascii="Times New Roman" w:eastAsia="Times New Roman" w:hAnsi="Times New Roman" w:cs="Times New Roman"/>
          <w:sz w:val="24"/>
          <w:szCs w:val="24"/>
          <w:lang w:eastAsia="uk-UA"/>
        </w:rPr>
        <w:t xml:space="preserve"> доступу державного реєстратора до Реєстру шляхом логічного зв’язку між ідентифікатором доступу та кваліфікованим сертифікатом відкритого ключа державного реєстратора із контролем використання кваліфікованого електронного підпису та кваліфікованої електронної довірчої послуги формування, перевірки та підтвердження кваліфікованої електронної позначки часу.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5" w:name="n1329"/>
      <w:bookmarkEnd w:id="55"/>
      <w:r w:rsidRPr="00A026CB">
        <w:rPr>
          <w:rFonts w:ascii="Times New Roman" w:eastAsia="Times New Roman" w:hAnsi="Times New Roman" w:cs="Times New Roman"/>
          <w:i/>
          <w:iCs/>
          <w:sz w:val="24"/>
          <w:szCs w:val="24"/>
          <w:lang w:eastAsia="uk-UA"/>
        </w:rPr>
        <w:t>{Пункт 4 доповнено абзацом згідно з Постановою КМ </w:t>
      </w:r>
      <w:hyperlink r:id="rId53" w:anchor="n34"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before="150" w:after="150" w:line="240" w:lineRule="auto"/>
        <w:ind w:left="225" w:right="225"/>
        <w:jc w:val="center"/>
        <w:rPr>
          <w:rFonts w:ascii="Times New Roman" w:eastAsia="Times New Roman" w:hAnsi="Times New Roman" w:cs="Times New Roman"/>
          <w:sz w:val="24"/>
          <w:szCs w:val="24"/>
          <w:lang w:eastAsia="uk-UA"/>
        </w:rPr>
      </w:pPr>
      <w:bookmarkStart w:id="56" w:name="n817"/>
      <w:bookmarkEnd w:id="56"/>
      <w:r w:rsidRPr="00A026CB">
        <w:rPr>
          <w:rFonts w:ascii="Times New Roman" w:eastAsia="Times New Roman" w:hAnsi="Times New Roman" w:cs="Times New Roman"/>
          <w:b/>
          <w:bCs/>
          <w:sz w:val="28"/>
          <w:szCs w:val="28"/>
          <w:lang w:eastAsia="uk-UA"/>
        </w:rPr>
        <w:t>База даних заяв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7" w:name="n818"/>
      <w:bookmarkEnd w:id="57"/>
      <w:r w:rsidRPr="00A026CB">
        <w:rPr>
          <w:rFonts w:ascii="Times New Roman" w:eastAsia="Times New Roman" w:hAnsi="Times New Roman" w:cs="Times New Roman"/>
          <w:sz w:val="24"/>
          <w:szCs w:val="24"/>
          <w:lang w:eastAsia="uk-UA"/>
        </w:rPr>
        <w:t>5. У базі даних заяв формуються та/або реєструються заяви у сфері державної реєстрації прав, реєструються судові рішення щодо заборони (скасування заборони) вчинення реєстраційних дій з присвоєнням програмними засобами ведення Державного реєстру прав кожній окремій заяві (судовому рішенню) реєстраційного номера та фіксуванням дати і часу реєстрації.</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8" w:name="n1331"/>
      <w:bookmarkEnd w:id="58"/>
      <w:r w:rsidRPr="00A026CB">
        <w:rPr>
          <w:rFonts w:ascii="Times New Roman" w:eastAsia="Times New Roman" w:hAnsi="Times New Roman" w:cs="Times New Roman"/>
          <w:i/>
          <w:iCs/>
          <w:sz w:val="24"/>
          <w:szCs w:val="24"/>
          <w:lang w:eastAsia="uk-UA"/>
        </w:rPr>
        <w:t>{Абзац перший пункту 5 із змінами, внесеними згідно з Постановами КМ </w:t>
      </w:r>
      <w:hyperlink r:id="rId54" w:anchor="n36"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55" w:anchor="n41"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9" w:name="n1645"/>
      <w:bookmarkEnd w:id="59"/>
      <w:r w:rsidRPr="00A026CB">
        <w:rPr>
          <w:rFonts w:ascii="Times New Roman" w:eastAsia="Times New Roman" w:hAnsi="Times New Roman" w:cs="Times New Roman"/>
          <w:sz w:val="24"/>
          <w:szCs w:val="24"/>
          <w:lang w:eastAsia="uk-UA"/>
        </w:rPr>
        <w:t xml:space="preserve">Заяви у сфері державної реєстрації прав, що передаються з Єдиної державної електронної системи у сфері будівництва до Державного реєстру прав для їх реєстрації в базі даних заяв, у тому числі для проведення державної реєстрації прав в автоматичному режимі, містять відомості, необхідні для внесення до Державного реєстру прав відомостей про об’єкти речових прав, речові права, обтяження речових прав, передбачені цим Порядком, за структурою, що визначається Мін’юстом та </w:t>
      </w:r>
      <w:proofErr w:type="spellStart"/>
      <w:r w:rsidRPr="00A026CB">
        <w:rPr>
          <w:rFonts w:ascii="Times New Roman" w:eastAsia="Times New Roman" w:hAnsi="Times New Roman" w:cs="Times New Roman"/>
          <w:sz w:val="24"/>
          <w:szCs w:val="24"/>
          <w:lang w:eastAsia="uk-UA"/>
        </w:rPr>
        <w:t>Мінінфраструктурою</w:t>
      </w:r>
      <w:proofErr w:type="spellEnd"/>
      <w:r w:rsidRPr="00A026CB">
        <w:rPr>
          <w:rFonts w:ascii="Times New Roman" w:eastAsia="Times New Roman" w:hAnsi="Times New Roman" w:cs="Times New Roman"/>
          <w:sz w:val="24"/>
          <w:szCs w:val="24"/>
          <w:lang w:eastAsia="uk-UA"/>
        </w:rPr>
        <w:t xml:space="preserve"> у відповідних договорах, укладених в установленому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0" w:name="n1646"/>
      <w:bookmarkEnd w:id="60"/>
      <w:r w:rsidRPr="00A026CB">
        <w:rPr>
          <w:rFonts w:ascii="Times New Roman" w:eastAsia="Times New Roman" w:hAnsi="Times New Roman" w:cs="Times New Roman"/>
          <w:i/>
          <w:iCs/>
          <w:sz w:val="24"/>
          <w:szCs w:val="24"/>
          <w:lang w:eastAsia="uk-UA"/>
        </w:rPr>
        <w:t>{Пункт 5 доповнено новим абзацом згідно з Постановою КМ </w:t>
      </w:r>
      <w:hyperlink r:id="rId56" w:anchor="n42"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1" w:name="n819"/>
      <w:bookmarkEnd w:id="61"/>
      <w:r w:rsidRPr="00A026CB">
        <w:rPr>
          <w:rFonts w:ascii="Times New Roman" w:eastAsia="Times New Roman" w:hAnsi="Times New Roman" w:cs="Times New Roman"/>
          <w:sz w:val="24"/>
          <w:szCs w:val="24"/>
          <w:lang w:eastAsia="uk-UA"/>
        </w:rPr>
        <w:t>Реєстраційний номер, дата і час реєстрації заяви (судового рішення) є ідентифікатором відповідної заяви (судового рішення) у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2" w:name="n820"/>
      <w:bookmarkEnd w:id="62"/>
      <w:r w:rsidRPr="00A026CB">
        <w:rPr>
          <w:rFonts w:ascii="Times New Roman" w:eastAsia="Times New Roman" w:hAnsi="Times New Roman" w:cs="Times New Roman"/>
          <w:sz w:val="24"/>
          <w:szCs w:val="24"/>
          <w:lang w:eastAsia="uk-UA"/>
        </w:rPr>
        <w:t>6. Формування заяв у сфері державної реєстрації прав у базі даних заяв здійснюється шляхом внесення відомостей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3" w:name="n1648"/>
      <w:bookmarkEnd w:id="63"/>
      <w:r w:rsidRPr="00A026CB">
        <w:rPr>
          <w:rFonts w:ascii="Times New Roman" w:eastAsia="Times New Roman" w:hAnsi="Times New Roman" w:cs="Times New Roman"/>
          <w:sz w:val="24"/>
          <w:szCs w:val="24"/>
          <w:lang w:eastAsia="uk-UA"/>
        </w:rPr>
        <w:t>1) тип заяви, а саме:</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4" w:name="n1649"/>
      <w:bookmarkEnd w:id="64"/>
      <w:r w:rsidRPr="00A026CB">
        <w:rPr>
          <w:rFonts w:ascii="Times New Roman" w:eastAsia="Times New Roman" w:hAnsi="Times New Roman" w:cs="Times New Roman"/>
          <w:sz w:val="24"/>
          <w:szCs w:val="24"/>
          <w:lang w:eastAsia="uk-UA"/>
        </w:rPr>
        <w:t>про державну реєстрацію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5" w:name="n1650"/>
      <w:bookmarkEnd w:id="65"/>
      <w:r w:rsidRPr="00A026CB">
        <w:rPr>
          <w:rFonts w:ascii="Times New Roman" w:eastAsia="Times New Roman" w:hAnsi="Times New Roman" w:cs="Times New Roman"/>
          <w:sz w:val="24"/>
          <w:szCs w:val="24"/>
          <w:lang w:eastAsia="uk-UA"/>
        </w:rPr>
        <w:t>про виправлення технічної помилки, відомостей у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6" w:name="n1651"/>
      <w:bookmarkEnd w:id="66"/>
      <w:r w:rsidRPr="00A026CB">
        <w:rPr>
          <w:rFonts w:ascii="Times New Roman" w:eastAsia="Times New Roman" w:hAnsi="Times New Roman" w:cs="Times New Roman"/>
          <w:sz w:val="24"/>
          <w:szCs w:val="24"/>
          <w:lang w:eastAsia="uk-UA"/>
        </w:rPr>
        <w:t>про виключення з Державного реєстру прав відомостей про поновлення договору;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7" w:name="n1652"/>
      <w:bookmarkEnd w:id="67"/>
      <w:r w:rsidRPr="00A026CB">
        <w:rPr>
          <w:rFonts w:ascii="Times New Roman" w:eastAsia="Times New Roman" w:hAnsi="Times New Roman" w:cs="Times New Roman"/>
          <w:sz w:val="24"/>
          <w:szCs w:val="24"/>
          <w:lang w:eastAsia="uk-UA"/>
        </w:rPr>
        <w:lastRenderedPageBreak/>
        <w:t>про скасування;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8" w:name="n1653"/>
      <w:bookmarkEnd w:id="68"/>
      <w:r w:rsidRPr="00A026CB">
        <w:rPr>
          <w:rFonts w:ascii="Times New Roman" w:eastAsia="Times New Roman" w:hAnsi="Times New Roman" w:cs="Times New Roman"/>
          <w:sz w:val="24"/>
          <w:szCs w:val="24"/>
          <w:lang w:eastAsia="uk-UA"/>
        </w:rPr>
        <w:t>про заборону вчинення реєстраційних дій;</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9" w:name="n1654"/>
      <w:bookmarkEnd w:id="69"/>
      <w:r w:rsidRPr="00A026CB">
        <w:rPr>
          <w:rFonts w:ascii="Times New Roman" w:eastAsia="Times New Roman" w:hAnsi="Times New Roman" w:cs="Times New Roman"/>
          <w:sz w:val="24"/>
          <w:szCs w:val="24"/>
          <w:lang w:eastAsia="uk-UA"/>
        </w:rPr>
        <w:t>про відкликання заяви;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70" w:name="n1655"/>
      <w:bookmarkEnd w:id="70"/>
      <w:r w:rsidRPr="00A026CB">
        <w:rPr>
          <w:rFonts w:ascii="Times New Roman" w:eastAsia="Times New Roman" w:hAnsi="Times New Roman" w:cs="Times New Roman"/>
          <w:sz w:val="24"/>
          <w:szCs w:val="24"/>
          <w:lang w:eastAsia="uk-UA"/>
        </w:rPr>
        <w:t>про взяття на облік безхазяйного нерухомого майна;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71" w:name="n1656"/>
      <w:bookmarkEnd w:id="71"/>
      <w:r w:rsidRPr="00A026CB">
        <w:rPr>
          <w:rFonts w:ascii="Times New Roman" w:eastAsia="Times New Roman" w:hAnsi="Times New Roman" w:cs="Times New Roman"/>
          <w:sz w:val="24"/>
          <w:szCs w:val="24"/>
          <w:lang w:eastAsia="uk-UA"/>
        </w:rPr>
        <w:t>інший.</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72" w:name="n1657"/>
      <w:bookmarkEnd w:id="72"/>
      <w:r w:rsidRPr="00A026CB">
        <w:rPr>
          <w:rFonts w:ascii="Times New Roman" w:eastAsia="Times New Roman" w:hAnsi="Times New Roman" w:cs="Times New Roman"/>
          <w:sz w:val="24"/>
          <w:szCs w:val="24"/>
          <w:lang w:eastAsia="uk-UA"/>
        </w:rPr>
        <w:t>Під час формування заяви зазначається один із передбачених цим підпунктом типів заяви;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73" w:name="n1658"/>
      <w:bookmarkEnd w:id="73"/>
      <w:r w:rsidRPr="00A026CB">
        <w:rPr>
          <w:rFonts w:ascii="Times New Roman" w:eastAsia="Times New Roman" w:hAnsi="Times New Roman" w:cs="Times New Roman"/>
          <w:sz w:val="24"/>
          <w:szCs w:val="24"/>
          <w:lang w:eastAsia="uk-UA"/>
        </w:rPr>
        <w:t>2) заявника: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74" w:name="n1659"/>
      <w:bookmarkEnd w:id="74"/>
      <w:r w:rsidRPr="00A026CB">
        <w:rPr>
          <w:rFonts w:ascii="Times New Roman" w:eastAsia="Times New Roman" w:hAnsi="Times New Roman" w:cs="Times New Roman"/>
          <w:sz w:val="24"/>
          <w:szCs w:val="24"/>
          <w:lang w:eastAsia="uk-UA"/>
        </w:rPr>
        <w:t>прізвище, власне ім’я та по батькові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75" w:name="n1660"/>
      <w:bookmarkEnd w:id="75"/>
      <w:r w:rsidRPr="00A026CB">
        <w:rPr>
          <w:rFonts w:ascii="Times New Roman" w:eastAsia="Times New Roman" w:hAnsi="Times New Roman" w:cs="Times New Roman"/>
          <w:sz w:val="24"/>
          <w:szCs w:val="24"/>
          <w:lang w:eastAsia="uk-UA"/>
        </w:rPr>
        <w:t>унікальний номер запису в Єдиному державному демографічному реєстрі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76" w:name="n1661"/>
      <w:bookmarkEnd w:id="76"/>
      <w:r w:rsidRPr="00A026CB">
        <w:rPr>
          <w:rFonts w:ascii="Times New Roman" w:eastAsia="Times New Roman" w:hAnsi="Times New Roman" w:cs="Times New Roman"/>
          <w:sz w:val="24"/>
          <w:szCs w:val="24"/>
          <w:lang w:eastAsia="uk-UA"/>
        </w:rPr>
        <w:t>реквізити документа, що посвідчує особу заявника: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77" w:name="n1662"/>
      <w:bookmarkEnd w:id="77"/>
      <w:r w:rsidRPr="00A026CB">
        <w:rPr>
          <w:rFonts w:ascii="Times New Roman" w:eastAsia="Times New Roman" w:hAnsi="Times New Roman" w:cs="Times New Roman"/>
          <w:sz w:val="24"/>
          <w:szCs w:val="24"/>
          <w:lang w:eastAsia="uk-UA"/>
        </w:rPr>
        <w:t>- назва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78" w:name="n1663"/>
      <w:bookmarkEnd w:id="78"/>
      <w:r w:rsidRPr="00A026CB">
        <w:rPr>
          <w:rFonts w:ascii="Times New Roman" w:eastAsia="Times New Roman" w:hAnsi="Times New Roman" w:cs="Times New Roman"/>
          <w:sz w:val="24"/>
          <w:szCs w:val="24"/>
          <w:lang w:eastAsia="uk-UA"/>
        </w:rPr>
        <w:t>- 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79" w:name="n1664"/>
      <w:bookmarkEnd w:id="79"/>
      <w:r w:rsidRPr="00A026CB">
        <w:rPr>
          <w:rFonts w:ascii="Times New Roman" w:eastAsia="Times New Roman" w:hAnsi="Times New Roman" w:cs="Times New Roman"/>
          <w:sz w:val="24"/>
          <w:szCs w:val="24"/>
          <w:lang w:eastAsia="uk-UA"/>
        </w:rPr>
        <w:t>- 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80" w:name="n1665"/>
      <w:bookmarkEnd w:id="80"/>
      <w:r w:rsidRPr="00A026CB">
        <w:rPr>
          <w:rFonts w:ascii="Times New Roman" w:eastAsia="Times New Roman" w:hAnsi="Times New Roman" w:cs="Times New Roman"/>
          <w:sz w:val="24"/>
          <w:szCs w:val="24"/>
          <w:lang w:eastAsia="uk-UA"/>
        </w:rPr>
        <w:t>- 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81" w:name="n1666"/>
      <w:bookmarkEnd w:id="81"/>
      <w:r w:rsidRPr="00A026CB">
        <w:rPr>
          <w:rFonts w:ascii="Times New Roman" w:eastAsia="Times New Roman" w:hAnsi="Times New Roman" w:cs="Times New Roman"/>
          <w:sz w:val="24"/>
          <w:szCs w:val="24"/>
          <w:lang w:eastAsia="uk-UA"/>
        </w:rPr>
        <w:t>- 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82" w:name="n1667"/>
      <w:bookmarkEnd w:id="82"/>
      <w:r w:rsidRPr="00A026CB">
        <w:rPr>
          <w:rFonts w:ascii="Times New Roman" w:eastAsia="Times New Roman" w:hAnsi="Times New Roman" w:cs="Times New Roman"/>
          <w:sz w:val="24"/>
          <w:szCs w:val="24"/>
          <w:lang w:eastAsia="uk-UA"/>
        </w:rPr>
        <w:t>- строк дії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83" w:name="n1668"/>
      <w:bookmarkEnd w:id="83"/>
      <w:r w:rsidRPr="00A026CB">
        <w:rPr>
          <w:rFonts w:ascii="Times New Roman" w:eastAsia="Times New Roman" w:hAnsi="Times New Roman" w:cs="Times New Roman"/>
          <w:sz w:val="24"/>
          <w:szCs w:val="24"/>
          <w:lang w:eastAsia="uk-UA"/>
        </w:rPr>
        <w:t>- 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84" w:name="n1669"/>
      <w:bookmarkEnd w:id="84"/>
      <w:r w:rsidRPr="00A026CB">
        <w:rPr>
          <w:rFonts w:ascii="Times New Roman" w:eastAsia="Times New Roman" w:hAnsi="Times New Roman" w:cs="Times New Roman"/>
          <w:sz w:val="24"/>
          <w:szCs w:val="24"/>
          <w:lang w:eastAsia="uk-UA"/>
        </w:rPr>
        <w:t>реквізити документа, що підтверджує повноваження заявника, що є уповноваженою особою (у разі подання заяви уповноваженою особою):</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85" w:name="n1670"/>
      <w:bookmarkEnd w:id="85"/>
      <w:r w:rsidRPr="00A026CB">
        <w:rPr>
          <w:rFonts w:ascii="Times New Roman" w:eastAsia="Times New Roman" w:hAnsi="Times New Roman" w:cs="Times New Roman"/>
          <w:sz w:val="24"/>
          <w:szCs w:val="24"/>
          <w:lang w:eastAsia="uk-UA"/>
        </w:rPr>
        <w:t>- назва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86" w:name="n1671"/>
      <w:bookmarkEnd w:id="86"/>
      <w:r w:rsidRPr="00A026CB">
        <w:rPr>
          <w:rFonts w:ascii="Times New Roman" w:eastAsia="Times New Roman" w:hAnsi="Times New Roman" w:cs="Times New Roman"/>
          <w:sz w:val="24"/>
          <w:szCs w:val="24"/>
          <w:lang w:eastAsia="uk-UA"/>
        </w:rPr>
        <w:t>- 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87" w:name="n1672"/>
      <w:bookmarkEnd w:id="87"/>
      <w:r w:rsidRPr="00A026CB">
        <w:rPr>
          <w:rFonts w:ascii="Times New Roman" w:eastAsia="Times New Roman" w:hAnsi="Times New Roman" w:cs="Times New Roman"/>
          <w:sz w:val="24"/>
          <w:szCs w:val="24"/>
          <w:lang w:eastAsia="uk-UA"/>
        </w:rPr>
        <w:t>- 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88" w:name="n1673"/>
      <w:bookmarkEnd w:id="88"/>
      <w:r w:rsidRPr="00A026CB">
        <w:rPr>
          <w:rFonts w:ascii="Times New Roman" w:eastAsia="Times New Roman" w:hAnsi="Times New Roman" w:cs="Times New Roman"/>
          <w:sz w:val="24"/>
          <w:szCs w:val="24"/>
          <w:lang w:eastAsia="uk-UA"/>
        </w:rPr>
        <w:t>- 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89" w:name="n1674"/>
      <w:bookmarkEnd w:id="89"/>
      <w:r w:rsidRPr="00A026CB">
        <w:rPr>
          <w:rFonts w:ascii="Times New Roman" w:eastAsia="Times New Roman" w:hAnsi="Times New Roman" w:cs="Times New Roman"/>
          <w:sz w:val="24"/>
          <w:szCs w:val="24"/>
          <w:lang w:eastAsia="uk-UA"/>
        </w:rPr>
        <w:t>- 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90" w:name="n1675"/>
      <w:bookmarkEnd w:id="90"/>
      <w:r w:rsidRPr="00A026CB">
        <w:rPr>
          <w:rFonts w:ascii="Times New Roman" w:eastAsia="Times New Roman" w:hAnsi="Times New Roman" w:cs="Times New Roman"/>
          <w:sz w:val="24"/>
          <w:szCs w:val="24"/>
          <w:lang w:eastAsia="uk-UA"/>
        </w:rPr>
        <w:t>- строк дії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91" w:name="n1676"/>
      <w:bookmarkEnd w:id="91"/>
      <w:r w:rsidRPr="00A026CB">
        <w:rPr>
          <w:rFonts w:ascii="Times New Roman" w:eastAsia="Times New Roman" w:hAnsi="Times New Roman" w:cs="Times New Roman"/>
          <w:sz w:val="24"/>
          <w:szCs w:val="24"/>
          <w:lang w:eastAsia="uk-UA"/>
        </w:rPr>
        <w:t>- 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92" w:name="n1677"/>
      <w:bookmarkEnd w:id="92"/>
      <w:r w:rsidRPr="00A026CB">
        <w:rPr>
          <w:rFonts w:ascii="Times New Roman" w:eastAsia="Times New Roman" w:hAnsi="Times New Roman" w:cs="Times New Roman"/>
          <w:sz w:val="24"/>
          <w:szCs w:val="24"/>
          <w:lang w:eastAsia="uk-UA"/>
        </w:rPr>
        <w:t>3) суб’єкта, від імені якого діє заявник, що є уповноваженою особою:</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93" w:name="n1678"/>
      <w:bookmarkEnd w:id="93"/>
      <w:r w:rsidRPr="00A026CB">
        <w:rPr>
          <w:rFonts w:ascii="Times New Roman" w:eastAsia="Times New Roman" w:hAnsi="Times New Roman" w:cs="Times New Roman"/>
          <w:sz w:val="24"/>
          <w:szCs w:val="24"/>
          <w:lang w:eastAsia="uk-UA"/>
        </w:rPr>
        <w:t>для фізичних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94" w:name="n1679"/>
      <w:bookmarkEnd w:id="94"/>
      <w:r w:rsidRPr="00A026CB">
        <w:rPr>
          <w:rFonts w:ascii="Times New Roman" w:eastAsia="Times New Roman" w:hAnsi="Times New Roman" w:cs="Times New Roman"/>
          <w:sz w:val="24"/>
          <w:szCs w:val="24"/>
          <w:lang w:eastAsia="uk-UA"/>
        </w:rPr>
        <w:t>- прізвище, власне ім’я та по батькові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95" w:name="n1680"/>
      <w:bookmarkEnd w:id="95"/>
      <w:r w:rsidRPr="00A026CB">
        <w:rPr>
          <w:rFonts w:ascii="Times New Roman" w:eastAsia="Times New Roman" w:hAnsi="Times New Roman" w:cs="Times New Roman"/>
          <w:sz w:val="24"/>
          <w:szCs w:val="24"/>
          <w:lang w:eastAsia="uk-UA"/>
        </w:rPr>
        <w:t>- унікальний номер запису в Єдиному державному демографічному реєстрі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96" w:name="n1681"/>
      <w:bookmarkEnd w:id="96"/>
      <w:r w:rsidRPr="00A026CB">
        <w:rPr>
          <w:rFonts w:ascii="Times New Roman" w:eastAsia="Times New Roman" w:hAnsi="Times New Roman" w:cs="Times New Roman"/>
          <w:sz w:val="24"/>
          <w:szCs w:val="24"/>
          <w:lang w:eastAsia="uk-UA"/>
        </w:rPr>
        <w:t>- реєстраційний номер облікової картки платника податків.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97" w:name="n1682"/>
      <w:bookmarkEnd w:id="97"/>
      <w:r w:rsidRPr="00A026CB">
        <w:rPr>
          <w:rFonts w:ascii="Times New Roman" w:eastAsia="Times New Roman" w:hAnsi="Times New Roman" w:cs="Times New Roman"/>
          <w:sz w:val="24"/>
          <w:szCs w:val="24"/>
          <w:lang w:eastAsia="uk-UA"/>
        </w:rPr>
        <w:t xml:space="preserve">У разі відсутності у фізичної особи реєстраційного номера облікової картки платника податків через свої релігійні переконання, про що офіційно повідомлено відповідному </w:t>
      </w:r>
      <w:r w:rsidRPr="00A026CB">
        <w:rPr>
          <w:rFonts w:ascii="Times New Roman" w:eastAsia="Times New Roman" w:hAnsi="Times New Roman" w:cs="Times New Roman"/>
          <w:sz w:val="24"/>
          <w:szCs w:val="24"/>
          <w:lang w:eastAsia="uk-UA"/>
        </w:rPr>
        <w:lastRenderedPageBreak/>
        <w:t>контролюючому органу, додатково вносяться відомості про реквізити паспорта громадянина України: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98" w:name="n1683"/>
      <w:bookmarkEnd w:id="98"/>
      <w:r w:rsidRPr="00A026CB">
        <w:rPr>
          <w:rFonts w:ascii="Times New Roman" w:eastAsia="Times New Roman" w:hAnsi="Times New Roman" w:cs="Times New Roman"/>
          <w:sz w:val="24"/>
          <w:szCs w:val="24"/>
          <w:lang w:eastAsia="uk-UA"/>
        </w:rPr>
        <w:t>- 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99" w:name="n1684"/>
      <w:bookmarkEnd w:id="99"/>
      <w:r w:rsidRPr="00A026CB">
        <w:rPr>
          <w:rFonts w:ascii="Times New Roman" w:eastAsia="Times New Roman" w:hAnsi="Times New Roman" w:cs="Times New Roman"/>
          <w:sz w:val="24"/>
          <w:szCs w:val="24"/>
          <w:lang w:eastAsia="uk-UA"/>
        </w:rPr>
        <w:t>- 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00" w:name="n1685"/>
      <w:bookmarkEnd w:id="100"/>
      <w:r w:rsidRPr="00A026CB">
        <w:rPr>
          <w:rFonts w:ascii="Times New Roman" w:eastAsia="Times New Roman" w:hAnsi="Times New Roman" w:cs="Times New Roman"/>
          <w:sz w:val="24"/>
          <w:szCs w:val="24"/>
          <w:lang w:eastAsia="uk-UA"/>
        </w:rPr>
        <w:t>- 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01" w:name="n1686"/>
      <w:bookmarkEnd w:id="101"/>
      <w:r w:rsidRPr="00A026CB">
        <w:rPr>
          <w:rFonts w:ascii="Times New Roman" w:eastAsia="Times New Roman" w:hAnsi="Times New Roman" w:cs="Times New Roman"/>
          <w:sz w:val="24"/>
          <w:szCs w:val="24"/>
          <w:lang w:eastAsia="uk-UA"/>
        </w:rPr>
        <w:t>- 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02" w:name="n1687"/>
      <w:bookmarkEnd w:id="102"/>
      <w:r w:rsidRPr="00A026CB">
        <w:rPr>
          <w:rFonts w:ascii="Times New Roman" w:eastAsia="Times New Roman" w:hAnsi="Times New Roman" w:cs="Times New Roman"/>
          <w:sz w:val="24"/>
          <w:szCs w:val="24"/>
          <w:lang w:eastAsia="uk-UA"/>
        </w:rPr>
        <w:t>- строк дії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03" w:name="n1688"/>
      <w:bookmarkEnd w:id="103"/>
      <w:r w:rsidRPr="00A026CB">
        <w:rPr>
          <w:rFonts w:ascii="Times New Roman" w:eastAsia="Times New Roman" w:hAnsi="Times New Roman" w:cs="Times New Roman"/>
          <w:sz w:val="24"/>
          <w:szCs w:val="24"/>
          <w:lang w:eastAsia="uk-UA"/>
        </w:rPr>
        <w:t>- 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04" w:name="n1689"/>
      <w:bookmarkEnd w:id="104"/>
      <w:r w:rsidRPr="00A026CB">
        <w:rPr>
          <w:rFonts w:ascii="Times New Roman" w:eastAsia="Times New Roman" w:hAnsi="Times New Roman" w:cs="Times New Roman"/>
          <w:sz w:val="24"/>
          <w:szCs w:val="24"/>
          <w:lang w:eastAsia="uk-UA"/>
        </w:rPr>
        <w:t>для юридичних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05" w:name="n1690"/>
      <w:bookmarkEnd w:id="105"/>
      <w:r w:rsidRPr="00A026CB">
        <w:rPr>
          <w:rFonts w:ascii="Times New Roman" w:eastAsia="Times New Roman" w:hAnsi="Times New Roman" w:cs="Times New Roman"/>
          <w:sz w:val="24"/>
          <w:szCs w:val="24"/>
          <w:lang w:eastAsia="uk-UA"/>
        </w:rPr>
        <w:t>- повне найменування юридичної особи;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06" w:name="n1691"/>
      <w:bookmarkEnd w:id="106"/>
      <w:r w:rsidRPr="00A026CB">
        <w:rPr>
          <w:rFonts w:ascii="Times New Roman" w:eastAsia="Times New Roman" w:hAnsi="Times New Roman" w:cs="Times New Roman"/>
          <w:sz w:val="24"/>
          <w:szCs w:val="24"/>
          <w:lang w:eastAsia="uk-UA"/>
        </w:rPr>
        <w:t>- ідентифікаційний код згідно з ЄДРПОУ (для юридичних осіб, створених відповідно до законодавства України);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07" w:name="n1692"/>
      <w:bookmarkEnd w:id="107"/>
      <w:r w:rsidRPr="00A026CB">
        <w:rPr>
          <w:rFonts w:ascii="Times New Roman" w:eastAsia="Times New Roman" w:hAnsi="Times New Roman" w:cs="Times New Roman"/>
          <w:sz w:val="24"/>
          <w:szCs w:val="24"/>
          <w:lang w:eastAsia="uk-UA"/>
        </w:rPr>
        <w:t>- податковий номер, присвоєний контролюючим органом відповідно до законодавства України (для юридичних осіб, створених відповідно до законодавства іноземної держави);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08" w:name="n1693"/>
      <w:bookmarkEnd w:id="108"/>
      <w:r w:rsidRPr="00A026CB">
        <w:rPr>
          <w:rFonts w:ascii="Times New Roman" w:eastAsia="Times New Roman" w:hAnsi="Times New Roman" w:cs="Times New Roman"/>
          <w:sz w:val="24"/>
          <w:szCs w:val="24"/>
          <w:lang w:eastAsia="uk-UA"/>
        </w:rPr>
        <w:t>4) засоби зв’язку із заявником (абонентський номер мобільного телефона та/або адреса електронної пошти);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09" w:name="n1694"/>
      <w:bookmarkEnd w:id="109"/>
      <w:r w:rsidRPr="00A026CB">
        <w:rPr>
          <w:rFonts w:ascii="Times New Roman" w:eastAsia="Times New Roman" w:hAnsi="Times New Roman" w:cs="Times New Roman"/>
          <w:sz w:val="24"/>
          <w:szCs w:val="24"/>
          <w:lang w:eastAsia="uk-UA"/>
        </w:rPr>
        <w:t>5) реквізити платежу про справляння адміністративного збору (у разі справляння адміністративного збору у випадках, передбачених законом).</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10" w:name="n1695"/>
      <w:bookmarkEnd w:id="110"/>
      <w:r w:rsidRPr="00A026CB">
        <w:rPr>
          <w:rFonts w:ascii="Times New Roman" w:eastAsia="Times New Roman" w:hAnsi="Times New Roman" w:cs="Times New Roman"/>
          <w:sz w:val="24"/>
          <w:szCs w:val="24"/>
          <w:lang w:eastAsia="uk-UA"/>
        </w:rPr>
        <w:t>Відомості про заявника та/або суб’єкта, від імені якого діє заявник, що є уповноваженою особою, зазначаються у випадках звернення відповідних осіб за отриманням адміністративних послуг у сфері державної реєстрації прав. У разі формування заяви, що подається кількома заявниками, чи заявником, що є уповноваженою особою від кількох суб’єктів, відомості, передбачені </w:t>
      </w:r>
      <w:hyperlink r:id="rId57" w:anchor="n1658" w:history="1">
        <w:r w:rsidRPr="00A026CB">
          <w:rPr>
            <w:rFonts w:ascii="Times New Roman" w:eastAsia="Times New Roman" w:hAnsi="Times New Roman" w:cs="Times New Roman"/>
            <w:color w:val="006600"/>
            <w:sz w:val="24"/>
            <w:szCs w:val="24"/>
            <w:u w:val="single"/>
            <w:lang w:eastAsia="uk-UA"/>
          </w:rPr>
          <w:t>підпунктами 2</w:t>
        </w:r>
      </w:hyperlink>
      <w:r w:rsidRPr="00A026CB">
        <w:rPr>
          <w:rFonts w:ascii="Times New Roman" w:eastAsia="Times New Roman" w:hAnsi="Times New Roman" w:cs="Times New Roman"/>
          <w:sz w:val="24"/>
          <w:szCs w:val="24"/>
          <w:lang w:eastAsia="uk-UA"/>
        </w:rPr>
        <w:t> і </w:t>
      </w:r>
      <w:hyperlink r:id="rId58" w:anchor="n1693" w:history="1">
        <w:r w:rsidRPr="00A026CB">
          <w:rPr>
            <w:rFonts w:ascii="Times New Roman" w:eastAsia="Times New Roman" w:hAnsi="Times New Roman" w:cs="Times New Roman"/>
            <w:color w:val="006600"/>
            <w:sz w:val="24"/>
            <w:szCs w:val="24"/>
            <w:u w:val="single"/>
            <w:lang w:eastAsia="uk-UA"/>
          </w:rPr>
          <w:t>4</w:t>
        </w:r>
      </w:hyperlink>
      <w:r w:rsidRPr="00A026CB">
        <w:rPr>
          <w:rFonts w:ascii="Times New Roman" w:eastAsia="Times New Roman" w:hAnsi="Times New Roman" w:cs="Times New Roman"/>
          <w:sz w:val="24"/>
          <w:szCs w:val="24"/>
          <w:lang w:eastAsia="uk-UA"/>
        </w:rPr>
        <w:t> цього пункту, зазначаються щодо кожного такого заявника, а відомості, передбачені </w:t>
      </w:r>
      <w:hyperlink r:id="rId59" w:anchor="n1677" w:history="1">
        <w:r w:rsidRPr="00A026CB">
          <w:rPr>
            <w:rFonts w:ascii="Times New Roman" w:eastAsia="Times New Roman" w:hAnsi="Times New Roman" w:cs="Times New Roman"/>
            <w:color w:val="006600"/>
            <w:sz w:val="24"/>
            <w:szCs w:val="24"/>
            <w:u w:val="single"/>
            <w:lang w:eastAsia="uk-UA"/>
          </w:rPr>
          <w:t>підпунктом 3</w:t>
        </w:r>
      </w:hyperlink>
      <w:r w:rsidRPr="00A026CB">
        <w:rPr>
          <w:rFonts w:ascii="Times New Roman" w:eastAsia="Times New Roman" w:hAnsi="Times New Roman" w:cs="Times New Roman"/>
          <w:sz w:val="24"/>
          <w:szCs w:val="24"/>
          <w:lang w:eastAsia="uk-UA"/>
        </w:rPr>
        <w:t> цього пункту, - щодо кожного суб’єкта, від імені якого діє заявник.</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11" w:name="n1647"/>
      <w:bookmarkEnd w:id="111"/>
      <w:r w:rsidRPr="00A026CB">
        <w:rPr>
          <w:rFonts w:ascii="Times New Roman" w:eastAsia="Times New Roman" w:hAnsi="Times New Roman" w:cs="Times New Roman"/>
          <w:i/>
          <w:iCs/>
          <w:sz w:val="24"/>
          <w:szCs w:val="24"/>
          <w:lang w:eastAsia="uk-UA"/>
        </w:rPr>
        <w:t>{Пункт 6 в редакції Постанови КМ </w:t>
      </w:r>
      <w:hyperlink r:id="rId60" w:anchor="n45"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12" w:name="n853"/>
      <w:bookmarkEnd w:id="112"/>
      <w:r w:rsidRPr="00A026CB">
        <w:rPr>
          <w:rFonts w:ascii="Times New Roman" w:eastAsia="Times New Roman" w:hAnsi="Times New Roman" w:cs="Times New Roman"/>
          <w:sz w:val="24"/>
          <w:szCs w:val="24"/>
          <w:lang w:eastAsia="uk-UA"/>
        </w:rPr>
        <w:t>7. Під час формування заяви про державну реєстрацію прав додатково до відомостей, передбачених </w:t>
      </w:r>
      <w:hyperlink r:id="rId61" w:anchor="n820" w:history="1">
        <w:r w:rsidRPr="00A026CB">
          <w:rPr>
            <w:rFonts w:ascii="Times New Roman" w:eastAsia="Times New Roman" w:hAnsi="Times New Roman" w:cs="Times New Roman"/>
            <w:color w:val="006600"/>
            <w:sz w:val="24"/>
            <w:szCs w:val="24"/>
            <w:u w:val="single"/>
            <w:lang w:eastAsia="uk-UA"/>
          </w:rPr>
          <w:t>пунктом 6</w:t>
        </w:r>
      </w:hyperlink>
      <w:r w:rsidRPr="00A026CB">
        <w:rPr>
          <w:rFonts w:ascii="Times New Roman" w:eastAsia="Times New Roman" w:hAnsi="Times New Roman" w:cs="Times New Roman"/>
          <w:sz w:val="24"/>
          <w:szCs w:val="24"/>
          <w:lang w:eastAsia="uk-UA"/>
        </w:rPr>
        <w:t> цього Порядку, вносяться відомості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13" w:name="n1697"/>
      <w:bookmarkEnd w:id="113"/>
      <w:r w:rsidRPr="00A026CB">
        <w:rPr>
          <w:rFonts w:ascii="Times New Roman" w:eastAsia="Times New Roman" w:hAnsi="Times New Roman" w:cs="Times New Roman"/>
          <w:sz w:val="24"/>
          <w:szCs w:val="24"/>
          <w:lang w:eastAsia="uk-UA"/>
        </w:rPr>
        <w:t>1) тип державної реєстрації:</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14" w:name="n1698"/>
      <w:bookmarkEnd w:id="114"/>
      <w:r w:rsidRPr="00A026CB">
        <w:rPr>
          <w:rFonts w:ascii="Times New Roman" w:eastAsia="Times New Roman" w:hAnsi="Times New Roman" w:cs="Times New Roman"/>
          <w:sz w:val="24"/>
          <w:szCs w:val="24"/>
          <w:lang w:eastAsia="uk-UA"/>
        </w:rPr>
        <w:t>право власності, право довірчої власності як спосіб забезпечення виконання зобов’язань;</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15" w:name="n1699"/>
      <w:bookmarkEnd w:id="115"/>
      <w:r w:rsidRPr="00A026CB">
        <w:rPr>
          <w:rFonts w:ascii="Times New Roman" w:eastAsia="Times New Roman" w:hAnsi="Times New Roman" w:cs="Times New Roman"/>
          <w:sz w:val="24"/>
          <w:szCs w:val="24"/>
          <w:lang w:eastAsia="uk-UA"/>
        </w:rPr>
        <w:t>спеціальне майнове право, право інвестора;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16" w:name="n1955"/>
      <w:bookmarkEnd w:id="116"/>
      <w:r w:rsidRPr="00A026CB">
        <w:rPr>
          <w:rFonts w:ascii="Times New Roman" w:eastAsia="Times New Roman" w:hAnsi="Times New Roman" w:cs="Times New Roman"/>
          <w:i/>
          <w:iCs/>
          <w:sz w:val="24"/>
          <w:szCs w:val="24"/>
          <w:lang w:eastAsia="uk-UA"/>
        </w:rPr>
        <w:t>{Абзац третій підпункту 1 пункту 7 із змінами, внесеними згідно з Постановою КМ </w:t>
      </w:r>
      <w:hyperlink r:id="rId62" w:anchor="n124" w:tgtFrame="_blank" w:history="1">
        <w:r w:rsidRPr="00A026CB">
          <w:rPr>
            <w:rFonts w:ascii="Times New Roman" w:eastAsia="Times New Roman" w:hAnsi="Times New Roman" w:cs="Times New Roman"/>
            <w:i/>
            <w:iCs/>
            <w:color w:val="000099"/>
            <w:sz w:val="24"/>
            <w:szCs w:val="24"/>
            <w:u w:val="single"/>
            <w:lang w:eastAsia="uk-UA"/>
          </w:rPr>
          <w:t>№ 596 від 13.06.2023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17" w:name="n1700"/>
      <w:bookmarkEnd w:id="117"/>
      <w:r w:rsidRPr="00A026CB">
        <w:rPr>
          <w:rFonts w:ascii="Times New Roman" w:eastAsia="Times New Roman" w:hAnsi="Times New Roman" w:cs="Times New Roman"/>
          <w:sz w:val="24"/>
          <w:szCs w:val="24"/>
          <w:lang w:eastAsia="uk-UA"/>
        </w:rPr>
        <w:t>речове право, похідне від права власності;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18" w:name="n1701"/>
      <w:bookmarkEnd w:id="118"/>
      <w:r w:rsidRPr="00A026CB">
        <w:rPr>
          <w:rFonts w:ascii="Times New Roman" w:eastAsia="Times New Roman" w:hAnsi="Times New Roman" w:cs="Times New Roman"/>
          <w:sz w:val="24"/>
          <w:szCs w:val="24"/>
          <w:lang w:eastAsia="uk-UA"/>
        </w:rPr>
        <w:t>обтяження речового права.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19" w:name="n1702"/>
      <w:bookmarkEnd w:id="119"/>
      <w:r w:rsidRPr="00A026CB">
        <w:rPr>
          <w:rFonts w:ascii="Times New Roman" w:eastAsia="Times New Roman" w:hAnsi="Times New Roman" w:cs="Times New Roman"/>
          <w:sz w:val="24"/>
          <w:szCs w:val="24"/>
          <w:lang w:eastAsia="uk-UA"/>
        </w:rPr>
        <w:t>Під час формування заяви обирається один або у випадках, передбачених законодавством, кілька із передбачених цим підпунктом типів державної реєстрації;</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20" w:name="n1703"/>
      <w:bookmarkEnd w:id="120"/>
      <w:r w:rsidRPr="00A026CB">
        <w:rPr>
          <w:rFonts w:ascii="Times New Roman" w:eastAsia="Times New Roman" w:hAnsi="Times New Roman" w:cs="Times New Roman"/>
          <w:sz w:val="24"/>
          <w:szCs w:val="24"/>
          <w:lang w:eastAsia="uk-UA"/>
        </w:rPr>
        <w:t>2) вид державної реєстрації:</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21" w:name="n1704"/>
      <w:bookmarkEnd w:id="121"/>
      <w:r w:rsidRPr="00A026CB">
        <w:rPr>
          <w:rFonts w:ascii="Times New Roman" w:eastAsia="Times New Roman" w:hAnsi="Times New Roman" w:cs="Times New Roman"/>
          <w:sz w:val="24"/>
          <w:szCs w:val="24"/>
          <w:lang w:eastAsia="uk-UA"/>
        </w:rPr>
        <w:lastRenderedPageBreak/>
        <w:t>набуття;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22" w:name="n1705"/>
      <w:bookmarkEnd w:id="122"/>
      <w:r w:rsidRPr="00A026CB">
        <w:rPr>
          <w:rFonts w:ascii="Times New Roman" w:eastAsia="Times New Roman" w:hAnsi="Times New Roman" w:cs="Times New Roman"/>
          <w:sz w:val="24"/>
          <w:szCs w:val="24"/>
          <w:lang w:eastAsia="uk-UA"/>
        </w:rPr>
        <w:t>зміна;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23" w:name="n1706"/>
      <w:bookmarkEnd w:id="123"/>
      <w:r w:rsidRPr="00A026CB">
        <w:rPr>
          <w:rFonts w:ascii="Times New Roman" w:eastAsia="Times New Roman" w:hAnsi="Times New Roman" w:cs="Times New Roman"/>
          <w:sz w:val="24"/>
          <w:szCs w:val="24"/>
          <w:lang w:eastAsia="uk-UA"/>
        </w:rPr>
        <w:t>припинення.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24" w:name="n1707"/>
      <w:bookmarkEnd w:id="124"/>
      <w:r w:rsidRPr="00A026CB">
        <w:rPr>
          <w:rFonts w:ascii="Times New Roman" w:eastAsia="Times New Roman" w:hAnsi="Times New Roman" w:cs="Times New Roman"/>
          <w:sz w:val="24"/>
          <w:szCs w:val="24"/>
          <w:lang w:eastAsia="uk-UA"/>
        </w:rPr>
        <w:t>Під час формування заяви обирається один або у випадках, передбачених законодавством, кілька із передбачених цим підпунктом видів державної реєстрації;</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25" w:name="n1708"/>
      <w:bookmarkEnd w:id="125"/>
      <w:r w:rsidRPr="00A026CB">
        <w:rPr>
          <w:rFonts w:ascii="Times New Roman" w:eastAsia="Times New Roman" w:hAnsi="Times New Roman" w:cs="Times New Roman"/>
          <w:sz w:val="24"/>
          <w:szCs w:val="24"/>
          <w:lang w:eastAsia="uk-UA"/>
        </w:rPr>
        <w:t>3) тип об’єкта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26" w:name="n1709"/>
      <w:bookmarkEnd w:id="126"/>
      <w:r w:rsidRPr="00A026CB">
        <w:rPr>
          <w:rFonts w:ascii="Times New Roman" w:eastAsia="Times New Roman" w:hAnsi="Times New Roman" w:cs="Times New Roman"/>
          <w:sz w:val="24"/>
          <w:szCs w:val="24"/>
          <w:lang w:eastAsia="uk-UA"/>
        </w:rPr>
        <w:t>земельна ділянка;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27" w:name="n1710"/>
      <w:bookmarkEnd w:id="127"/>
      <w:r w:rsidRPr="00A026CB">
        <w:rPr>
          <w:rFonts w:ascii="Times New Roman" w:eastAsia="Times New Roman" w:hAnsi="Times New Roman" w:cs="Times New Roman"/>
          <w:sz w:val="24"/>
          <w:szCs w:val="24"/>
          <w:lang w:eastAsia="uk-UA"/>
        </w:rPr>
        <w:t>об’єкт будівництва;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28" w:name="n1711"/>
      <w:bookmarkEnd w:id="128"/>
      <w:r w:rsidRPr="00A026CB">
        <w:rPr>
          <w:rFonts w:ascii="Times New Roman" w:eastAsia="Times New Roman" w:hAnsi="Times New Roman" w:cs="Times New Roman"/>
          <w:sz w:val="24"/>
          <w:szCs w:val="24"/>
          <w:lang w:eastAsia="uk-UA"/>
        </w:rPr>
        <w:t>майбутній об’єкт нерухомості;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29" w:name="n1712"/>
      <w:bookmarkEnd w:id="129"/>
      <w:r w:rsidRPr="00A026CB">
        <w:rPr>
          <w:rFonts w:ascii="Times New Roman" w:eastAsia="Times New Roman" w:hAnsi="Times New Roman" w:cs="Times New Roman"/>
          <w:sz w:val="24"/>
          <w:szCs w:val="24"/>
          <w:lang w:eastAsia="uk-UA"/>
        </w:rPr>
        <w:t>закінчений будівництвом об’єкт;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30" w:name="n1713"/>
      <w:bookmarkEnd w:id="130"/>
      <w:r w:rsidRPr="00A026CB">
        <w:rPr>
          <w:rFonts w:ascii="Times New Roman" w:eastAsia="Times New Roman" w:hAnsi="Times New Roman" w:cs="Times New Roman"/>
          <w:sz w:val="24"/>
          <w:szCs w:val="24"/>
          <w:lang w:eastAsia="uk-UA"/>
        </w:rPr>
        <w:t>меліоративна мережа, складова частина меліоративної мережі.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31" w:name="n1714"/>
      <w:bookmarkEnd w:id="131"/>
      <w:r w:rsidRPr="00A026CB">
        <w:rPr>
          <w:rFonts w:ascii="Times New Roman" w:eastAsia="Times New Roman" w:hAnsi="Times New Roman" w:cs="Times New Roman"/>
          <w:sz w:val="24"/>
          <w:szCs w:val="24"/>
          <w:lang w:eastAsia="uk-UA"/>
        </w:rPr>
        <w:t>Під час формування заяви обирається один або у випадках, передбачених законодавством, кілька із передбачених цим підпунктом типів об’єкта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32" w:name="n1715"/>
      <w:bookmarkEnd w:id="132"/>
      <w:r w:rsidRPr="00A026CB">
        <w:rPr>
          <w:rFonts w:ascii="Times New Roman" w:eastAsia="Times New Roman" w:hAnsi="Times New Roman" w:cs="Times New Roman"/>
          <w:sz w:val="24"/>
          <w:szCs w:val="24"/>
          <w:lang w:eastAsia="uk-UA"/>
        </w:rPr>
        <w:t>4) реєстраційний номер об’єкта нерухомого майна (у разі наявності відкритого розділу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33" w:name="n1716"/>
      <w:bookmarkEnd w:id="133"/>
      <w:r w:rsidRPr="00A026CB">
        <w:rPr>
          <w:rFonts w:ascii="Times New Roman" w:eastAsia="Times New Roman" w:hAnsi="Times New Roman" w:cs="Times New Roman"/>
          <w:sz w:val="24"/>
          <w:szCs w:val="24"/>
          <w:lang w:eastAsia="uk-UA"/>
        </w:rPr>
        <w:t>5) ідентифікатор об’єкта в Єдиній державній електронній системі у сфері будівництва (у разі формування заяви щодо об’єкта речових прав, якому присвоєно відповідний ідентифікатор);</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34" w:name="n1717"/>
      <w:bookmarkEnd w:id="134"/>
      <w:r w:rsidRPr="00A026CB">
        <w:rPr>
          <w:rFonts w:ascii="Times New Roman" w:eastAsia="Times New Roman" w:hAnsi="Times New Roman" w:cs="Times New Roman"/>
          <w:sz w:val="24"/>
          <w:szCs w:val="24"/>
          <w:lang w:eastAsia="uk-UA"/>
        </w:rPr>
        <w:t>6) кадастровий номер земельної ділянки (у разі формування заяви щодо земельної ділянки, а також щодо новоствореного індивідуального (садибного) житлового будинку, садового, дачного будинку, адресою якого у випадку, передбаченому законом, вважається місце розташування земельної ділянки, на якій споруджено відповідний об’єкт (крім випадку надання заявником відомостей про присвоєння адреси такому об’єкту);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35" w:name="n1718"/>
      <w:bookmarkEnd w:id="135"/>
      <w:r w:rsidRPr="00A026CB">
        <w:rPr>
          <w:rFonts w:ascii="Times New Roman" w:eastAsia="Times New Roman" w:hAnsi="Times New Roman" w:cs="Times New Roman"/>
          <w:sz w:val="24"/>
          <w:szCs w:val="24"/>
          <w:lang w:eastAsia="uk-UA"/>
        </w:rPr>
        <w:t>7) адресу об’єкта нерухомого майна (у разі формування заяви щодо закінченого будівництвом об’єкта, а також об’єкта будівництва, майбутнього об’єкта нерухомості, яким присвоєно адресу);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36" w:name="n1719"/>
      <w:bookmarkEnd w:id="136"/>
      <w:r w:rsidRPr="00A026CB">
        <w:rPr>
          <w:rFonts w:ascii="Times New Roman" w:eastAsia="Times New Roman" w:hAnsi="Times New Roman" w:cs="Times New Roman"/>
          <w:sz w:val="24"/>
          <w:szCs w:val="24"/>
          <w:lang w:eastAsia="uk-UA"/>
        </w:rPr>
        <w:t>8) код (номер) меліоративної мережі, складової частини меліоративної мережі (у разі формування заяви щодо меліоративної мережі, складової частини меліоративної мережі);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37" w:name="n1720"/>
      <w:bookmarkEnd w:id="137"/>
      <w:r w:rsidRPr="00A026CB">
        <w:rPr>
          <w:rFonts w:ascii="Times New Roman" w:eastAsia="Times New Roman" w:hAnsi="Times New Roman" w:cs="Times New Roman"/>
          <w:sz w:val="24"/>
          <w:szCs w:val="24"/>
          <w:lang w:eastAsia="uk-UA"/>
        </w:rPr>
        <w:t xml:space="preserve">9) суб’єкта речового права, </w:t>
      </w:r>
      <w:proofErr w:type="spellStart"/>
      <w:r w:rsidRPr="00A026CB">
        <w:rPr>
          <w:rFonts w:ascii="Times New Roman" w:eastAsia="Times New Roman" w:hAnsi="Times New Roman" w:cs="Times New Roman"/>
          <w:sz w:val="24"/>
          <w:szCs w:val="24"/>
          <w:lang w:eastAsia="uk-UA"/>
        </w:rPr>
        <w:t>обтяжувача</w:t>
      </w:r>
      <w:proofErr w:type="spellEnd"/>
      <w:r w:rsidRPr="00A026CB">
        <w:rPr>
          <w:rFonts w:ascii="Times New Roman" w:eastAsia="Times New Roman" w:hAnsi="Times New Roman" w:cs="Times New Roman"/>
          <w:sz w:val="24"/>
          <w:szCs w:val="24"/>
          <w:lang w:eastAsia="uk-UA"/>
        </w:rPr>
        <w:t xml:space="preserve"> (у разі формування заяви щодо набуття речового права, обтяження):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38" w:name="n1721"/>
      <w:bookmarkEnd w:id="138"/>
      <w:r w:rsidRPr="00A026CB">
        <w:rPr>
          <w:rFonts w:ascii="Times New Roman" w:eastAsia="Times New Roman" w:hAnsi="Times New Roman" w:cs="Times New Roman"/>
          <w:sz w:val="24"/>
          <w:szCs w:val="24"/>
          <w:lang w:eastAsia="uk-UA"/>
        </w:rPr>
        <w:t>для фізичних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39" w:name="n1722"/>
      <w:bookmarkEnd w:id="139"/>
      <w:r w:rsidRPr="00A026CB">
        <w:rPr>
          <w:rFonts w:ascii="Times New Roman" w:eastAsia="Times New Roman" w:hAnsi="Times New Roman" w:cs="Times New Roman"/>
          <w:sz w:val="24"/>
          <w:szCs w:val="24"/>
          <w:lang w:eastAsia="uk-UA"/>
        </w:rPr>
        <w:t>- прізвище, власне ім’я та по батькові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40" w:name="n1723"/>
      <w:bookmarkEnd w:id="140"/>
      <w:r w:rsidRPr="00A026CB">
        <w:rPr>
          <w:rFonts w:ascii="Times New Roman" w:eastAsia="Times New Roman" w:hAnsi="Times New Roman" w:cs="Times New Roman"/>
          <w:sz w:val="24"/>
          <w:szCs w:val="24"/>
          <w:lang w:eastAsia="uk-UA"/>
        </w:rPr>
        <w:t>- унікальний номер запису в Єдиному державному демографічному реєстрі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41" w:name="n1724"/>
      <w:bookmarkEnd w:id="141"/>
      <w:r w:rsidRPr="00A026CB">
        <w:rPr>
          <w:rFonts w:ascii="Times New Roman" w:eastAsia="Times New Roman" w:hAnsi="Times New Roman" w:cs="Times New Roman"/>
          <w:sz w:val="24"/>
          <w:szCs w:val="24"/>
          <w:lang w:eastAsia="uk-UA"/>
        </w:rPr>
        <w:t>- реєстраційний номер облікової картки платника податків.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42" w:name="n1725"/>
      <w:bookmarkEnd w:id="142"/>
      <w:r w:rsidRPr="00A026CB">
        <w:rPr>
          <w:rFonts w:ascii="Times New Roman" w:eastAsia="Times New Roman" w:hAnsi="Times New Roman" w:cs="Times New Roman"/>
          <w:sz w:val="24"/>
          <w:szCs w:val="24"/>
          <w:lang w:eastAsia="uk-UA"/>
        </w:rPr>
        <w:t>У разі відсутності у фізичної особи реєстраційного номера облікової картки платника податків через свої релігійні переконання, про що офіційно повідомлено відповідному контролюючому органу, додатково вносяться відомості про реквізити паспорта громадянина України: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43" w:name="n1726"/>
      <w:bookmarkEnd w:id="143"/>
      <w:r w:rsidRPr="00A026CB">
        <w:rPr>
          <w:rFonts w:ascii="Times New Roman" w:eastAsia="Times New Roman" w:hAnsi="Times New Roman" w:cs="Times New Roman"/>
          <w:sz w:val="24"/>
          <w:szCs w:val="24"/>
          <w:lang w:eastAsia="uk-UA"/>
        </w:rPr>
        <w:t>- 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44" w:name="n1727"/>
      <w:bookmarkEnd w:id="144"/>
      <w:r w:rsidRPr="00A026CB">
        <w:rPr>
          <w:rFonts w:ascii="Times New Roman" w:eastAsia="Times New Roman" w:hAnsi="Times New Roman" w:cs="Times New Roman"/>
          <w:sz w:val="24"/>
          <w:szCs w:val="24"/>
          <w:lang w:eastAsia="uk-UA"/>
        </w:rPr>
        <w:lastRenderedPageBreak/>
        <w:t>- 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45" w:name="n1728"/>
      <w:bookmarkEnd w:id="145"/>
      <w:r w:rsidRPr="00A026CB">
        <w:rPr>
          <w:rFonts w:ascii="Times New Roman" w:eastAsia="Times New Roman" w:hAnsi="Times New Roman" w:cs="Times New Roman"/>
          <w:sz w:val="24"/>
          <w:szCs w:val="24"/>
          <w:lang w:eastAsia="uk-UA"/>
        </w:rPr>
        <w:t>- 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46" w:name="n1729"/>
      <w:bookmarkEnd w:id="146"/>
      <w:r w:rsidRPr="00A026CB">
        <w:rPr>
          <w:rFonts w:ascii="Times New Roman" w:eastAsia="Times New Roman" w:hAnsi="Times New Roman" w:cs="Times New Roman"/>
          <w:sz w:val="24"/>
          <w:szCs w:val="24"/>
          <w:lang w:eastAsia="uk-UA"/>
        </w:rPr>
        <w:t>- 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47" w:name="n1730"/>
      <w:bookmarkEnd w:id="147"/>
      <w:r w:rsidRPr="00A026CB">
        <w:rPr>
          <w:rFonts w:ascii="Times New Roman" w:eastAsia="Times New Roman" w:hAnsi="Times New Roman" w:cs="Times New Roman"/>
          <w:sz w:val="24"/>
          <w:szCs w:val="24"/>
          <w:lang w:eastAsia="uk-UA"/>
        </w:rPr>
        <w:t>- строк дії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48" w:name="n1731"/>
      <w:bookmarkEnd w:id="148"/>
      <w:r w:rsidRPr="00A026CB">
        <w:rPr>
          <w:rFonts w:ascii="Times New Roman" w:eastAsia="Times New Roman" w:hAnsi="Times New Roman" w:cs="Times New Roman"/>
          <w:sz w:val="24"/>
          <w:szCs w:val="24"/>
          <w:lang w:eastAsia="uk-UA"/>
        </w:rPr>
        <w:t>- 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49" w:name="n1732"/>
      <w:bookmarkEnd w:id="149"/>
      <w:r w:rsidRPr="00A026CB">
        <w:rPr>
          <w:rFonts w:ascii="Times New Roman" w:eastAsia="Times New Roman" w:hAnsi="Times New Roman" w:cs="Times New Roman"/>
          <w:sz w:val="24"/>
          <w:szCs w:val="24"/>
          <w:lang w:eastAsia="uk-UA"/>
        </w:rPr>
        <w:t>для юридичних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50" w:name="n1733"/>
      <w:bookmarkEnd w:id="150"/>
      <w:r w:rsidRPr="00A026CB">
        <w:rPr>
          <w:rFonts w:ascii="Times New Roman" w:eastAsia="Times New Roman" w:hAnsi="Times New Roman" w:cs="Times New Roman"/>
          <w:sz w:val="24"/>
          <w:szCs w:val="24"/>
          <w:lang w:eastAsia="uk-UA"/>
        </w:rPr>
        <w:t>- повне найменування юридичної особи;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51" w:name="n1734"/>
      <w:bookmarkEnd w:id="151"/>
      <w:r w:rsidRPr="00A026CB">
        <w:rPr>
          <w:rFonts w:ascii="Times New Roman" w:eastAsia="Times New Roman" w:hAnsi="Times New Roman" w:cs="Times New Roman"/>
          <w:sz w:val="24"/>
          <w:szCs w:val="24"/>
          <w:lang w:eastAsia="uk-UA"/>
        </w:rPr>
        <w:t>- ідентифікаційний код згідно з ЄДРПОУ (для юридичних осіб, створених відповідно до законодавства України); податковий номер, присвоєний контролюючим органом відповідно до законодавства України (для юридичних осіб, створених відповідно до законодавства іноземної держави).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52" w:name="n1735"/>
      <w:bookmarkEnd w:id="152"/>
      <w:r w:rsidRPr="00A026CB">
        <w:rPr>
          <w:rFonts w:ascii="Times New Roman" w:eastAsia="Times New Roman" w:hAnsi="Times New Roman" w:cs="Times New Roman"/>
          <w:sz w:val="24"/>
          <w:szCs w:val="24"/>
          <w:lang w:eastAsia="uk-UA"/>
        </w:rPr>
        <w:t>найменування пайового інвестиційного фонду та його реєстраційний код за Єдиним державним реєстром інститутів спільного інвестування (у разі набуття речових прав за рахунок активів пайового інвестиційного фонду);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53" w:name="n1736"/>
      <w:bookmarkEnd w:id="153"/>
      <w:r w:rsidRPr="00A026CB">
        <w:rPr>
          <w:rFonts w:ascii="Times New Roman" w:eastAsia="Times New Roman" w:hAnsi="Times New Roman" w:cs="Times New Roman"/>
          <w:sz w:val="24"/>
          <w:szCs w:val="24"/>
          <w:lang w:eastAsia="uk-UA"/>
        </w:rPr>
        <w:t>для територіальних громад:</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54" w:name="n1737"/>
      <w:bookmarkEnd w:id="154"/>
      <w:r w:rsidRPr="00A026CB">
        <w:rPr>
          <w:rFonts w:ascii="Times New Roman" w:eastAsia="Times New Roman" w:hAnsi="Times New Roman" w:cs="Times New Roman"/>
          <w:sz w:val="24"/>
          <w:szCs w:val="24"/>
          <w:lang w:eastAsia="uk-UA"/>
        </w:rPr>
        <w:t>- найменування органу місцевого самоврядування;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55" w:name="n1738"/>
      <w:bookmarkEnd w:id="155"/>
      <w:r w:rsidRPr="00A026CB">
        <w:rPr>
          <w:rFonts w:ascii="Times New Roman" w:eastAsia="Times New Roman" w:hAnsi="Times New Roman" w:cs="Times New Roman"/>
          <w:sz w:val="24"/>
          <w:szCs w:val="24"/>
          <w:lang w:eastAsia="uk-UA"/>
        </w:rPr>
        <w:t>- ідентифікаційний код згідно з ЄДРПОУ органу місцевого самоврядування;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56" w:name="n1739"/>
      <w:bookmarkEnd w:id="156"/>
      <w:r w:rsidRPr="00A026CB">
        <w:rPr>
          <w:rFonts w:ascii="Times New Roman" w:eastAsia="Times New Roman" w:hAnsi="Times New Roman" w:cs="Times New Roman"/>
          <w:sz w:val="24"/>
          <w:szCs w:val="24"/>
          <w:lang w:eastAsia="uk-UA"/>
        </w:rPr>
        <w:t>для держави: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57" w:name="n1740"/>
      <w:bookmarkEnd w:id="157"/>
      <w:r w:rsidRPr="00A026CB">
        <w:rPr>
          <w:rFonts w:ascii="Times New Roman" w:eastAsia="Times New Roman" w:hAnsi="Times New Roman" w:cs="Times New Roman"/>
          <w:sz w:val="24"/>
          <w:szCs w:val="24"/>
          <w:lang w:eastAsia="uk-UA"/>
        </w:rPr>
        <w:t>- повне найменування органу державної влади, що здійснює управління (розпоряджання) об’єктом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58" w:name="n1741"/>
      <w:bookmarkEnd w:id="158"/>
      <w:r w:rsidRPr="00A026CB">
        <w:rPr>
          <w:rFonts w:ascii="Times New Roman" w:eastAsia="Times New Roman" w:hAnsi="Times New Roman" w:cs="Times New Roman"/>
          <w:sz w:val="24"/>
          <w:szCs w:val="24"/>
          <w:lang w:eastAsia="uk-UA"/>
        </w:rPr>
        <w:t>- ідентифікаційний код згідно з ЄДРПОУ органу державної влади, що здійснює управління (розпоряджання) об’єктом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59" w:name="n1742"/>
      <w:bookmarkEnd w:id="159"/>
      <w:r w:rsidRPr="00A026CB">
        <w:rPr>
          <w:rFonts w:ascii="Times New Roman" w:eastAsia="Times New Roman" w:hAnsi="Times New Roman" w:cs="Times New Roman"/>
          <w:sz w:val="24"/>
          <w:szCs w:val="24"/>
          <w:lang w:eastAsia="uk-UA"/>
        </w:rPr>
        <w:t>У разі коли органом державної влади, що здійснює управління об’єктом речових прав, є Кабінет Міністрів України чи Верховна Рада України, для цілей ведення Державного реєстру прав зазначаються повне найменування юридичної особи, що забезпечує діяльність Кабінету Міністрів України/Верховної Ради України, та її ідентифікаційний код згідно з ЄДРПОУ.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60" w:name="n1743"/>
      <w:bookmarkEnd w:id="160"/>
      <w:r w:rsidRPr="00A026CB">
        <w:rPr>
          <w:rFonts w:ascii="Times New Roman" w:eastAsia="Times New Roman" w:hAnsi="Times New Roman" w:cs="Times New Roman"/>
          <w:sz w:val="24"/>
          <w:szCs w:val="24"/>
          <w:lang w:eastAsia="uk-UA"/>
        </w:rPr>
        <w:t>У разі формування заяви, що подається щодо кількох суб’єктів, відомості про суб’єкта речового права, обтяження зазначаються щодо кожного такого суб’єкта;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61" w:name="n1744"/>
      <w:bookmarkEnd w:id="161"/>
      <w:r w:rsidRPr="00A026CB">
        <w:rPr>
          <w:rFonts w:ascii="Times New Roman" w:eastAsia="Times New Roman" w:hAnsi="Times New Roman" w:cs="Times New Roman"/>
          <w:sz w:val="24"/>
          <w:szCs w:val="24"/>
          <w:lang w:eastAsia="uk-UA"/>
        </w:rPr>
        <w:t xml:space="preserve">10) засоби зв’язку із суб’єктом речового права, </w:t>
      </w:r>
      <w:proofErr w:type="spellStart"/>
      <w:r w:rsidRPr="00A026CB">
        <w:rPr>
          <w:rFonts w:ascii="Times New Roman" w:eastAsia="Times New Roman" w:hAnsi="Times New Roman" w:cs="Times New Roman"/>
          <w:sz w:val="24"/>
          <w:szCs w:val="24"/>
          <w:lang w:eastAsia="uk-UA"/>
        </w:rPr>
        <w:t>обтяжувачем</w:t>
      </w:r>
      <w:proofErr w:type="spellEnd"/>
      <w:r w:rsidRPr="00A026CB">
        <w:rPr>
          <w:rFonts w:ascii="Times New Roman" w:eastAsia="Times New Roman" w:hAnsi="Times New Roman" w:cs="Times New Roman"/>
          <w:sz w:val="24"/>
          <w:szCs w:val="24"/>
          <w:lang w:eastAsia="uk-UA"/>
        </w:rPr>
        <w:t xml:space="preserve"> (абонентський номер мобільного телефона та/або адреса електронної пошти);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62" w:name="n1745"/>
      <w:bookmarkEnd w:id="162"/>
      <w:r w:rsidRPr="00A026CB">
        <w:rPr>
          <w:rFonts w:ascii="Times New Roman" w:eastAsia="Times New Roman" w:hAnsi="Times New Roman" w:cs="Times New Roman"/>
          <w:sz w:val="24"/>
          <w:szCs w:val="24"/>
          <w:lang w:eastAsia="uk-UA"/>
        </w:rPr>
        <w:t>11) документи та/або відомості про документи, подані для державної реєстрації прав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63" w:name="n1746"/>
      <w:bookmarkEnd w:id="163"/>
      <w:r w:rsidRPr="00A026CB">
        <w:rPr>
          <w:rFonts w:ascii="Times New Roman" w:eastAsia="Times New Roman" w:hAnsi="Times New Roman" w:cs="Times New Roman"/>
          <w:sz w:val="24"/>
          <w:szCs w:val="24"/>
          <w:lang w:eastAsia="uk-UA"/>
        </w:rPr>
        <w:t>тип документа (відповідно до словника типів документів);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64" w:name="n1747"/>
      <w:bookmarkEnd w:id="164"/>
      <w:r w:rsidRPr="00A026CB">
        <w:rPr>
          <w:rFonts w:ascii="Times New Roman" w:eastAsia="Times New Roman" w:hAnsi="Times New Roman" w:cs="Times New Roman"/>
          <w:sz w:val="24"/>
          <w:szCs w:val="24"/>
          <w:lang w:eastAsia="uk-UA"/>
        </w:rPr>
        <w:t>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65" w:name="n1748"/>
      <w:bookmarkEnd w:id="165"/>
      <w:r w:rsidRPr="00A026CB">
        <w:rPr>
          <w:rFonts w:ascii="Times New Roman" w:eastAsia="Times New Roman" w:hAnsi="Times New Roman" w:cs="Times New Roman"/>
          <w:sz w:val="24"/>
          <w:szCs w:val="24"/>
          <w:lang w:eastAsia="uk-UA"/>
        </w:rPr>
        <w:t>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66" w:name="n1749"/>
      <w:bookmarkEnd w:id="166"/>
      <w:r w:rsidRPr="00A026CB">
        <w:rPr>
          <w:rFonts w:ascii="Times New Roman" w:eastAsia="Times New Roman" w:hAnsi="Times New Roman" w:cs="Times New Roman"/>
          <w:sz w:val="24"/>
          <w:szCs w:val="24"/>
          <w:lang w:eastAsia="uk-UA"/>
        </w:rPr>
        <w:t>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67" w:name="n1750"/>
      <w:bookmarkEnd w:id="167"/>
      <w:r w:rsidRPr="00A026CB">
        <w:rPr>
          <w:rFonts w:ascii="Times New Roman" w:eastAsia="Times New Roman" w:hAnsi="Times New Roman" w:cs="Times New Roman"/>
          <w:sz w:val="24"/>
          <w:szCs w:val="24"/>
          <w:lang w:eastAsia="uk-UA"/>
        </w:rPr>
        <w:t>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68" w:name="n1751"/>
      <w:bookmarkEnd w:id="168"/>
      <w:r w:rsidRPr="00A026CB">
        <w:rPr>
          <w:rFonts w:ascii="Times New Roman" w:eastAsia="Times New Roman" w:hAnsi="Times New Roman" w:cs="Times New Roman"/>
          <w:sz w:val="24"/>
          <w:szCs w:val="24"/>
          <w:lang w:eastAsia="uk-UA"/>
        </w:rPr>
        <w:t>строк дії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69" w:name="n1752"/>
      <w:bookmarkEnd w:id="169"/>
      <w:r w:rsidRPr="00A026CB">
        <w:rPr>
          <w:rFonts w:ascii="Times New Roman" w:eastAsia="Times New Roman" w:hAnsi="Times New Roman" w:cs="Times New Roman"/>
          <w:sz w:val="24"/>
          <w:szCs w:val="24"/>
          <w:lang w:eastAsia="uk-UA"/>
        </w:rPr>
        <w:lastRenderedPageBreak/>
        <w:t>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70" w:name="n1753"/>
      <w:bookmarkEnd w:id="170"/>
      <w:r w:rsidRPr="00A026CB">
        <w:rPr>
          <w:rFonts w:ascii="Times New Roman" w:eastAsia="Times New Roman" w:hAnsi="Times New Roman" w:cs="Times New Roman"/>
          <w:sz w:val="24"/>
          <w:szCs w:val="24"/>
          <w:lang w:eastAsia="uk-UA"/>
        </w:rPr>
        <w:t>Щодо документів, створених за допомогою Єдиної державної електронної системи у сфері будівництва, зазначаються виключно відомості про тип та номер таких документів.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71" w:name="n1754"/>
      <w:bookmarkEnd w:id="171"/>
      <w:r w:rsidRPr="00A026CB">
        <w:rPr>
          <w:rFonts w:ascii="Times New Roman" w:eastAsia="Times New Roman" w:hAnsi="Times New Roman" w:cs="Times New Roman"/>
          <w:sz w:val="24"/>
          <w:szCs w:val="24"/>
          <w:lang w:eastAsia="uk-UA"/>
        </w:rPr>
        <w:t>У разі формування заяви, разом з якою подаються та/або зазначаються відомості про кілька документів для державної реєстрації прав, відомості про документ зазначаються щодо кожного такого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72" w:name="n1696"/>
      <w:bookmarkEnd w:id="172"/>
      <w:r w:rsidRPr="00A026CB">
        <w:rPr>
          <w:rFonts w:ascii="Times New Roman" w:eastAsia="Times New Roman" w:hAnsi="Times New Roman" w:cs="Times New Roman"/>
          <w:i/>
          <w:iCs/>
          <w:sz w:val="24"/>
          <w:szCs w:val="24"/>
          <w:lang w:eastAsia="uk-UA"/>
        </w:rPr>
        <w:t>{Пункт 7 в редакції Постанови КМ </w:t>
      </w:r>
      <w:hyperlink r:id="rId63" w:anchor="n45"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73" w:name="n912"/>
      <w:bookmarkEnd w:id="173"/>
      <w:r w:rsidRPr="00A026CB">
        <w:rPr>
          <w:rFonts w:ascii="Times New Roman" w:eastAsia="Times New Roman" w:hAnsi="Times New Roman" w:cs="Times New Roman"/>
          <w:sz w:val="24"/>
          <w:szCs w:val="24"/>
          <w:lang w:eastAsia="uk-UA"/>
        </w:rPr>
        <w:t>8. Під час формування заяви про виправлення технічної помилки, відомостей у Державному реєстрі прав додатково до відомостей, передбачених </w:t>
      </w:r>
      <w:hyperlink r:id="rId64" w:anchor="n820" w:history="1">
        <w:r w:rsidRPr="00A026CB">
          <w:rPr>
            <w:rFonts w:ascii="Times New Roman" w:eastAsia="Times New Roman" w:hAnsi="Times New Roman" w:cs="Times New Roman"/>
            <w:color w:val="006600"/>
            <w:sz w:val="24"/>
            <w:szCs w:val="24"/>
            <w:u w:val="single"/>
            <w:lang w:eastAsia="uk-UA"/>
          </w:rPr>
          <w:t>пунктом 6</w:t>
        </w:r>
      </w:hyperlink>
      <w:r w:rsidRPr="00A026CB">
        <w:rPr>
          <w:rFonts w:ascii="Times New Roman" w:eastAsia="Times New Roman" w:hAnsi="Times New Roman" w:cs="Times New Roman"/>
          <w:sz w:val="24"/>
          <w:szCs w:val="24"/>
          <w:lang w:eastAsia="uk-UA"/>
        </w:rPr>
        <w:t> цього Порядку, вносяться відомості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74" w:name="n1756"/>
      <w:bookmarkEnd w:id="174"/>
      <w:r w:rsidRPr="00A026CB">
        <w:rPr>
          <w:rFonts w:ascii="Times New Roman" w:eastAsia="Times New Roman" w:hAnsi="Times New Roman" w:cs="Times New Roman"/>
          <w:sz w:val="24"/>
          <w:szCs w:val="24"/>
          <w:lang w:eastAsia="uk-UA"/>
        </w:rPr>
        <w:t>1) тип виправлення у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75" w:name="n1757"/>
      <w:bookmarkEnd w:id="175"/>
      <w:r w:rsidRPr="00A026CB">
        <w:rPr>
          <w:rFonts w:ascii="Times New Roman" w:eastAsia="Times New Roman" w:hAnsi="Times New Roman" w:cs="Times New Roman"/>
          <w:sz w:val="24"/>
          <w:szCs w:val="24"/>
          <w:lang w:eastAsia="uk-UA"/>
        </w:rPr>
        <w:t>технічна помилка у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76" w:name="n1758"/>
      <w:bookmarkEnd w:id="176"/>
      <w:r w:rsidRPr="00A026CB">
        <w:rPr>
          <w:rFonts w:ascii="Times New Roman" w:eastAsia="Times New Roman" w:hAnsi="Times New Roman" w:cs="Times New Roman"/>
          <w:sz w:val="24"/>
          <w:szCs w:val="24"/>
          <w:lang w:eastAsia="uk-UA"/>
        </w:rPr>
        <w:t>виправлення відомостей у Державному реєстрі прав у зв’язку із зміною адреси об’єкта нерухомого майна;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77" w:name="n1759"/>
      <w:bookmarkEnd w:id="177"/>
      <w:r w:rsidRPr="00A026CB">
        <w:rPr>
          <w:rFonts w:ascii="Times New Roman" w:eastAsia="Times New Roman" w:hAnsi="Times New Roman" w:cs="Times New Roman"/>
          <w:sz w:val="24"/>
          <w:szCs w:val="24"/>
          <w:lang w:eastAsia="uk-UA"/>
        </w:rPr>
        <w:t>погашення записів у Реєстрі прав власності на нерухоме майно.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78" w:name="n1760"/>
      <w:bookmarkEnd w:id="178"/>
      <w:r w:rsidRPr="00A026CB">
        <w:rPr>
          <w:rFonts w:ascii="Times New Roman" w:eastAsia="Times New Roman" w:hAnsi="Times New Roman" w:cs="Times New Roman"/>
          <w:sz w:val="24"/>
          <w:szCs w:val="24"/>
          <w:lang w:eastAsia="uk-UA"/>
        </w:rPr>
        <w:t>Під час формування заяви обирається один або у випадках, передбачених законодавством, кілька із передбачених цим підпунктом типів виправлень у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79" w:name="n1761"/>
      <w:bookmarkEnd w:id="179"/>
      <w:r w:rsidRPr="00A026CB">
        <w:rPr>
          <w:rFonts w:ascii="Times New Roman" w:eastAsia="Times New Roman" w:hAnsi="Times New Roman" w:cs="Times New Roman"/>
          <w:sz w:val="24"/>
          <w:szCs w:val="24"/>
          <w:lang w:eastAsia="uk-UA"/>
        </w:rPr>
        <w:t>2) реєстраційний номер об’єкта нерухомого майна (у разі наявності відкритого розділу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80" w:name="n1762"/>
      <w:bookmarkEnd w:id="180"/>
      <w:r w:rsidRPr="00A026CB">
        <w:rPr>
          <w:rFonts w:ascii="Times New Roman" w:eastAsia="Times New Roman" w:hAnsi="Times New Roman" w:cs="Times New Roman"/>
          <w:sz w:val="24"/>
          <w:szCs w:val="24"/>
          <w:lang w:eastAsia="uk-UA"/>
        </w:rPr>
        <w:t>3) номер відомостей про речове право, обтяження речового права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81" w:name="n1763"/>
      <w:bookmarkEnd w:id="181"/>
      <w:r w:rsidRPr="00A026CB">
        <w:rPr>
          <w:rFonts w:ascii="Times New Roman" w:eastAsia="Times New Roman" w:hAnsi="Times New Roman" w:cs="Times New Roman"/>
          <w:sz w:val="24"/>
          <w:szCs w:val="24"/>
          <w:lang w:eastAsia="uk-UA"/>
        </w:rPr>
        <w:t>4) зміст та опис виправлення у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82" w:name="n1764"/>
      <w:bookmarkEnd w:id="182"/>
      <w:r w:rsidRPr="00A026CB">
        <w:rPr>
          <w:rFonts w:ascii="Times New Roman" w:eastAsia="Times New Roman" w:hAnsi="Times New Roman" w:cs="Times New Roman"/>
          <w:sz w:val="24"/>
          <w:szCs w:val="24"/>
          <w:lang w:eastAsia="uk-UA"/>
        </w:rPr>
        <w:t>5) документи та/або відомості про документи, подані для виправлення технічної помилки, відомостей у Державному реєстрі прав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83" w:name="n1765"/>
      <w:bookmarkEnd w:id="183"/>
      <w:r w:rsidRPr="00A026CB">
        <w:rPr>
          <w:rFonts w:ascii="Times New Roman" w:eastAsia="Times New Roman" w:hAnsi="Times New Roman" w:cs="Times New Roman"/>
          <w:sz w:val="24"/>
          <w:szCs w:val="24"/>
          <w:lang w:eastAsia="uk-UA"/>
        </w:rPr>
        <w:t>тип документа (відповідно до словника типів документів);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84" w:name="n1766"/>
      <w:bookmarkEnd w:id="184"/>
      <w:r w:rsidRPr="00A026CB">
        <w:rPr>
          <w:rFonts w:ascii="Times New Roman" w:eastAsia="Times New Roman" w:hAnsi="Times New Roman" w:cs="Times New Roman"/>
          <w:sz w:val="24"/>
          <w:szCs w:val="24"/>
          <w:lang w:eastAsia="uk-UA"/>
        </w:rPr>
        <w:t>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85" w:name="n1767"/>
      <w:bookmarkEnd w:id="185"/>
      <w:r w:rsidRPr="00A026CB">
        <w:rPr>
          <w:rFonts w:ascii="Times New Roman" w:eastAsia="Times New Roman" w:hAnsi="Times New Roman" w:cs="Times New Roman"/>
          <w:sz w:val="24"/>
          <w:szCs w:val="24"/>
          <w:lang w:eastAsia="uk-UA"/>
        </w:rPr>
        <w:t>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86" w:name="n1768"/>
      <w:bookmarkEnd w:id="186"/>
      <w:r w:rsidRPr="00A026CB">
        <w:rPr>
          <w:rFonts w:ascii="Times New Roman" w:eastAsia="Times New Roman" w:hAnsi="Times New Roman" w:cs="Times New Roman"/>
          <w:sz w:val="24"/>
          <w:szCs w:val="24"/>
          <w:lang w:eastAsia="uk-UA"/>
        </w:rPr>
        <w:t>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87" w:name="n1769"/>
      <w:bookmarkEnd w:id="187"/>
      <w:r w:rsidRPr="00A026CB">
        <w:rPr>
          <w:rFonts w:ascii="Times New Roman" w:eastAsia="Times New Roman" w:hAnsi="Times New Roman" w:cs="Times New Roman"/>
          <w:sz w:val="24"/>
          <w:szCs w:val="24"/>
          <w:lang w:eastAsia="uk-UA"/>
        </w:rPr>
        <w:t>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88" w:name="n1770"/>
      <w:bookmarkEnd w:id="188"/>
      <w:r w:rsidRPr="00A026CB">
        <w:rPr>
          <w:rFonts w:ascii="Times New Roman" w:eastAsia="Times New Roman" w:hAnsi="Times New Roman" w:cs="Times New Roman"/>
          <w:sz w:val="24"/>
          <w:szCs w:val="24"/>
          <w:lang w:eastAsia="uk-UA"/>
        </w:rPr>
        <w:t>строк дії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89" w:name="n1771"/>
      <w:bookmarkEnd w:id="189"/>
      <w:r w:rsidRPr="00A026CB">
        <w:rPr>
          <w:rFonts w:ascii="Times New Roman" w:eastAsia="Times New Roman" w:hAnsi="Times New Roman" w:cs="Times New Roman"/>
          <w:sz w:val="24"/>
          <w:szCs w:val="24"/>
          <w:lang w:eastAsia="uk-UA"/>
        </w:rPr>
        <w:t>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90" w:name="n1772"/>
      <w:bookmarkEnd w:id="190"/>
      <w:r w:rsidRPr="00A026CB">
        <w:rPr>
          <w:rFonts w:ascii="Times New Roman" w:eastAsia="Times New Roman" w:hAnsi="Times New Roman" w:cs="Times New Roman"/>
          <w:sz w:val="24"/>
          <w:szCs w:val="24"/>
          <w:lang w:eastAsia="uk-UA"/>
        </w:rPr>
        <w:t>Щодо документів, створених за допомогою Єдиної державної електронної системи у сфері будівництва, зазначаються виключно відомості про тип та номер таких документів.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91" w:name="n1773"/>
      <w:bookmarkEnd w:id="191"/>
      <w:r w:rsidRPr="00A026CB">
        <w:rPr>
          <w:rFonts w:ascii="Times New Roman" w:eastAsia="Times New Roman" w:hAnsi="Times New Roman" w:cs="Times New Roman"/>
          <w:sz w:val="24"/>
          <w:szCs w:val="24"/>
          <w:lang w:eastAsia="uk-UA"/>
        </w:rPr>
        <w:t>У разі формування заяви, разом з якою подаються та/або зазначаються відомості про кілька документів для виправлення технічної помилки, відомостей у Державному реєстрі прав, відомості про документ зазначаються щодо кожного такого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92" w:name="n1755"/>
      <w:bookmarkEnd w:id="192"/>
      <w:r w:rsidRPr="00A026CB">
        <w:rPr>
          <w:rFonts w:ascii="Times New Roman" w:eastAsia="Times New Roman" w:hAnsi="Times New Roman" w:cs="Times New Roman"/>
          <w:i/>
          <w:iCs/>
          <w:sz w:val="24"/>
          <w:szCs w:val="24"/>
          <w:lang w:eastAsia="uk-UA"/>
        </w:rPr>
        <w:t>{Пункт 8 в редакції Постанови КМ </w:t>
      </w:r>
      <w:hyperlink r:id="rId65" w:anchor="n45"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93" w:name="n1370"/>
      <w:bookmarkEnd w:id="193"/>
      <w:r w:rsidRPr="00A026CB">
        <w:rPr>
          <w:rFonts w:ascii="Times New Roman" w:eastAsia="Times New Roman" w:hAnsi="Times New Roman" w:cs="Times New Roman"/>
          <w:sz w:val="24"/>
          <w:szCs w:val="24"/>
          <w:lang w:eastAsia="uk-UA"/>
        </w:rPr>
        <w:lastRenderedPageBreak/>
        <w:t>8</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sz w:val="24"/>
          <w:szCs w:val="24"/>
          <w:lang w:eastAsia="uk-UA"/>
        </w:rPr>
        <w:t>. Під час формування заяви про виключення з Державного реєстру прав відомостей про поновлення договору додатково до відомостей, передбачених </w:t>
      </w:r>
      <w:hyperlink r:id="rId66" w:anchor="n820" w:history="1">
        <w:r w:rsidRPr="00A026CB">
          <w:rPr>
            <w:rFonts w:ascii="Times New Roman" w:eastAsia="Times New Roman" w:hAnsi="Times New Roman" w:cs="Times New Roman"/>
            <w:color w:val="006600"/>
            <w:sz w:val="24"/>
            <w:szCs w:val="24"/>
            <w:u w:val="single"/>
            <w:lang w:eastAsia="uk-UA"/>
          </w:rPr>
          <w:t>пунктом 6</w:t>
        </w:r>
      </w:hyperlink>
      <w:r w:rsidRPr="00A026CB">
        <w:rPr>
          <w:rFonts w:ascii="Times New Roman" w:eastAsia="Times New Roman" w:hAnsi="Times New Roman" w:cs="Times New Roman"/>
          <w:sz w:val="24"/>
          <w:szCs w:val="24"/>
          <w:lang w:eastAsia="uk-UA"/>
        </w:rPr>
        <w:t> цього Порядку, вносяться відомості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94" w:name="n1371"/>
      <w:bookmarkEnd w:id="194"/>
      <w:r w:rsidRPr="00A026CB">
        <w:rPr>
          <w:rFonts w:ascii="Times New Roman" w:eastAsia="Times New Roman" w:hAnsi="Times New Roman" w:cs="Times New Roman"/>
          <w:sz w:val="24"/>
          <w:szCs w:val="24"/>
          <w:lang w:eastAsia="uk-UA"/>
        </w:rPr>
        <w:t>1) кадастровий номер земельної ділянки;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95" w:name="n1372"/>
      <w:bookmarkEnd w:id="195"/>
      <w:r w:rsidRPr="00A026CB">
        <w:rPr>
          <w:rFonts w:ascii="Times New Roman" w:eastAsia="Times New Roman" w:hAnsi="Times New Roman" w:cs="Times New Roman"/>
          <w:sz w:val="24"/>
          <w:szCs w:val="24"/>
          <w:lang w:eastAsia="uk-UA"/>
        </w:rPr>
        <w:t>2) реєстраційний номер об’єкта нерухомого майна;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96" w:name="n1373"/>
      <w:bookmarkEnd w:id="196"/>
      <w:r w:rsidRPr="00A026CB">
        <w:rPr>
          <w:rFonts w:ascii="Times New Roman" w:eastAsia="Times New Roman" w:hAnsi="Times New Roman" w:cs="Times New Roman"/>
          <w:sz w:val="24"/>
          <w:szCs w:val="24"/>
          <w:lang w:eastAsia="uk-UA"/>
        </w:rPr>
        <w:t>3) номер відомостей про інше речове право, похідне від права власності,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97" w:name="n1374"/>
      <w:bookmarkEnd w:id="197"/>
      <w:r w:rsidRPr="00A026CB">
        <w:rPr>
          <w:rFonts w:ascii="Times New Roman" w:eastAsia="Times New Roman" w:hAnsi="Times New Roman" w:cs="Times New Roman"/>
          <w:i/>
          <w:iCs/>
          <w:sz w:val="24"/>
          <w:szCs w:val="24"/>
          <w:lang w:eastAsia="uk-UA"/>
        </w:rPr>
        <w:t>{Порядок доповнено пунктом 8</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i/>
          <w:iCs/>
          <w:sz w:val="24"/>
          <w:szCs w:val="24"/>
          <w:lang w:eastAsia="uk-UA"/>
        </w:rPr>
        <w:t> згідно з Постановою КМ </w:t>
      </w:r>
      <w:hyperlink r:id="rId67" w:anchor="n86"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98" w:name="n929"/>
      <w:bookmarkEnd w:id="198"/>
      <w:r w:rsidRPr="00A026CB">
        <w:rPr>
          <w:rFonts w:ascii="Times New Roman" w:eastAsia="Times New Roman" w:hAnsi="Times New Roman" w:cs="Times New Roman"/>
          <w:sz w:val="24"/>
          <w:szCs w:val="24"/>
          <w:lang w:eastAsia="uk-UA"/>
        </w:rPr>
        <w:t>9. Під час формування заяви про скасування додатково до відомостей, передбачених </w:t>
      </w:r>
      <w:hyperlink r:id="rId68" w:anchor="n820" w:history="1">
        <w:r w:rsidRPr="00A026CB">
          <w:rPr>
            <w:rFonts w:ascii="Times New Roman" w:eastAsia="Times New Roman" w:hAnsi="Times New Roman" w:cs="Times New Roman"/>
            <w:color w:val="006600"/>
            <w:sz w:val="24"/>
            <w:szCs w:val="24"/>
            <w:u w:val="single"/>
            <w:lang w:eastAsia="uk-UA"/>
          </w:rPr>
          <w:t>пунктом 6</w:t>
        </w:r>
      </w:hyperlink>
      <w:r w:rsidRPr="00A026CB">
        <w:rPr>
          <w:rFonts w:ascii="Times New Roman" w:eastAsia="Times New Roman" w:hAnsi="Times New Roman" w:cs="Times New Roman"/>
          <w:sz w:val="24"/>
          <w:szCs w:val="24"/>
          <w:lang w:eastAsia="uk-UA"/>
        </w:rPr>
        <w:t> цього Порядку, вносяться відомості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199" w:name="n930"/>
      <w:bookmarkEnd w:id="199"/>
      <w:r w:rsidRPr="00A026CB">
        <w:rPr>
          <w:rFonts w:ascii="Times New Roman" w:eastAsia="Times New Roman" w:hAnsi="Times New Roman" w:cs="Times New Roman"/>
          <w:sz w:val="24"/>
          <w:szCs w:val="24"/>
          <w:lang w:eastAsia="uk-UA"/>
        </w:rPr>
        <w:t>1) тип скасування: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00" w:name="n931"/>
      <w:bookmarkEnd w:id="200"/>
      <w:r w:rsidRPr="00A026CB">
        <w:rPr>
          <w:rFonts w:ascii="Times New Roman" w:eastAsia="Times New Roman" w:hAnsi="Times New Roman" w:cs="Times New Roman"/>
          <w:sz w:val="24"/>
          <w:szCs w:val="24"/>
          <w:lang w:eastAsia="uk-UA"/>
        </w:rPr>
        <w:t>внесення запису про скасування державної реєстрації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01" w:name="n932"/>
      <w:bookmarkEnd w:id="201"/>
      <w:r w:rsidRPr="00A026CB">
        <w:rPr>
          <w:rFonts w:ascii="Times New Roman" w:eastAsia="Times New Roman" w:hAnsi="Times New Roman" w:cs="Times New Roman"/>
          <w:sz w:val="24"/>
          <w:szCs w:val="24"/>
          <w:lang w:eastAsia="uk-UA"/>
        </w:rPr>
        <w:t>внесення відомостей про скасування рішення державного реєстратора;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02" w:name="n1375"/>
      <w:bookmarkEnd w:id="202"/>
      <w:r w:rsidRPr="00A026CB">
        <w:rPr>
          <w:rFonts w:ascii="Times New Roman" w:eastAsia="Times New Roman" w:hAnsi="Times New Roman" w:cs="Times New Roman"/>
          <w:i/>
          <w:iCs/>
          <w:sz w:val="24"/>
          <w:szCs w:val="24"/>
          <w:lang w:eastAsia="uk-UA"/>
        </w:rPr>
        <w:t>{Абзац третій підпункту 1 пункту 9 в редакції Постанови КМ </w:t>
      </w:r>
      <w:hyperlink r:id="rId69" w:anchor="n92"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03" w:name="n933"/>
      <w:bookmarkEnd w:id="203"/>
      <w:r w:rsidRPr="00A026CB">
        <w:rPr>
          <w:rFonts w:ascii="Times New Roman" w:eastAsia="Times New Roman" w:hAnsi="Times New Roman" w:cs="Times New Roman"/>
          <w:sz w:val="24"/>
          <w:szCs w:val="24"/>
          <w:lang w:eastAsia="uk-UA"/>
        </w:rPr>
        <w:t>скасування запису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04" w:name="n934"/>
      <w:bookmarkEnd w:id="204"/>
      <w:r w:rsidRPr="00A026CB">
        <w:rPr>
          <w:rFonts w:ascii="Times New Roman" w:eastAsia="Times New Roman" w:hAnsi="Times New Roman" w:cs="Times New Roman"/>
          <w:sz w:val="24"/>
          <w:szCs w:val="24"/>
          <w:lang w:eastAsia="uk-UA"/>
        </w:rPr>
        <w:t>Під час формування заяви обирається один із передбачених цим підпунктом типів скасування;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05" w:name="n935"/>
      <w:bookmarkEnd w:id="205"/>
      <w:r w:rsidRPr="00A026CB">
        <w:rPr>
          <w:rFonts w:ascii="Times New Roman" w:eastAsia="Times New Roman" w:hAnsi="Times New Roman" w:cs="Times New Roman"/>
          <w:sz w:val="24"/>
          <w:szCs w:val="24"/>
          <w:lang w:eastAsia="uk-UA"/>
        </w:rPr>
        <w:t>2) реєстраційний номер об’єкта нерухомого майна (у разі наявності відкритого розділу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06" w:name="n1376"/>
      <w:bookmarkEnd w:id="206"/>
      <w:r w:rsidRPr="00A026CB">
        <w:rPr>
          <w:rFonts w:ascii="Times New Roman" w:eastAsia="Times New Roman" w:hAnsi="Times New Roman" w:cs="Times New Roman"/>
          <w:i/>
          <w:iCs/>
          <w:sz w:val="24"/>
          <w:szCs w:val="24"/>
          <w:lang w:eastAsia="uk-UA"/>
        </w:rPr>
        <w:t>{Підпункт 2 пункту 9 із змінами, внесеними згідно з Постановами КМ </w:t>
      </w:r>
      <w:hyperlink r:id="rId70" w:anchor="n94"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71" w:anchor="n169"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 </w:t>
      </w:r>
      <w:hyperlink r:id="rId72" w:anchor="n174"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07" w:name="n936"/>
      <w:bookmarkEnd w:id="207"/>
      <w:r w:rsidRPr="00A026CB">
        <w:rPr>
          <w:rFonts w:ascii="Times New Roman" w:eastAsia="Times New Roman" w:hAnsi="Times New Roman" w:cs="Times New Roman"/>
          <w:sz w:val="24"/>
          <w:szCs w:val="24"/>
          <w:lang w:eastAsia="uk-UA"/>
        </w:rPr>
        <w:t>3) номер запису Державного реєстру прав (у разі внесення запису про скасування державної реєстрації прав чи скасування запису Державного реєстру прав та наявності запису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08" w:name="n1377"/>
      <w:bookmarkEnd w:id="208"/>
      <w:r w:rsidRPr="00A026CB">
        <w:rPr>
          <w:rFonts w:ascii="Times New Roman" w:eastAsia="Times New Roman" w:hAnsi="Times New Roman" w:cs="Times New Roman"/>
          <w:i/>
          <w:iCs/>
          <w:sz w:val="24"/>
          <w:szCs w:val="24"/>
          <w:lang w:eastAsia="uk-UA"/>
        </w:rPr>
        <w:t>{Підпункт 3 пункту 9 із змінами, внесеними згідно з Постановою КМ </w:t>
      </w:r>
      <w:hyperlink r:id="rId73" w:anchor="n95"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09" w:name="n937"/>
      <w:bookmarkEnd w:id="209"/>
      <w:r w:rsidRPr="00A026CB">
        <w:rPr>
          <w:rFonts w:ascii="Times New Roman" w:eastAsia="Times New Roman" w:hAnsi="Times New Roman" w:cs="Times New Roman"/>
          <w:sz w:val="24"/>
          <w:szCs w:val="24"/>
          <w:lang w:eastAsia="uk-UA"/>
        </w:rPr>
        <w:t>4) індексний номер рішення державного реєстратора (у разі скасування рішення державного реєстратора);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10" w:name="n1378"/>
      <w:bookmarkEnd w:id="210"/>
      <w:r w:rsidRPr="00A026CB">
        <w:rPr>
          <w:rFonts w:ascii="Times New Roman" w:eastAsia="Times New Roman" w:hAnsi="Times New Roman" w:cs="Times New Roman"/>
          <w:i/>
          <w:iCs/>
          <w:sz w:val="24"/>
          <w:szCs w:val="24"/>
          <w:lang w:eastAsia="uk-UA"/>
        </w:rPr>
        <w:t>{Підпункт 4 пункту 9 в редакції Постанови КМ </w:t>
      </w:r>
      <w:hyperlink r:id="rId74" w:anchor="n96"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11" w:name="n938"/>
      <w:bookmarkEnd w:id="211"/>
      <w:r w:rsidRPr="00A026CB">
        <w:rPr>
          <w:rFonts w:ascii="Times New Roman" w:eastAsia="Times New Roman" w:hAnsi="Times New Roman" w:cs="Times New Roman"/>
          <w:sz w:val="24"/>
          <w:szCs w:val="24"/>
          <w:lang w:eastAsia="uk-UA"/>
        </w:rPr>
        <w:t>5) документи та/або відомості про документи, подані для скасування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12" w:name="n1379"/>
      <w:bookmarkEnd w:id="212"/>
      <w:r w:rsidRPr="00A026CB">
        <w:rPr>
          <w:rFonts w:ascii="Times New Roman" w:eastAsia="Times New Roman" w:hAnsi="Times New Roman" w:cs="Times New Roman"/>
          <w:i/>
          <w:iCs/>
          <w:sz w:val="24"/>
          <w:szCs w:val="24"/>
          <w:lang w:eastAsia="uk-UA"/>
        </w:rPr>
        <w:t>{Абзац перший підпункту 5 пункту 9 із змінами, внесеними згідно з Постановами КМ </w:t>
      </w:r>
      <w:hyperlink r:id="rId75" w:anchor="n98"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76" w:anchor="n176"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13" w:name="n939"/>
      <w:bookmarkEnd w:id="213"/>
      <w:r w:rsidRPr="00A026CB">
        <w:rPr>
          <w:rFonts w:ascii="Times New Roman" w:eastAsia="Times New Roman" w:hAnsi="Times New Roman" w:cs="Times New Roman"/>
          <w:sz w:val="24"/>
          <w:szCs w:val="24"/>
          <w:lang w:eastAsia="uk-UA"/>
        </w:rPr>
        <w:t>тип документа (відповідно до словника типів документів);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14" w:name="n1499"/>
      <w:bookmarkEnd w:id="214"/>
      <w:r w:rsidRPr="00A026CB">
        <w:rPr>
          <w:rFonts w:ascii="Times New Roman" w:eastAsia="Times New Roman" w:hAnsi="Times New Roman" w:cs="Times New Roman"/>
          <w:i/>
          <w:iCs/>
          <w:sz w:val="24"/>
          <w:szCs w:val="24"/>
          <w:lang w:eastAsia="uk-UA"/>
        </w:rPr>
        <w:t>{Абзац другий підпункту 5 пункту 9 в редакції Постанови КМ </w:t>
      </w:r>
      <w:hyperlink r:id="rId77" w:anchor="n170"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15" w:name="n940"/>
      <w:bookmarkEnd w:id="215"/>
      <w:r w:rsidRPr="00A026CB">
        <w:rPr>
          <w:rFonts w:ascii="Times New Roman" w:eastAsia="Times New Roman" w:hAnsi="Times New Roman" w:cs="Times New Roman"/>
          <w:sz w:val="24"/>
          <w:szCs w:val="24"/>
          <w:lang w:eastAsia="uk-UA"/>
        </w:rPr>
        <w:t>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16" w:name="n941"/>
      <w:bookmarkEnd w:id="216"/>
      <w:r w:rsidRPr="00A026CB">
        <w:rPr>
          <w:rFonts w:ascii="Times New Roman" w:eastAsia="Times New Roman" w:hAnsi="Times New Roman" w:cs="Times New Roman"/>
          <w:sz w:val="24"/>
          <w:szCs w:val="24"/>
          <w:lang w:eastAsia="uk-UA"/>
        </w:rPr>
        <w:t>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17" w:name="n942"/>
      <w:bookmarkEnd w:id="217"/>
      <w:r w:rsidRPr="00A026CB">
        <w:rPr>
          <w:rFonts w:ascii="Times New Roman" w:eastAsia="Times New Roman" w:hAnsi="Times New Roman" w:cs="Times New Roman"/>
          <w:sz w:val="24"/>
          <w:szCs w:val="24"/>
          <w:lang w:eastAsia="uk-UA"/>
        </w:rPr>
        <w:t>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18" w:name="n943"/>
      <w:bookmarkEnd w:id="218"/>
      <w:r w:rsidRPr="00A026CB">
        <w:rPr>
          <w:rFonts w:ascii="Times New Roman" w:eastAsia="Times New Roman" w:hAnsi="Times New Roman" w:cs="Times New Roman"/>
          <w:sz w:val="24"/>
          <w:szCs w:val="24"/>
          <w:lang w:eastAsia="uk-UA"/>
        </w:rPr>
        <w:t>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19" w:name="n944"/>
      <w:bookmarkEnd w:id="219"/>
      <w:r w:rsidRPr="00A026CB">
        <w:rPr>
          <w:rFonts w:ascii="Times New Roman" w:eastAsia="Times New Roman" w:hAnsi="Times New Roman" w:cs="Times New Roman"/>
          <w:sz w:val="24"/>
          <w:szCs w:val="24"/>
          <w:lang w:eastAsia="uk-UA"/>
        </w:rPr>
        <w:lastRenderedPageBreak/>
        <w:t>строк дії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20" w:name="n945"/>
      <w:bookmarkEnd w:id="220"/>
      <w:r w:rsidRPr="00A026CB">
        <w:rPr>
          <w:rFonts w:ascii="Times New Roman" w:eastAsia="Times New Roman" w:hAnsi="Times New Roman" w:cs="Times New Roman"/>
          <w:sz w:val="24"/>
          <w:szCs w:val="24"/>
          <w:lang w:eastAsia="uk-UA"/>
        </w:rPr>
        <w:t>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21" w:name="n946"/>
      <w:bookmarkEnd w:id="221"/>
      <w:r w:rsidRPr="00A026CB">
        <w:rPr>
          <w:rFonts w:ascii="Times New Roman" w:eastAsia="Times New Roman" w:hAnsi="Times New Roman" w:cs="Times New Roman"/>
          <w:sz w:val="24"/>
          <w:szCs w:val="24"/>
          <w:lang w:eastAsia="uk-UA"/>
        </w:rPr>
        <w:t>Під час формування заяви, разом з якою подається та/або зазначаються відомості про декілька документів для скасування, відомості про документ зазначаються щодо кожного такого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22" w:name="n1774"/>
      <w:bookmarkEnd w:id="222"/>
      <w:r w:rsidRPr="00A026CB">
        <w:rPr>
          <w:rFonts w:ascii="Times New Roman" w:eastAsia="Times New Roman" w:hAnsi="Times New Roman" w:cs="Times New Roman"/>
          <w:i/>
          <w:iCs/>
          <w:sz w:val="24"/>
          <w:szCs w:val="24"/>
          <w:lang w:eastAsia="uk-UA"/>
        </w:rPr>
        <w:t>{Абзац дев'ятий підпункту 5 пункту 9 із змінами, внесеними згідно з Постановою КМ </w:t>
      </w:r>
      <w:hyperlink r:id="rId78" w:anchor="n177"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23" w:name="n947"/>
      <w:bookmarkEnd w:id="223"/>
      <w:r w:rsidRPr="00A026CB">
        <w:rPr>
          <w:rFonts w:ascii="Times New Roman" w:eastAsia="Times New Roman" w:hAnsi="Times New Roman" w:cs="Times New Roman"/>
          <w:sz w:val="24"/>
          <w:szCs w:val="24"/>
          <w:lang w:eastAsia="uk-UA"/>
        </w:rPr>
        <w:t>10. Під час формування заяви власника про заборону вчинення реєстраційних дій додатково до відомостей, передбачених </w:t>
      </w:r>
      <w:hyperlink r:id="rId79" w:anchor="n820" w:history="1">
        <w:r w:rsidRPr="00A026CB">
          <w:rPr>
            <w:rFonts w:ascii="Times New Roman" w:eastAsia="Times New Roman" w:hAnsi="Times New Roman" w:cs="Times New Roman"/>
            <w:color w:val="006600"/>
            <w:sz w:val="24"/>
            <w:szCs w:val="24"/>
            <w:u w:val="single"/>
            <w:lang w:eastAsia="uk-UA"/>
          </w:rPr>
          <w:t>пунктом 6</w:t>
        </w:r>
      </w:hyperlink>
      <w:r w:rsidRPr="00A026CB">
        <w:rPr>
          <w:rFonts w:ascii="Times New Roman" w:eastAsia="Times New Roman" w:hAnsi="Times New Roman" w:cs="Times New Roman"/>
          <w:sz w:val="24"/>
          <w:szCs w:val="24"/>
          <w:lang w:eastAsia="uk-UA"/>
        </w:rPr>
        <w:t> цього Порядку, вносяться відомості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24" w:name="n1775"/>
      <w:bookmarkEnd w:id="224"/>
      <w:r w:rsidRPr="00A026CB">
        <w:rPr>
          <w:rFonts w:ascii="Times New Roman" w:eastAsia="Times New Roman" w:hAnsi="Times New Roman" w:cs="Times New Roman"/>
          <w:sz w:val="24"/>
          <w:szCs w:val="24"/>
          <w:lang w:eastAsia="uk-UA"/>
        </w:rPr>
        <w:t>1) реєстраційний номер об’єкта нерухомого майна;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25" w:name="n1776"/>
      <w:bookmarkEnd w:id="225"/>
      <w:r w:rsidRPr="00A026CB">
        <w:rPr>
          <w:rFonts w:ascii="Times New Roman" w:eastAsia="Times New Roman" w:hAnsi="Times New Roman" w:cs="Times New Roman"/>
          <w:sz w:val="24"/>
          <w:szCs w:val="24"/>
          <w:lang w:eastAsia="uk-UA"/>
        </w:rPr>
        <w:t>2) ідентифікатор об’єкта в Єдиній державній електронній системі у сфері будівництва (у разі формування заяви щодо об’єкта речових прав, якому присвоєно відповідний ідентифікатор);</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26" w:name="n1777"/>
      <w:bookmarkEnd w:id="226"/>
      <w:r w:rsidRPr="00A026CB">
        <w:rPr>
          <w:rFonts w:ascii="Times New Roman" w:eastAsia="Times New Roman" w:hAnsi="Times New Roman" w:cs="Times New Roman"/>
          <w:sz w:val="24"/>
          <w:szCs w:val="24"/>
          <w:lang w:eastAsia="uk-UA"/>
        </w:rPr>
        <w:t>3) кадастровий номер земельної ділянки (у разі формування заяви щодо земельної ділянки);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27" w:name="n1778"/>
      <w:bookmarkEnd w:id="227"/>
      <w:r w:rsidRPr="00A026CB">
        <w:rPr>
          <w:rFonts w:ascii="Times New Roman" w:eastAsia="Times New Roman" w:hAnsi="Times New Roman" w:cs="Times New Roman"/>
          <w:sz w:val="24"/>
          <w:szCs w:val="24"/>
          <w:lang w:eastAsia="uk-UA"/>
        </w:rPr>
        <w:t>4) адресу об’єкта нерухомого майна (у разі формування заяви щодо закінченого будівництвом об’єкта, а також об’єкта будівництва, майбутнього об’єкта нерухомості, яким присвоєно адресу);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28" w:name="n1779"/>
      <w:bookmarkEnd w:id="228"/>
      <w:r w:rsidRPr="00A026CB">
        <w:rPr>
          <w:rFonts w:ascii="Times New Roman" w:eastAsia="Times New Roman" w:hAnsi="Times New Roman" w:cs="Times New Roman"/>
          <w:sz w:val="24"/>
          <w:szCs w:val="24"/>
          <w:lang w:eastAsia="uk-UA"/>
        </w:rPr>
        <w:t>5) код (номер) меліоративної мережі, складової частини меліоративної мережі (у разі формування заяви щодо меліоративної мережі, складової частини меліоративної мережі).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29" w:name="n1380"/>
      <w:bookmarkEnd w:id="229"/>
      <w:r w:rsidRPr="00A026CB">
        <w:rPr>
          <w:rFonts w:ascii="Times New Roman" w:eastAsia="Times New Roman" w:hAnsi="Times New Roman" w:cs="Times New Roman"/>
          <w:i/>
          <w:iCs/>
          <w:sz w:val="24"/>
          <w:szCs w:val="24"/>
          <w:lang w:eastAsia="uk-UA"/>
        </w:rPr>
        <w:t>{Пункт 10 в редакції Постанов КМ </w:t>
      </w:r>
      <w:hyperlink r:id="rId80" w:anchor="n99"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81" w:anchor="n178"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30" w:name="n962"/>
      <w:bookmarkEnd w:id="230"/>
      <w:r w:rsidRPr="00A026CB">
        <w:rPr>
          <w:rFonts w:ascii="Times New Roman" w:eastAsia="Times New Roman" w:hAnsi="Times New Roman" w:cs="Times New Roman"/>
          <w:sz w:val="24"/>
          <w:szCs w:val="24"/>
          <w:lang w:eastAsia="uk-UA"/>
        </w:rPr>
        <w:t>11. Під час формування заяви про відкликання заяви додатково до відомостей, передбачених </w:t>
      </w:r>
      <w:hyperlink r:id="rId82" w:anchor="n820" w:history="1">
        <w:r w:rsidRPr="00A026CB">
          <w:rPr>
            <w:rFonts w:ascii="Times New Roman" w:eastAsia="Times New Roman" w:hAnsi="Times New Roman" w:cs="Times New Roman"/>
            <w:color w:val="006600"/>
            <w:sz w:val="24"/>
            <w:szCs w:val="24"/>
            <w:u w:val="single"/>
            <w:lang w:eastAsia="uk-UA"/>
          </w:rPr>
          <w:t>пунктом 6</w:t>
        </w:r>
      </w:hyperlink>
      <w:r w:rsidRPr="00A026CB">
        <w:rPr>
          <w:rFonts w:ascii="Times New Roman" w:eastAsia="Times New Roman" w:hAnsi="Times New Roman" w:cs="Times New Roman"/>
          <w:sz w:val="24"/>
          <w:szCs w:val="24"/>
          <w:lang w:eastAsia="uk-UA"/>
        </w:rPr>
        <w:t> цього Порядку, вносяться відомості про реєстраційний номер заяви, що відкликається.</w:t>
      </w:r>
    </w:p>
    <w:p w:rsidR="00A026CB" w:rsidRPr="00A026CB" w:rsidRDefault="00A026CB" w:rsidP="00A026CB">
      <w:pPr>
        <w:spacing w:after="150" w:line="240" w:lineRule="auto"/>
        <w:ind w:firstLine="450"/>
        <w:jc w:val="both"/>
        <w:rPr>
          <w:rFonts w:ascii="Times New Roman" w:eastAsia="Times New Roman" w:hAnsi="Times New Roman" w:cs="Times New Roman"/>
          <w:i/>
          <w:iCs/>
          <w:sz w:val="24"/>
          <w:szCs w:val="24"/>
          <w:lang w:eastAsia="uk-UA"/>
        </w:rPr>
      </w:pPr>
      <w:bookmarkStart w:id="231" w:name="n963"/>
      <w:bookmarkEnd w:id="231"/>
      <w:r w:rsidRPr="00A026CB">
        <w:rPr>
          <w:rFonts w:ascii="Times New Roman" w:eastAsia="Times New Roman" w:hAnsi="Times New Roman" w:cs="Times New Roman"/>
          <w:i/>
          <w:iCs/>
          <w:sz w:val="24"/>
          <w:szCs w:val="24"/>
          <w:lang w:eastAsia="uk-UA"/>
        </w:rPr>
        <w:t>{Пункт 12 виключено на підставі Постанови КМ </w:t>
      </w:r>
      <w:hyperlink r:id="rId83" w:anchor="n13" w:tgtFrame="_blank" w:history="1">
        <w:r w:rsidRPr="00A026CB">
          <w:rPr>
            <w:rFonts w:ascii="Times New Roman" w:eastAsia="Times New Roman" w:hAnsi="Times New Roman" w:cs="Times New Roman"/>
            <w:i/>
            <w:iCs/>
            <w:color w:val="000099"/>
            <w:sz w:val="24"/>
            <w:szCs w:val="24"/>
            <w:u w:val="single"/>
            <w:lang w:eastAsia="uk-UA"/>
          </w:rPr>
          <w:t>№ 599 від 26.06.2019</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32" w:name="n964"/>
      <w:bookmarkEnd w:id="232"/>
      <w:r w:rsidRPr="00A026CB">
        <w:rPr>
          <w:rFonts w:ascii="Times New Roman" w:eastAsia="Times New Roman" w:hAnsi="Times New Roman" w:cs="Times New Roman"/>
          <w:sz w:val="24"/>
          <w:szCs w:val="24"/>
          <w:lang w:eastAsia="uk-UA"/>
        </w:rPr>
        <w:t>13. Під час формування заяви про взяття на облік безхазяйного нерухомого майна додатково до відомостей, передбачених </w:t>
      </w:r>
      <w:hyperlink r:id="rId84" w:anchor="n820" w:history="1">
        <w:r w:rsidRPr="00A026CB">
          <w:rPr>
            <w:rFonts w:ascii="Times New Roman" w:eastAsia="Times New Roman" w:hAnsi="Times New Roman" w:cs="Times New Roman"/>
            <w:color w:val="006600"/>
            <w:sz w:val="24"/>
            <w:szCs w:val="24"/>
            <w:u w:val="single"/>
            <w:lang w:eastAsia="uk-UA"/>
          </w:rPr>
          <w:t>пунктом 6</w:t>
        </w:r>
      </w:hyperlink>
      <w:r w:rsidRPr="00A026CB">
        <w:rPr>
          <w:rFonts w:ascii="Times New Roman" w:eastAsia="Times New Roman" w:hAnsi="Times New Roman" w:cs="Times New Roman"/>
          <w:sz w:val="24"/>
          <w:szCs w:val="24"/>
          <w:lang w:eastAsia="uk-UA"/>
        </w:rPr>
        <w:t> цього Порядку, вносяться відомості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33" w:name="n965"/>
      <w:bookmarkEnd w:id="233"/>
      <w:r w:rsidRPr="00A026CB">
        <w:rPr>
          <w:rFonts w:ascii="Times New Roman" w:eastAsia="Times New Roman" w:hAnsi="Times New Roman" w:cs="Times New Roman"/>
          <w:sz w:val="24"/>
          <w:szCs w:val="24"/>
          <w:lang w:eastAsia="uk-UA"/>
        </w:rPr>
        <w:t>1) ідентифікатор об’єкта в Єдиній державній електронній системі у сфері будівництва;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34" w:name="n1501"/>
      <w:bookmarkEnd w:id="234"/>
      <w:r w:rsidRPr="00A026CB">
        <w:rPr>
          <w:rFonts w:ascii="Times New Roman" w:eastAsia="Times New Roman" w:hAnsi="Times New Roman" w:cs="Times New Roman"/>
          <w:i/>
          <w:iCs/>
          <w:sz w:val="24"/>
          <w:szCs w:val="24"/>
          <w:lang w:eastAsia="uk-UA"/>
        </w:rPr>
        <w:t>{Підпункт 1 пункту 13 в редакції Постанов КМ </w:t>
      </w:r>
      <w:hyperlink r:id="rId85" w:anchor="n174"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 </w:t>
      </w:r>
      <w:hyperlink r:id="rId86" w:anchor="n186"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35" w:name="n973"/>
      <w:bookmarkEnd w:id="235"/>
      <w:r w:rsidRPr="00A026CB">
        <w:rPr>
          <w:rFonts w:ascii="Times New Roman" w:eastAsia="Times New Roman" w:hAnsi="Times New Roman" w:cs="Times New Roman"/>
          <w:sz w:val="24"/>
          <w:szCs w:val="24"/>
          <w:lang w:eastAsia="uk-UA"/>
        </w:rPr>
        <w:t>2) реєстраційний номер об’єкта нерухомого майна (у разі наявності відкритого розділу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36" w:name="n1502"/>
      <w:bookmarkEnd w:id="236"/>
      <w:r w:rsidRPr="00A026CB">
        <w:rPr>
          <w:rFonts w:ascii="Times New Roman" w:eastAsia="Times New Roman" w:hAnsi="Times New Roman" w:cs="Times New Roman"/>
          <w:i/>
          <w:iCs/>
          <w:sz w:val="24"/>
          <w:szCs w:val="24"/>
          <w:lang w:eastAsia="uk-UA"/>
        </w:rPr>
        <w:t>{Підпункт 2 пункту 13 із змінами, внесеними згідно з Постановою КМ </w:t>
      </w:r>
      <w:hyperlink r:id="rId87" w:anchor="n176"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37" w:name="n974"/>
      <w:bookmarkEnd w:id="237"/>
      <w:r w:rsidRPr="00A026CB">
        <w:rPr>
          <w:rFonts w:ascii="Times New Roman" w:eastAsia="Times New Roman" w:hAnsi="Times New Roman" w:cs="Times New Roman"/>
          <w:sz w:val="24"/>
          <w:szCs w:val="24"/>
          <w:lang w:eastAsia="uk-UA"/>
        </w:rPr>
        <w:t>3) адреса об’єкта нерухомого майна;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38" w:name="n1503"/>
      <w:bookmarkEnd w:id="238"/>
      <w:r w:rsidRPr="00A026CB">
        <w:rPr>
          <w:rFonts w:ascii="Times New Roman" w:eastAsia="Times New Roman" w:hAnsi="Times New Roman" w:cs="Times New Roman"/>
          <w:i/>
          <w:iCs/>
          <w:sz w:val="24"/>
          <w:szCs w:val="24"/>
          <w:lang w:eastAsia="uk-UA"/>
        </w:rPr>
        <w:t>{Підпункт 3 пункту 13 із змінами, внесеними згідно з Постановами КМ </w:t>
      </w:r>
      <w:hyperlink r:id="rId88" w:anchor="n177"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 </w:t>
      </w:r>
      <w:hyperlink r:id="rId89" w:anchor="n188"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39" w:name="n975"/>
      <w:bookmarkEnd w:id="239"/>
      <w:r w:rsidRPr="00A026CB">
        <w:rPr>
          <w:rFonts w:ascii="Times New Roman" w:eastAsia="Times New Roman" w:hAnsi="Times New Roman" w:cs="Times New Roman"/>
          <w:sz w:val="24"/>
          <w:szCs w:val="24"/>
          <w:lang w:eastAsia="uk-UA"/>
        </w:rPr>
        <w:t>4) орган місцевого самоврядування: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40" w:name="n976"/>
      <w:bookmarkEnd w:id="240"/>
      <w:r w:rsidRPr="00A026CB">
        <w:rPr>
          <w:rFonts w:ascii="Times New Roman" w:eastAsia="Times New Roman" w:hAnsi="Times New Roman" w:cs="Times New Roman"/>
          <w:sz w:val="24"/>
          <w:szCs w:val="24"/>
          <w:lang w:eastAsia="uk-UA"/>
        </w:rPr>
        <w:t>найменування органу місцевого самоврядування;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41" w:name="n1780"/>
      <w:bookmarkEnd w:id="241"/>
      <w:r w:rsidRPr="00A026CB">
        <w:rPr>
          <w:rFonts w:ascii="Times New Roman" w:eastAsia="Times New Roman" w:hAnsi="Times New Roman" w:cs="Times New Roman"/>
          <w:i/>
          <w:iCs/>
          <w:sz w:val="24"/>
          <w:szCs w:val="24"/>
          <w:lang w:eastAsia="uk-UA"/>
        </w:rPr>
        <w:t>{Абзац другий підпункту 4 пункту 13 в редакції Постанови КМ </w:t>
      </w:r>
      <w:hyperlink r:id="rId90" w:anchor="n189"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42" w:name="n977"/>
      <w:bookmarkEnd w:id="242"/>
      <w:r w:rsidRPr="00A026CB">
        <w:rPr>
          <w:rFonts w:ascii="Times New Roman" w:eastAsia="Times New Roman" w:hAnsi="Times New Roman" w:cs="Times New Roman"/>
          <w:sz w:val="24"/>
          <w:szCs w:val="24"/>
          <w:lang w:eastAsia="uk-UA"/>
        </w:rPr>
        <w:lastRenderedPageBreak/>
        <w:t>ідентифікаційний код згідно з ЄДРПОУ органу місцевого самоврядування.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43" w:name="n1781"/>
      <w:bookmarkEnd w:id="243"/>
      <w:r w:rsidRPr="00A026CB">
        <w:rPr>
          <w:rFonts w:ascii="Times New Roman" w:eastAsia="Times New Roman" w:hAnsi="Times New Roman" w:cs="Times New Roman"/>
          <w:i/>
          <w:iCs/>
          <w:sz w:val="24"/>
          <w:szCs w:val="24"/>
          <w:lang w:eastAsia="uk-UA"/>
        </w:rPr>
        <w:t>{Абзац третій підпункту 4 пункту 13 в редакції Постанови КМ </w:t>
      </w:r>
      <w:hyperlink r:id="rId91" w:anchor="n189"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44" w:name="n978"/>
      <w:bookmarkEnd w:id="244"/>
      <w:r w:rsidRPr="00A026CB">
        <w:rPr>
          <w:rFonts w:ascii="Times New Roman" w:eastAsia="Times New Roman" w:hAnsi="Times New Roman" w:cs="Times New Roman"/>
          <w:sz w:val="24"/>
          <w:szCs w:val="24"/>
          <w:lang w:eastAsia="uk-UA"/>
        </w:rPr>
        <w:t>14. Реєстрація судових рішень щодо заборони (скасування заборони) вчинення реєстраційних дій у базі даних заяв здійснюється шляхом внесення відомостей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45" w:name="n1783"/>
      <w:bookmarkEnd w:id="245"/>
      <w:r w:rsidRPr="00A026CB">
        <w:rPr>
          <w:rFonts w:ascii="Times New Roman" w:eastAsia="Times New Roman" w:hAnsi="Times New Roman" w:cs="Times New Roman"/>
          <w:sz w:val="24"/>
          <w:szCs w:val="24"/>
          <w:lang w:eastAsia="uk-UA"/>
        </w:rPr>
        <w:t>1) тип судового рішення: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46" w:name="n1784"/>
      <w:bookmarkEnd w:id="246"/>
      <w:r w:rsidRPr="00A026CB">
        <w:rPr>
          <w:rFonts w:ascii="Times New Roman" w:eastAsia="Times New Roman" w:hAnsi="Times New Roman" w:cs="Times New Roman"/>
          <w:sz w:val="24"/>
          <w:szCs w:val="24"/>
          <w:lang w:eastAsia="uk-UA"/>
        </w:rPr>
        <w:t>про заборону вчинення реєстраційних дій;</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47" w:name="n1785"/>
      <w:bookmarkEnd w:id="247"/>
      <w:r w:rsidRPr="00A026CB">
        <w:rPr>
          <w:rFonts w:ascii="Times New Roman" w:eastAsia="Times New Roman" w:hAnsi="Times New Roman" w:cs="Times New Roman"/>
          <w:sz w:val="24"/>
          <w:szCs w:val="24"/>
          <w:lang w:eastAsia="uk-UA"/>
        </w:rPr>
        <w:t>про скасування судового рішення, що було підставою для прийняття рішення про зупинення проведення реєстраційних дій;</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48" w:name="n1786"/>
      <w:bookmarkEnd w:id="248"/>
      <w:r w:rsidRPr="00A026CB">
        <w:rPr>
          <w:rFonts w:ascii="Times New Roman" w:eastAsia="Times New Roman" w:hAnsi="Times New Roman" w:cs="Times New Roman"/>
          <w:sz w:val="24"/>
          <w:szCs w:val="24"/>
          <w:lang w:eastAsia="uk-UA"/>
        </w:rPr>
        <w:t>про скасування заборони вчинення реєстраційних дій.</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49" w:name="n1787"/>
      <w:bookmarkEnd w:id="249"/>
      <w:r w:rsidRPr="00A026CB">
        <w:rPr>
          <w:rFonts w:ascii="Times New Roman" w:eastAsia="Times New Roman" w:hAnsi="Times New Roman" w:cs="Times New Roman"/>
          <w:sz w:val="24"/>
          <w:szCs w:val="24"/>
          <w:lang w:eastAsia="uk-UA"/>
        </w:rPr>
        <w:t>Під час реєстрації судового рішення обирається один із передбачених цим підпунктом типів судового рішення;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50" w:name="n1788"/>
      <w:bookmarkEnd w:id="250"/>
      <w:r w:rsidRPr="00A026CB">
        <w:rPr>
          <w:rFonts w:ascii="Times New Roman" w:eastAsia="Times New Roman" w:hAnsi="Times New Roman" w:cs="Times New Roman"/>
          <w:sz w:val="24"/>
          <w:szCs w:val="24"/>
          <w:lang w:eastAsia="uk-UA"/>
        </w:rPr>
        <w:t>2) реквізити судового рішення: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51" w:name="n1789"/>
      <w:bookmarkEnd w:id="251"/>
      <w:r w:rsidRPr="00A026CB">
        <w:rPr>
          <w:rFonts w:ascii="Times New Roman" w:eastAsia="Times New Roman" w:hAnsi="Times New Roman" w:cs="Times New Roman"/>
          <w:sz w:val="24"/>
          <w:szCs w:val="24"/>
          <w:lang w:eastAsia="uk-UA"/>
        </w:rPr>
        <w:t>назва;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52" w:name="n1790"/>
      <w:bookmarkEnd w:id="252"/>
      <w:r w:rsidRPr="00A026CB">
        <w:rPr>
          <w:rFonts w:ascii="Times New Roman" w:eastAsia="Times New Roman" w:hAnsi="Times New Roman" w:cs="Times New Roman"/>
          <w:sz w:val="24"/>
          <w:szCs w:val="24"/>
          <w:lang w:eastAsia="uk-UA"/>
        </w:rPr>
        <w:t>серія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53" w:name="n1791"/>
      <w:bookmarkEnd w:id="253"/>
      <w:r w:rsidRPr="00A026CB">
        <w:rPr>
          <w:rFonts w:ascii="Times New Roman" w:eastAsia="Times New Roman" w:hAnsi="Times New Roman" w:cs="Times New Roman"/>
          <w:sz w:val="24"/>
          <w:szCs w:val="24"/>
          <w:lang w:eastAsia="uk-UA"/>
        </w:rPr>
        <w:t>номер;</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54" w:name="n1792"/>
      <w:bookmarkEnd w:id="254"/>
      <w:r w:rsidRPr="00A026CB">
        <w:rPr>
          <w:rFonts w:ascii="Times New Roman" w:eastAsia="Times New Roman" w:hAnsi="Times New Roman" w:cs="Times New Roman"/>
          <w:sz w:val="24"/>
          <w:szCs w:val="24"/>
          <w:lang w:eastAsia="uk-UA"/>
        </w:rPr>
        <w:t>дата видачі;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55" w:name="n1793"/>
      <w:bookmarkEnd w:id="255"/>
      <w:r w:rsidRPr="00A026CB">
        <w:rPr>
          <w:rFonts w:ascii="Times New Roman" w:eastAsia="Times New Roman" w:hAnsi="Times New Roman" w:cs="Times New Roman"/>
          <w:sz w:val="24"/>
          <w:szCs w:val="24"/>
          <w:lang w:eastAsia="uk-UA"/>
        </w:rPr>
        <w:t>уповноважений суб’єкт, що його видав;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56" w:name="n1794"/>
      <w:bookmarkEnd w:id="256"/>
      <w:r w:rsidRPr="00A026CB">
        <w:rPr>
          <w:rFonts w:ascii="Times New Roman" w:eastAsia="Times New Roman" w:hAnsi="Times New Roman" w:cs="Times New Roman"/>
          <w:sz w:val="24"/>
          <w:szCs w:val="24"/>
          <w:lang w:eastAsia="uk-UA"/>
        </w:rPr>
        <w:t>додаткові відомості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57" w:name="n1795"/>
      <w:bookmarkEnd w:id="257"/>
      <w:r w:rsidRPr="00A026CB">
        <w:rPr>
          <w:rFonts w:ascii="Times New Roman" w:eastAsia="Times New Roman" w:hAnsi="Times New Roman" w:cs="Times New Roman"/>
          <w:sz w:val="24"/>
          <w:szCs w:val="24"/>
          <w:lang w:eastAsia="uk-UA"/>
        </w:rPr>
        <w:t>3) тип об’єкта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58" w:name="n1796"/>
      <w:bookmarkEnd w:id="258"/>
      <w:r w:rsidRPr="00A026CB">
        <w:rPr>
          <w:rFonts w:ascii="Times New Roman" w:eastAsia="Times New Roman" w:hAnsi="Times New Roman" w:cs="Times New Roman"/>
          <w:sz w:val="24"/>
          <w:szCs w:val="24"/>
          <w:lang w:eastAsia="uk-UA"/>
        </w:rPr>
        <w:t>земельна ділянка;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59" w:name="n1797"/>
      <w:bookmarkEnd w:id="259"/>
      <w:r w:rsidRPr="00A026CB">
        <w:rPr>
          <w:rFonts w:ascii="Times New Roman" w:eastAsia="Times New Roman" w:hAnsi="Times New Roman" w:cs="Times New Roman"/>
          <w:sz w:val="24"/>
          <w:szCs w:val="24"/>
          <w:lang w:eastAsia="uk-UA"/>
        </w:rPr>
        <w:t>об’єкт будівництва;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60" w:name="n1798"/>
      <w:bookmarkEnd w:id="260"/>
      <w:r w:rsidRPr="00A026CB">
        <w:rPr>
          <w:rFonts w:ascii="Times New Roman" w:eastAsia="Times New Roman" w:hAnsi="Times New Roman" w:cs="Times New Roman"/>
          <w:sz w:val="24"/>
          <w:szCs w:val="24"/>
          <w:lang w:eastAsia="uk-UA"/>
        </w:rPr>
        <w:t>майбутній об’єкт нерухомості;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61" w:name="n1799"/>
      <w:bookmarkEnd w:id="261"/>
      <w:r w:rsidRPr="00A026CB">
        <w:rPr>
          <w:rFonts w:ascii="Times New Roman" w:eastAsia="Times New Roman" w:hAnsi="Times New Roman" w:cs="Times New Roman"/>
          <w:sz w:val="24"/>
          <w:szCs w:val="24"/>
          <w:lang w:eastAsia="uk-UA"/>
        </w:rPr>
        <w:t>закінчений будівництвом об’єкт;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62" w:name="n1800"/>
      <w:bookmarkEnd w:id="262"/>
      <w:r w:rsidRPr="00A026CB">
        <w:rPr>
          <w:rFonts w:ascii="Times New Roman" w:eastAsia="Times New Roman" w:hAnsi="Times New Roman" w:cs="Times New Roman"/>
          <w:sz w:val="24"/>
          <w:szCs w:val="24"/>
          <w:lang w:eastAsia="uk-UA"/>
        </w:rPr>
        <w:t>меліоративна мережа, складова частина меліоративної мережі.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63" w:name="n1801"/>
      <w:bookmarkEnd w:id="263"/>
      <w:r w:rsidRPr="00A026CB">
        <w:rPr>
          <w:rFonts w:ascii="Times New Roman" w:eastAsia="Times New Roman" w:hAnsi="Times New Roman" w:cs="Times New Roman"/>
          <w:sz w:val="24"/>
          <w:szCs w:val="24"/>
          <w:lang w:eastAsia="uk-UA"/>
        </w:rPr>
        <w:t>Під час реєстрації судового рішення обирається один із передбачених цим підпунктом типів об’єкта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64" w:name="n1802"/>
      <w:bookmarkEnd w:id="264"/>
      <w:r w:rsidRPr="00A026CB">
        <w:rPr>
          <w:rFonts w:ascii="Times New Roman" w:eastAsia="Times New Roman" w:hAnsi="Times New Roman" w:cs="Times New Roman"/>
          <w:sz w:val="24"/>
          <w:szCs w:val="24"/>
          <w:lang w:eastAsia="uk-UA"/>
        </w:rPr>
        <w:t>4) реєстраційний номер об’єкта нерухомого майна (у разі наявності відкритого розділу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65" w:name="n1803"/>
      <w:bookmarkEnd w:id="265"/>
      <w:r w:rsidRPr="00A026CB">
        <w:rPr>
          <w:rFonts w:ascii="Times New Roman" w:eastAsia="Times New Roman" w:hAnsi="Times New Roman" w:cs="Times New Roman"/>
          <w:sz w:val="24"/>
          <w:szCs w:val="24"/>
          <w:lang w:eastAsia="uk-UA"/>
        </w:rPr>
        <w:t>5) ідентифікатор об’єкта в Єдиній державній електронній системі у сфері будівництва (у разі формування заяви щодо об’єкта речових прав, якому присвоєно відповідний ідентифікатор);</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66" w:name="n1804"/>
      <w:bookmarkEnd w:id="266"/>
      <w:r w:rsidRPr="00A026CB">
        <w:rPr>
          <w:rFonts w:ascii="Times New Roman" w:eastAsia="Times New Roman" w:hAnsi="Times New Roman" w:cs="Times New Roman"/>
          <w:sz w:val="24"/>
          <w:szCs w:val="24"/>
          <w:lang w:eastAsia="uk-UA"/>
        </w:rPr>
        <w:t>6) кадастровий номер земельної ділянки (у разі реєстрації судового рішення щодо земельної ділянки, об’єкта будівництва (крім випадку надання заявником відомостей про присвоєння адреси такому об’єкту);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67" w:name="n1805"/>
      <w:bookmarkEnd w:id="267"/>
      <w:r w:rsidRPr="00A026CB">
        <w:rPr>
          <w:rFonts w:ascii="Times New Roman" w:eastAsia="Times New Roman" w:hAnsi="Times New Roman" w:cs="Times New Roman"/>
          <w:sz w:val="24"/>
          <w:szCs w:val="24"/>
          <w:lang w:eastAsia="uk-UA"/>
        </w:rPr>
        <w:t>7) адресу об’єкта нерухомого майна (у разі формування заяви щодо закінченого будівництвом об’єкта, а також об’єкта будівництва, майбутнього об’єкта нерухомості, яким присвоєно адресу);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68" w:name="n1806"/>
      <w:bookmarkEnd w:id="268"/>
      <w:r w:rsidRPr="00A026CB">
        <w:rPr>
          <w:rFonts w:ascii="Times New Roman" w:eastAsia="Times New Roman" w:hAnsi="Times New Roman" w:cs="Times New Roman"/>
          <w:sz w:val="24"/>
          <w:szCs w:val="24"/>
          <w:lang w:eastAsia="uk-UA"/>
        </w:rPr>
        <w:lastRenderedPageBreak/>
        <w:t>8) код (номер) меліоративної мережі, складової частини меліоративної мережі (у разі формування заяви щодо меліоративної мережі, складової частини меліоративної мережі).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69" w:name="n1782"/>
      <w:bookmarkEnd w:id="269"/>
      <w:r w:rsidRPr="00A026CB">
        <w:rPr>
          <w:rFonts w:ascii="Times New Roman" w:eastAsia="Times New Roman" w:hAnsi="Times New Roman" w:cs="Times New Roman"/>
          <w:i/>
          <w:iCs/>
          <w:sz w:val="24"/>
          <w:szCs w:val="24"/>
          <w:lang w:eastAsia="uk-UA"/>
        </w:rPr>
        <w:t>{Пункт 14 в редакції Постанови КМ </w:t>
      </w:r>
      <w:hyperlink r:id="rId92" w:anchor="n192"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70" w:name="n1004"/>
      <w:bookmarkEnd w:id="270"/>
      <w:r w:rsidRPr="00A026CB">
        <w:rPr>
          <w:rFonts w:ascii="Times New Roman" w:eastAsia="Times New Roman" w:hAnsi="Times New Roman" w:cs="Times New Roman"/>
          <w:sz w:val="24"/>
          <w:szCs w:val="24"/>
          <w:lang w:eastAsia="uk-UA"/>
        </w:rPr>
        <w:t>15. За результатами розгляду заяв у сфері державної реєстрації прав (крім заяв власників про заборону вчинення реєстраційних дій) державний реєстратор у відповідному записі в базі даних заяв робить відмітку про завершення розгляду таких заяв.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71" w:name="n1808"/>
      <w:bookmarkEnd w:id="271"/>
      <w:r w:rsidRPr="00A026CB">
        <w:rPr>
          <w:rFonts w:ascii="Times New Roman" w:eastAsia="Times New Roman" w:hAnsi="Times New Roman" w:cs="Times New Roman"/>
          <w:sz w:val="24"/>
          <w:szCs w:val="24"/>
          <w:lang w:eastAsia="uk-UA"/>
        </w:rPr>
        <w:t>У випадку державної реєстрації прав в автоматичному режимі відмітка про завершення розгляду заяв у сфері державної реєстрації прав робиться за допомогою програмних засобів ведення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72" w:name="n1809"/>
      <w:bookmarkEnd w:id="272"/>
      <w:r w:rsidRPr="00A026CB">
        <w:rPr>
          <w:rFonts w:ascii="Times New Roman" w:eastAsia="Times New Roman" w:hAnsi="Times New Roman" w:cs="Times New Roman"/>
          <w:i/>
          <w:iCs/>
          <w:sz w:val="24"/>
          <w:szCs w:val="24"/>
          <w:lang w:eastAsia="uk-UA"/>
        </w:rPr>
        <w:t>{Пункт 15 доповнено абзацом згідно з Постановою КМ </w:t>
      </w:r>
      <w:hyperlink r:id="rId93" w:anchor="n220"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73" w:name="n1807"/>
      <w:bookmarkEnd w:id="273"/>
      <w:r w:rsidRPr="00A026CB">
        <w:rPr>
          <w:rFonts w:ascii="Times New Roman" w:eastAsia="Times New Roman" w:hAnsi="Times New Roman" w:cs="Times New Roman"/>
          <w:i/>
          <w:iCs/>
          <w:sz w:val="24"/>
          <w:szCs w:val="24"/>
          <w:lang w:eastAsia="uk-UA"/>
        </w:rPr>
        <w:t>{Пункт 15 із змінами, внесеними згідно з Постановою КМ </w:t>
      </w:r>
      <w:hyperlink r:id="rId94" w:anchor="n218"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before="150" w:after="150" w:line="240" w:lineRule="auto"/>
        <w:ind w:left="225" w:right="225"/>
        <w:jc w:val="center"/>
        <w:rPr>
          <w:rFonts w:ascii="Times New Roman" w:eastAsia="Times New Roman" w:hAnsi="Times New Roman" w:cs="Times New Roman"/>
          <w:sz w:val="24"/>
          <w:szCs w:val="24"/>
          <w:lang w:eastAsia="uk-UA"/>
        </w:rPr>
      </w:pPr>
      <w:bookmarkStart w:id="274" w:name="n1005"/>
      <w:bookmarkEnd w:id="274"/>
      <w:r w:rsidRPr="00A026CB">
        <w:rPr>
          <w:rFonts w:ascii="Times New Roman" w:eastAsia="Times New Roman" w:hAnsi="Times New Roman" w:cs="Times New Roman"/>
          <w:b/>
          <w:bCs/>
          <w:sz w:val="28"/>
          <w:szCs w:val="28"/>
          <w:lang w:eastAsia="uk-UA"/>
        </w:rPr>
        <w:t>Вимоги до сканованих копій документів у паперовій формі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75" w:name="n1810"/>
      <w:bookmarkEnd w:id="275"/>
      <w:r w:rsidRPr="00A026CB">
        <w:rPr>
          <w:rFonts w:ascii="Times New Roman" w:eastAsia="Times New Roman" w:hAnsi="Times New Roman" w:cs="Times New Roman"/>
          <w:i/>
          <w:iCs/>
          <w:sz w:val="24"/>
          <w:szCs w:val="24"/>
          <w:lang w:eastAsia="uk-UA"/>
        </w:rPr>
        <w:t>{Назва розділу в редакції Постанови КМ </w:t>
      </w:r>
      <w:hyperlink r:id="rId95" w:anchor="n222"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76" w:name="n1006"/>
      <w:bookmarkEnd w:id="276"/>
      <w:r w:rsidRPr="00A026CB">
        <w:rPr>
          <w:rFonts w:ascii="Times New Roman" w:eastAsia="Times New Roman" w:hAnsi="Times New Roman" w:cs="Times New Roman"/>
          <w:sz w:val="24"/>
          <w:szCs w:val="24"/>
          <w:lang w:eastAsia="uk-UA"/>
        </w:rPr>
        <w:t xml:space="preserve">16. Скановані копії документів паперовій формі виготовляються з роздільною здатністю 150 </w:t>
      </w:r>
      <w:proofErr w:type="spellStart"/>
      <w:r w:rsidRPr="00A026CB">
        <w:rPr>
          <w:rFonts w:ascii="Times New Roman" w:eastAsia="Times New Roman" w:hAnsi="Times New Roman" w:cs="Times New Roman"/>
          <w:sz w:val="24"/>
          <w:szCs w:val="24"/>
          <w:lang w:eastAsia="uk-UA"/>
        </w:rPr>
        <w:t>dpi</w:t>
      </w:r>
      <w:proofErr w:type="spellEnd"/>
      <w:r w:rsidRPr="00A026CB">
        <w:rPr>
          <w:rFonts w:ascii="Times New Roman" w:eastAsia="Times New Roman" w:hAnsi="Times New Roman" w:cs="Times New Roman"/>
          <w:sz w:val="24"/>
          <w:szCs w:val="24"/>
          <w:lang w:eastAsia="uk-UA"/>
        </w:rPr>
        <w:t xml:space="preserve"> та зберігаються у форматі PDF.</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77" w:name="n1812"/>
      <w:bookmarkEnd w:id="277"/>
      <w:r w:rsidRPr="00A026CB">
        <w:rPr>
          <w:rFonts w:ascii="Times New Roman" w:eastAsia="Times New Roman" w:hAnsi="Times New Roman" w:cs="Times New Roman"/>
          <w:sz w:val="24"/>
          <w:szCs w:val="24"/>
          <w:lang w:eastAsia="uk-UA"/>
        </w:rPr>
        <w:t>Документи, що містять більше однієї сторінки, скануються в один файл. На скановані копії документів накладається кваліфікований електронний підпис особи, що їх виготовила. За відповідність сканованих копій документів документам у паперовій формі відповідає особа, що їх виготовила.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78" w:name="n1811"/>
      <w:bookmarkEnd w:id="278"/>
      <w:r w:rsidRPr="00A026CB">
        <w:rPr>
          <w:rFonts w:ascii="Times New Roman" w:eastAsia="Times New Roman" w:hAnsi="Times New Roman" w:cs="Times New Roman"/>
          <w:i/>
          <w:iCs/>
          <w:sz w:val="24"/>
          <w:szCs w:val="24"/>
          <w:lang w:eastAsia="uk-UA"/>
        </w:rPr>
        <w:t>{Пункт 16 в редакції Постанови КМ </w:t>
      </w:r>
      <w:hyperlink r:id="rId96" w:anchor="n224"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79" w:name="n1008"/>
      <w:bookmarkEnd w:id="279"/>
      <w:r w:rsidRPr="00A026CB">
        <w:rPr>
          <w:rFonts w:ascii="Times New Roman" w:eastAsia="Times New Roman" w:hAnsi="Times New Roman" w:cs="Times New Roman"/>
          <w:sz w:val="24"/>
          <w:szCs w:val="24"/>
          <w:lang w:eastAsia="uk-UA"/>
        </w:rPr>
        <w:t>17. Електронні копії документів повинні бути придатні для сприйняття їх змісту, забезпечуючи розташування тексту зліва направо без його горизонтального чи вертикального перевертання.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80" w:name="n1813"/>
      <w:bookmarkEnd w:id="280"/>
      <w:r w:rsidRPr="00A026CB">
        <w:rPr>
          <w:rFonts w:ascii="Times New Roman" w:eastAsia="Times New Roman" w:hAnsi="Times New Roman" w:cs="Times New Roman"/>
          <w:i/>
          <w:iCs/>
          <w:sz w:val="24"/>
          <w:szCs w:val="24"/>
          <w:lang w:eastAsia="uk-UA"/>
        </w:rPr>
        <w:t>{Пункт 17 із змінами, внесеними згідно з Постановою КМ </w:t>
      </w:r>
      <w:hyperlink r:id="rId97" w:anchor="n227"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81" w:name="n1009"/>
      <w:bookmarkEnd w:id="281"/>
      <w:r w:rsidRPr="00A026CB">
        <w:rPr>
          <w:rFonts w:ascii="Times New Roman" w:eastAsia="Times New Roman" w:hAnsi="Times New Roman" w:cs="Times New Roman"/>
          <w:sz w:val="24"/>
          <w:szCs w:val="24"/>
          <w:lang w:eastAsia="uk-UA"/>
        </w:rPr>
        <w:t>18. Кожна окрема сканована копія документа повинна містити текстову інформацію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82" w:name="n1814"/>
      <w:bookmarkEnd w:id="282"/>
      <w:r w:rsidRPr="00A026CB">
        <w:rPr>
          <w:rFonts w:ascii="Times New Roman" w:eastAsia="Times New Roman" w:hAnsi="Times New Roman" w:cs="Times New Roman"/>
          <w:i/>
          <w:iCs/>
          <w:sz w:val="24"/>
          <w:szCs w:val="24"/>
          <w:lang w:eastAsia="uk-UA"/>
        </w:rPr>
        <w:t>{Абзац перший пункту 18 із змінами, внесеними згідно з Постановою КМ </w:t>
      </w:r>
      <w:hyperlink r:id="rId98" w:anchor="n228"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83" w:name="n1010"/>
      <w:bookmarkEnd w:id="283"/>
      <w:r w:rsidRPr="00A026CB">
        <w:rPr>
          <w:rFonts w:ascii="Times New Roman" w:eastAsia="Times New Roman" w:hAnsi="Times New Roman" w:cs="Times New Roman"/>
          <w:sz w:val="24"/>
          <w:szCs w:val="24"/>
          <w:lang w:eastAsia="uk-UA"/>
        </w:rPr>
        <w:t>тип документа (відповідно до словника типів документів);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84" w:name="n1509"/>
      <w:bookmarkEnd w:id="284"/>
      <w:r w:rsidRPr="00A026CB">
        <w:rPr>
          <w:rFonts w:ascii="Times New Roman" w:eastAsia="Times New Roman" w:hAnsi="Times New Roman" w:cs="Times New Roman"/>
          <w:i/>
          <w:iCs/>
          <w:sz w:val="24"/>
          <w:szCs w:val="24"/>
          <w:lang w:eastAsia="uk-UA"/>
        </w:rPr>
        <w:t>{Абзац другий пункту 18 в редакції Постанови КМ </w:t>
      </w:r>
      <w:hyperlink r:id="rId99" w:anchor="n186"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85" w:name="n1011"/>
      <w:bookmarkEnd w:id="285"/>
      <w:r w:rsidRPr="00A026CB">
        <w:rPr>
          <w:rFonts w:ascii="Times New Roman" w:eastAsia="Times New Roman" w:hAnsi="Times New Roman" w:cs="Times New Roman"/>
          <w:sz w:val="24"/>
          <w:szCs w:val="24"/>
          <w:lang w:eastAsia="uk-UA"/>
        </w:rPr>
        <w:t>його серію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86" w:name="n1012"/>
      <w:bookmarkEnd w:id="286"/>
      <w:r w:rsidRPr="00A026CB">
        <w:rPr>
          <w:rFonts w:ascii="Times New Roman" w:eastAsia="Times New Roman" w:hAnsi="Times New Roman" w:cs="Times New Roman"/>
          <w:sz w:val="24"/>
          <w:szCs w:val="24"/>
          <w:lang w:eastAsia="uk-UA"/>
        </w:rPr>
        <w:t>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87" w:name="n1013"/>
      <w:bookmarkEnd w:id="287"/>
      <w:r w:rsidRPr="00A026CB">
        <w:rPr>
          <w:rFonts w:ascii="Times New Roman" w:eastAsia="Times New Roman" w:hAnsi="Times New Roman" w:cs="Times New Roman"/>
          <w:sz w:val="24"/>
          <w:szCs w:val="24"/>
          <w:lang w:eastAsia="uk-UA"/>
        </w:rPr>
        <w:t>дату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88" w:name="n1014"/>
      <w:bookmarkEnd w:id="288"/>
      <w:r w:rsidRPr="00A026CB">
        <w:rPr>
          <w:rFonts w:ascii="Times New Roman" w:eastAsia="Times New Roman" w:hAnsi="Times New Roman" w:cs="Times New Roman"/>
          <w:sz w:val="24"/>
          <w:szCs w:val="24"/>
          <w:lang w:eastAsia="uk-UA"/>
        </w:rPr>
        <w:t>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89" w:name="n1015"/>
      <w:bookmarkEnd w:id="289"/>
      <w:r w:rsidRPr="00A026CB">
        <w:rPr>
          <w:rFonts w:ascii="Times New Roman" w:eastAsia="Times New Roman" w:hAnsi="Times New Roman" w:cs="Times New Roman"/>
          <w:sz w:val="24"/>
          <w:szCs w:val="24"/>
          <w:lang w:eastAsia="uk-UA"/>
        </w:rPr>
        <w:t>строк дії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90" w:name="n1016"/>
      <w:bookmarkEnd w:id="290"/>
      <w:r w:rsidRPr="00A026CB">
        <w:rPr>
          <w:rFonts w:ascii="Times New Roman" w:eastAsia="Times New Roman" w:hAnsi="Times New Roman" w:cs="Times New Roman"/>
          <w:sz w:val="24"/>
          <w:szCs w:val="24"/>
          <w:lang w:eastAsia="uk-UA"/>
        </w:rPr>
        <w:t>додаткові відомості про документ (за наявності).</w:t>
      </w:r>
    </w:p>
    <w:p w:rsidR="00A026CB" w:rsidRPr="00A026CB" w:rsidRDefault="00A026CB" w:rsidP="00A026CB">
      <w:pPr>
        <w:spacing w:before="150" w:after="150" w:line="240" w:lineRule="auto"/>
        <w:ind w:left="225" w:right="225"/>
        <w:jc w:val="center"/>
        <w:rPr>
          <w:rFonts w:ascii="Times New Roman" w:eastAsia="Times New Roman" w:hAnsi="Times New Roman" w:cs="Times New Roman"/>
          <w:sz w:val="24"/>
          <w:szCs w:val="24"/>
          <w:lang w:eastAsia="uk-UA"/>
        </w:rPr>
      </w:pPr>
      <w:bookmarkStart w:id="291" w:name="n1017"/>
      <w:bookmarkEnd w:id="291"/>
      <w:r w:rsidRPr="00A026CB">
        <w:rPr>
          <w:rFonts w:ascii="Times New Roman" w:eastAsia="Times New Roman" w:hAnsi="Times New Roman" w:cs="Times New Roman"/>
          <w:b/>
          <w:bCs/>
          <w:sz w:val="28"/>
          <w:szCs w:val="28"/>
          <w:lang w:eastAsia="uk-UA"/>
        </w:rPr>
        <w:t>Пошук відомостей у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92" w:name="n1018"/>
      <w:bookmarkEnd w:id="292"/>
      <w:r w:rsidRPr="00A026CB">
        <w:rPr>
          <w:rFonts w:ascii="Times New Roman" w:eastAsia="Times New Roman" w:hAnsi="Times New Roman" w:cs="Times New Roman"/>
          <w:sz w:val="24"/>
          <w:szCs w:val="24"/>
          <w:lang w:eastAsia="uk-UA"/>
        </w:rPr>
        <w:t>19. Програмні засоби ведення Державного реєстру прав забезпечують пошук відомостей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93" w:name="n1019"/>
      <w:bookmarkEnd w:id="293"/>
      <w:r w:rsidRPr="00A026CB">
        <w:rPr>
          <w:rFonts w:ascii="Times New Roman" w:eastAsia="Times New Roman" w:hAnsi="Times New Roman" w:cs="Times New Roman"/>
          <w:sz w:val="24"/>
          <w:szCs w:val="24"/>
          <w:lang w:eastAsia="uk-UA"/>
        </w:rPr>
        <w:lastRenderedPageBreak/>
        <w:t>зареєстровані у базі даних заяв заяви у сфері державної реєстрації прав, судові рішення щодо заборони (скасування заборони) вчинення реєстраційних дій;</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94" w:name="n1389"/>
      <w:bookmarkEnd w:id="294"/>
      <w:r w:rsidRPr="00A026CB">
        <w:rPr>
          <w:rFonts w:ascii="Times New Roman" w:eastAsia="Times New Roman" w:hAnsi="Times New Roman" w:cs="Times New Roman"/>
          <w:i/>
          <w:iCs/>
          <w:sz w:val="24"/>
          <w:szCs w:val="24"/>
          <w:lang w:eastAsia="uk-UA"/>
        </w:rPr>
        <w:t>{Абзац другий пункту 19 із змінами, внесеними згідно з Постановою КМ </w:t>
      </w:r>
      <w:hyperlink r:id="rId100" w:anchor="n112"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95" w:name="n1020"/>
      <w:bookmarkEnd w:id="295"/>
      <w:r w:rsidRPr="00A026CB">
        <w:rPr>
          <w:rFonts w:ascii="Times New Roman" w:eastAsia="Times New Roman" w:hAnsi="Times New Roman" w:cs="Times New Roman"/>
          <w:sz w:val="24"/>
          <w:szCs w:val="24"/>
          <w:lang w:eastAsia="uk-UA"/>
        </w:rPr>
        <w:t>речові права, обтяження речових прав, у тому числі у невід’ємній архівній складовій частині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96" w:name="n1390"/>
      <w:bookmarkEnd w:id="296"/>
      <w:r w:rsidRPr="00A026CB">
        <w:rPr>
          <w:rFonts w:ascii="Times New Roman" w:eastAsia="Times New Roman" w:hAnsi="Times New Roman" w:cs="Times New Roman"/>
          <w:i/>
          <w:iCs/>
          <w:sz w:val="24"/>
          <w:szCs w:val="24"/>
          <w:lang w:eastAsia="uk-UA"/>
        </w:rPr>
        <w:t>{Абзац третій пункту 19 із змінами, внесеними згідно з Постановами КМ </w:t>
      </w:r>
      <w:hyperlink r:id="rId101" w:anchor="n113"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102" w:anchor="n230"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97" w:name="n1021"/>
      <w:bookmarkEnd w:id="297"/>
      <w:r w:rsidRPr="00A026CB">
        <w:rPr>
          <w:rFonts w:ascii="Times New Roman" w:eastAsia="Times New Roman" w:hAnsi="Times New Roman" w:cs="Times New Roman"/>
          <w:sz w:val="24"/>
          <w:szCs w:val="24"/>
          <w:lang w:eastAsia="uk-UA"/>
        </w:rPr>
        <w:t>сформовані рішення, інформацію та витяги з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98" w:name="n1022"/>
      <w:bookmarkEnd w:id="298"/>
      <w:r w:rsidRPr="00A026CB">
        <w:rPr>
          <w:rFonts w:ascii="Times New Roman" w:eastAsia="Times New Roman" w:hAnsi="Times New Roman" w:cs="Times New Roman"/>
          <w:sz w:val="24"/>
          <w:szCs w:val="24"/>
          <w:lang w:eastAsia="uk-UA"/>
        </w:rPr>
        <w:t>реєстраційні справи в електронній формі та документи, що містяться в них;</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299" w:name="n1815"/>
      <w:bookmarkEnd w:id="299"/>
      <w:r w:rsidRPr="00A026CB">
        <w:rPr>
          <w:rFonts w:ascii="Times New Roman" w:eastAsia="Times New Roman" w:hAnsi="Times New Roman" w:cs="Times New Roman"/>
          <w:i/>
          <w:iCs/>
          <w:sz w:val="24"/>
          <w:szCs w:val="24"/>
          <w:lang w:eastAsia="uk-UA"/>
        </w:rPr>
        <w:t>{Абзац п'ятий пункту 19 із змінами, внесеними згідно з Постановою КМ </w:t>
      </w:r>
      <w:hyperlink r:id="rId103" w:anchor="n231"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00" w:name="n1023"/>
      <w:bookmarkEnd w:id="300"/>
      <w:r w:rsidRPr="00A026CB">
        <w:rPr>
          <w:rFonts w:ascii="Times New Roman" w:eastAsia="Times New Roman" w:hAnsi="Times New Roman" w:cs="Times New Roman"/>
          <w:sz w:val="24"/>
          <w:szCs w:val="24"/>
          <w:lang w:eastAsia="uk-UA"/>
        </w:rPr>
        <w:t>стан розгляду заяв у сфері державної реєстрації прав, результати надання адміністративних послуг у сфері державної реєстрації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01" w:name="n1024"/>
      <w:bookmarkEnd w:id="301"/>
      <w:r w:rsidRPr="00A026CB">
        <w:rPr>
          <w:rFonts w:ascii="Times New Roman" w:eastAsia="Times New Roman" w:hAnsi="Times New Roman" w:cs="Times New Roman"/>
          <w:sz w:val="24"/>
          <w:szCs w:val="24"/>
          <w:lang w:eastAsia="uk-UA"/>
        </w:rPr>
        <w:t>20. Пошук відомостей у базі даних заяв про зареєстровані заяви у сфері державної реєстрації прав, судові рішення щодо заборони (скасування заборони) вчинення реєстраційних дій здійснюється за одним або кількома такими ідентифікаторами: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02" w:name="n1817"/>
      <w:bookmarkEnd w:id="302"/>
      <w:r w:rsidRPr="00A026CB">
        <w:rPr>
          <w:rFonts w:ascii="Times New Roman" w:eastAsia="Times New Roman" w:hAnsi="Times New Roman" w:cs="Times New Roman"/>
          <w:sz w:val="24"/>
          <w:szCs w:val="24"/>
          <w:lang w:eastAsia="uk-UA"/>
        </w:rPr>
        <w:t>реєстраційний номер об’єкта нерухомого майна;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03" w:name="n1818"/>
      <w:bookmarkEnd w:id="303"/>
      <w:r w:rsidRPr="00A026CB">
        <w:rPr>
          <w:rFonts w:ascii="Times New Roman" w:eastAsia="Times New Roman" w:hAnsi="Times New Roman" w:cs="Times New Roman"/>
          <w:sz w:val="24"/>
          <w:szCs w:val="24"/>
          <w:lang w:eastAsia="uk-UA"/>
        </w:rPr>
        <w:t>ідентифікатор об’єкта в Єдиній державній електронній системі у сфері будівництва;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04" w:name="n1819"/>
      <w:bookmarkEnd w:id="304"/>
      <w:r w:rsidRPr="00A026CB">
        <w:rPr>
          <w:rFonts w:ascii="Times New Roman" w:eastAsia="Times New Roman" w:hAnsi="Times New Roman" w:cs="Times New Roman"/>
          <w:sz w:val="24"/>
          <w:szCs w:val="24"/>
          <w:lang w:eastAsia="uk-UA"/>
        </w:rPr>
        <w:t>кадастровий номер земельної ділянки;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05" w:name="n1820"/>
      <w:bookmarkEnd w:id="305"/>
      <w:r w:rsidRPr="00A026CB">
        <w:rPr>
          <w:rFonts w:ascii="Times New Roman" w:eastAsia="Times New Roman" w:hAnsi="Times New Roman" w:cs="Times New Roman"/>
          <w:sz w:val="24"/>
          <w:szCs w:val="24"/>
          <w:lang w:eastAsia="uk-UA"/>
        </w:rPr>
        <w:t>адреса об’єкта нерухомого майна;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06" w:name="n1821"/>
      <w:bookmarkEnd w:id="306"/>
      <w:r w:rsidRPr="00A026CB">
        <w:rPr>
          <w:rFonts w:ascii="Times New Roman" w:eastAsia="Times New Roman" w:hAnsi="Times New Roman" w:cs="Times New Roman"/>
          <w:sz w:val="24"/>
          <w:szCs w:val="24"/>
          <w:lang w:eastAsia="uk-UA"/>
        </w:rPr>
        <w:t>код (номер) меліоративної мережі, складової частини меліоративної мережі.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07" w:name="n1822"/>
      <w:bookmarkEnd w:id="307"/>
      <w:r w:rsidRPr="00A026CB">
        <w:rPr>
          <w:rFonts w:ascii="Times New Roman" w:eastAsia="Times New Roman" w:hAnsi="Times New Roman" w:cs="Times New Roman"/>
          <w:sz w:val="24"/>
          <w:szCs w:val="24"/>
          <w:lang w:eastAsia="uk-UA"/>
        </w:rPr>
        <w:t>Пошук відомостей у базі даних заяв про зареєстровані заяви у сфері державної реєстрації прав у разі відкликання такої заяви здійснюється виключно за реєстраційним номером відповідної заяви.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08" w:name="n1816"/>
      <w:bookmarkEnd w:id="308"/>
      <w:r w:rsidRPr="00A026CB">
        <w:rPr>
          <w:rFonts w:ascii="Times New Roman" w:eastAsia="Times New Roman" w:hAnsi="Times New Roman" w:cs="Times New Roman"/>
          <w:i/>
          <w:iCs/>
          <w:sz w:val="24"/>
          <w:szCs w:val="24"/>
          <w:lang w:eastAsia="uk-UA"/>
        </w:rPr>
        <w:t>{Пункт 20 в редакції Постанови КМ </w:t>
      </w:r>
      <w:hyperlink r:id="rId104" w:anchor="n232"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09" w:name="n1029"/>
      <w:bookmarkEnd w:id="309"/>
      <w:r w:rsidRPr="00A026CB">
        <w:rPr>
          <w:rFonts w:ascii="Times New Roman" w:eastAsia="Times New Roman" w:hAnsi="Times New Roman" w:cs="Times New Roman"/>
          <w:sz w:val="24"/>
          <w:szCs w:val="24"/>
          <w:lang w:eastAsia="uk-UA"/>
        </w:rPr>
        <w:t>21. Пошук відомостей у Державному реєстрі прав про речові права, обтяження речових прав, у тому числі в його невід’ємній архівній складовій частині, здійснюється за одним або кількома ідентифікаторами, передбаченими </w:t>
      </w:r>
      <w:hyperlink r:id="rId105" w:anchor="n1817" w:history="1">
        <w:r w:rsidRPr="00A026CB">
          <w:rPr>
            <w:rFonts w:ascii="Times New Roman" w:eastAsia="Times New Roman" w:hAnsi="Times New Roman" w:cs="Times New Roman"/>
            <w:color w:val="006600"/>
            <w:sz w:val="24"/>
            <w:szCs w:val="24"/>
            <w:u w:val="single"/>
            <w:lang w:eastAsia="uk-UA"/>
          </w:rPr>
          <w:t>абзацами другим - шостим</w:t>
        </w:r>
      </w:hyperlink>
      <w:r w:rsidRPr="00A026CB">
        <w:rPr>
          <w:rFonts w:ascii="Times New Roman" w:eastAsia="Times New Roman" w:hAnsi="Times New Roman" w:cs="Times New Roman"/>
          <w:sz w:val="24"/>
          <w:szCs w:val="24"/>
          <w:lang w:eastAsia="uk-UA"/>
        </w:rPr>
        <w:t> пункту 20 цього Порядку, а також за такими ідентифікаторами: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10" w:name="n1824"/>
      <w:bookmarkEnd w:id="310"/>
      <w:r w:rsidRPr="00A026CB">
        <w:rPr>
          <w:rFonts w:ascii="Times New Roman" w:eastAsia="Times New Roman" w:hAnsi="Times New Roman" w:cs="Times New Roman"/>
          <w:sz w:val="24"/>
          <w:szCs w:val="24"/>
          <w:lang w:eastAsia="uk-UA"/>
        </w:rPr>
        <w:t xml:space="preserve">1) суб’єкт речового права, </w:t>
      </w:r>
      <w:proofErr w:type="spellStart"/>
      <w:r w:rsidRPr="00A026CB">
        <w:rPr>
          <w:rFonts w:ascii="Times New Roman" w:eastAsia="Times New Roman" w:hAnsi="Times New Roman" w:cs="Times New Roman"/>
          <w:sz w:val="24"/>
          <w:szCs w:val="24"/>
          <w:lang w:eastAsia="uk-UA"/>
        </w:rPr>
        <w:t>обтяжувач</w:t>
      </w:r>
      <w:proofErr w:type="spellEnd"/>
      <w:r w:rsidRPr="00A026CB">
        <w:rPr>
          <w:rFonts w:ascii="Times New Roman" w:eastAsia="Times New Roman" w:hAnsi="Times New Roman" w:cs="Times New Roman"/>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11" w:name="n1825"/>
      <w:bookmarkEnd w:id="311"/>
      <w:r w:rsidRPr="00A026CB">
        <w:rPr>
          <w:rFonts w:ascii="Times New Roman" w:eastAsia="Times New Roman" w:hAnsi="Times New Roman" w:cs="Times New Roman"/>
          <w:sz w:val="24"/>
          <w:szCs w:val="24"/>
          <w:lang w:eastAsia="uk-UA"/>
        </w:rPr>
        <w:t>для фізичних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12" w:name="n1826"/>
      <w:bookmarkEnd w:id="312"/>
      <w:r w:rsidRPr="00A026CB">
        <w:rPr>
          <w:rFonts w:ascii="Times New Roman" w:eastAsia="Times New Roman" w:hAnsi="Times New Roman" w:cs="Times New Roman"/>
          <w:sz w:val="24"/>
          <w:szCs w:val="24"/>
          <w:lang w:eastAsia="uk-UA"/>
        </w:rPr>
        <w:t>- прізвище, власне ім’я та по батькові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13" w:name="n1827"/>
      <w:bookmarkEnd w:id="313"/>
      <w:r w:rsidRPr="00A026CB">
        <w:rPr>
          <w:rFonts w:ascii="Times New Roman" w:eastAsia="Times New Roman" w:hAnsi="Times New Roman" w:cs="Times New Roman"/>
          <w:sz w:val="24"/>
          <w:szCs w:val="24"/>
          <w:lang w:eastAsia="uk-UA"/>
        </w:rPr>
        <w:t>- номер запису в Єдиному державному демографічному реєстрі;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14" w:name="n1828"/>
      <w:bookmarkEnd w:id="314"/>
      <w:r w:rsidRPr="00A026CB">
        <w:rPr>
          <w:rFonts w:ascii="Times New Roman" w:eastAsia="Times New Roman" w:hAnsi="Times New Roman" w:cs="Times New Roman"/>
          <w:sz w:val="24"/>
          <w:szCs w:val="24"/>
          <w:lang w:eastAsia="uk-UA"/>
        </w:rPr>
        <w:t>- реєстраційний номер облікової картки платника податків;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15" w:name="n1829"/>
      <w:bookmarkEnd w:id="315"/>
      <w:r w:rsidRPr="00A026CB">
        <w:rPr>
          <w:rFonts w:ascii="Times New Roman" w:eastAsia="Times New Roman" w:hAnsi="Times New Roman" w:cs="Times New Roman"/>
          <w:sz w:val="24"/>
          <w:szCs w:val="24"/>
          <w:lang w:eastAsia="uk-UA"/>
        </w:rPr>
        <w:t>- реквізити документа, що посвідчує особу: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16" w:name="n1830"/>
      <w:bookmarkEnd w:id="316"/>
      <w:r w:rsidRPr="00A026CB">
        <w:rPr>
          <w:rFonts w:ascii="Times New Roman" w:eastAsia="Times New Roman" w:hAnsi="Times New Roman" w:cs="Times New Roman"/>
          <w:sz w:val="24"/>
          <w:szCs w:val="24"/>
          <w:lang w:eastAsia="uk-UA"/>
        </w:rPr>
        <w:t>серія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17" w:name="n1831"/>
      <w:bookmarkEnd w:id="317"/>
      <w:r w:rsidRPr="00A026CB">
        <w:rPr>
          <w:rFonts w:ascii="Times New Roman" w:eastAsia="Times New Roman" w:hAnsi="Times New Roman" w:cs="Times New Roman"/>
          <w:sz w:val="24"/>
          <w:szCs w:val="24"/>
          <w:lang w:eastAsia="uk-UA"/>
        </w:rPr>
        <w:t>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18" w:name="n1832"/>
      <w:bookmarkEnd w:id="318"/>
      <w:r w:rsidRPr="00A026CB">
        <w:rPr>
          <w:rFonts w:ascii="Times New Roman" w:eastAsia="Times New Roman" w:hAnsi="Times New Roman" w:cs="Times New Roman"/>
          <w:sz w:val="24"/>
          <w:szCs w:val="24"/>
          <w:lang w:eastAsia="uk-UA"/>
        </w:rPr>
        <w:t>для юридичних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19" w:name="n1833"/>
      <w:bookmarkEnd w:id="319"/>
      <w:r w:rsidRPr="00A026CB">
        <w:rPr>
          <w:rFonts w:ascii="Times New Roman" w:eastAsia="Times New Roman" w:hAnsi="Times New Roman" w:cs="Times New Roman"/>
          <w:sz w:val="24"/>
          <w:szCs w:val="24"/>
          <w:lang w:eastAsia="uk-UA"/>
        </w:rPr>
        <w:lastRenderedPageBreak/>
        <w:t>- повне найменування юридичної особи;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20" w:name="n1834"/>
      <w:bookmarkEnd w:id="320"/>
      <w:r w:rsidRPr="00A026CB">
        <w:rPr>
          <w:rFonts w:ascii="Times New Roman" w:eastAsia="Times New Roman" w:hAnsi="Times New Roman" w:cs="Times New Roman"/>
          <w:sz w:val="24"/>
          <w:szCs w:val="24"/>
          <w:lang w:eastAsia="uk-UA"/>
        </w:rPr>
        <w:t>- ідентифікаційний код згідно з ЄДРПОУ (для юридичних осіб, створених відповідно до законодавства України);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21" w:name="n1835"/>
      <w:bookmarkEnd w:id="321"/>
      <w:r w:rsidRPr="00A026CB">
        <w:rPr>
          <w:rFonts w:ascii="Times New Roman" w:eastAsia="Times New Roman" w:hAnsi="Times New Roman" w:cs="Times New Roman"/>
          <w:sz w:val="24"/>
          <w:szCs w:val="24"/>
          <w:lang w:eastAsia="uk-UA"/>
        </w:rPr>
        <w:t>податковий номер, присвоєний контролюючим органом відповідно до законодавства України (для юридичних осіб, створених відповідно до законодавства іноземної держави); для територіальних громад:</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22" w:name="n1836"/>
      <w:bookmarkEnd w:id="322"/>
      <w:r w:rsidRPr="00A026CB">
        <w:rPr>
          <w:rFonts w:ascii="Times New Roman" w:eastAsia="Times New Roman" w:hAnsi="Times New Roman" w:cs="Times New Roman"/>
          <w:sz w:val="24"/>
          <w:szCs w:val="24"/>
          <w:lang w:eastAsia="uk-UA"/>
        </w:rPr>
        <w:t>- найменування органу місцевого самоврядування;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23" w:name="n1837"/>
      <w:bookmarkEnd w:id="323"/>
      <w:r w:rsidRPr="00A026CB">
        <w:rPr>
          <w:rFonts w:ascii="Times New Roman" w:eastAsia="Times New Roman" w:hAnsi="Times New Roman" w:cs="Times New Roman"/>
          <w:sz w:val="24"/>
          <w:szCs w:val="24"/>
          <w:lang w:eastAsia="uk-UA"/>
        </w:rPr>
        <w:t>- ідентифікаційний код згідно з ЄДРПОУ органу місцевого самоврядування;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24" w:name="n1838"/>
      <w:bookmarkEnd w:id="324"/>
      <w:r w:rsidRPr="00A026CB">
        <w:rPr>
          <w:rFonts w:ascii="Times New Roman" w:eastAsia="Times New Roman" w:hAnsi="Times New Roman" w:cs="Times New Roman"/>
          <w:sz w:val="24"/>
          <w:szCs w:val="24"/>
          <w:lang w:eastAsia="uk-UA"/>
        </w:rPr>
        <w:t>для держави: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25" w:name="n1839"/>
      <w:bookmarkEnd w:id="325"/>
      <w:r w:rsidRPr="00A026CB">
        <w:rPr>
          <w:rFonts w:ascii="Times New Roman" w:eastAsia="Times New Roman" w:hAnsi="Times New Roman" w:cs="Times New Roman"/>
          <w:sz w:val="24"/>
          <w:szCs w:val="24"/>
          <w:lang w:eastAsia="uk-UA"/>
        </w:rPr>
        <w:t>- повне найменування органу державної влади, що здійснює управління (розпоряджання) об’єктом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26" w:name="n1840"/>
      <w:bookmarkEnd w:id="326"/>
      <w:r w:rsidRPr="00A026CB">
        <w:rPr>
          <w:rFonts w:ascii="Times New Roman" w:eastAsia="Times New Roman" w:hAnsi="Times New Roman" w:cs="Times New Roman"/>
          <w:sz w:val="24"/>
          <w:szCs w:val="24"/>
          <w:lang w:eastAsia="uk-UA"/>
        </w:rPr>
        <w:t>- ідентифікаційний код згідно з ЄДРПОУ органу державної влади, що здійснює управління (розпоряджання) об’єктом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27" w:name="n1841"/>
      <w:bookmarkEnd w:id="327"/>
      <w:r w:rsidRPr="00A026CB">
        <w:rPr>
          <w:rFonts w:ascii="Times New Roman" w:eastAsia="Times New Roman" w:hAnsi="Times New Roman" w:cs="Times New Roman"/>
          <w:sz w:val="24"/>
          <w:szCs w:val="24"/>
          <w:lang w:eastAsia="uk-UA"/>
        </w:rPr>
        <w:t>У разі коли органом державної влади, що здійснює управління об’єктом речових прав, є Кабінет Міністрів України чи Верховна Рада України, для цілей ведення Державного реєстру прав зазначаються повне найменування юридичної особи, що забезпечує діяльність Кабінету Міністрів України/Верховної Ради України, та її ідентифікаційний код згідно з ЄДРПОУ.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28" w:name="n1842"/>
      <w:bookmarkEnd w:id="328"/>
      <w:r w:rsidRPr="00A026CB">
        <w:rPr>
          <w:rFonts w:ascii="Times New Roman" w:eastAsia="Times New Roman" w:hAnsi="Times New Roman" w:cs="Times New Roman"/>
          <w:sz w:val="24"/>
          <w:szCs w:val="24"/>
          <w:lang w:eastAsia="uk-UA"/>
        </w:rPr>
        <w:t>Під час формування заяви обирається один або декілька із передбачених цим підпунктом параметрів залежно від типу суб’єкта речового права, обтяження;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29" w:name="n1843"/>
      <w:bookmarkEnd w:id="329"/>
      <w:r w:rsidRPr="00A026CB">
        <w:rPr>
          <w:rFonts w:ascii="Times New Roman" w:eastAsia="Times New Roman" w:hAnsi="Times New Roman" w:cs="Times New Roman"/>
          <w:sz w:val="24"/>
          <w:szCs w:val="24"/>
          <w:lang w:eastAsia="uk-UA"/>
        </w:rPr>
        <w:t>2) номер відомостей про речове право, обтяження речового права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30" w:name="n1823"/>
      <w:bookmarkEnd w:id="330"/>
      <w:r w:rsidRPr="00A026CB">
        <w:rPr>
          <w:rFonts w:ascii="Times New Roman" w:eastAsia="Times New Roman" w:hAnsi="Times New Roman" w:cs="Times New Roman"/>
          <w:i/>
          <w:iCs/>
          <w:sz w:val="24"/>
          <w:szCs w:val="24"/>
          <w:lang w:eastAsia="uk-UA"/>
        </w:rPr>
        <w:t>{Пункт 21 в редакції Постанови КМ </w:t>
      </w:r>
      <w:hyperlink r:id="rId106" w:anchor="n232"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31" w:name="n1047"/>
      <w:bookmarkEnd w:id="331"/>
      <w:r w:rsidRPr="00A026CB">
        <w:rPr>
          <w:rFonts w:ascii="Times New Roman" w:eastAsia="Times New Roman" w:hAnsi="Times New Roman" w:cs="Times New Roman"/>
          <w:sz w:val="24"/>
          <w:szCs w:val="24"/>
          <w:lang w:eastAsia="uk-UA"/>
        </w:rPr>
        <w:t>22. Пошук відомостей у Державному реєстрі прав про речові, обтяження речових прав, у тому числі в його невід’ємній архівній складовій частині, здійснюється за принципом:</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32" w:name="n1395"/>
      <w:bookmarkEnd w:id="332"/>
      <w:r w:rsidRPr="00A026CB">
        <w:rPr>
          <w:rFonts w:ascii="Times New Roman" w:eastAsia="Times New Roman" w:hAnsi="Times New Roman" w:cs="Times New Roman"/>
          <w:i/>
          <w:iCs/>
          <w:sz w:val="24"/>
          <w:szCs w:val="24"/>
          <w:lang w:eastAsia="uk-UA"/>
        </w:rPr>
        <w:t>{Абзац перший пункту 22 із змінами, внесеними згідно з Постановами КМ </w:t>
      </w:r>
      <w:hyperlink r:id="rId107" w:anchor="n121"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108" w:anchor="n261"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33" w:name="n1048"/>
      <w:bookmarkEnd w:id="333"/>
      <w:r w:rsidRPr="00A026CB">
        <w:rPr>
          <w:rFonts w:ascii="Times New Roman" w:eastAsia="Times New Roman" w:hAnsi="Times New Roman" w:cs="Times New Roman"/>
          <w:sz w:val="24"/>
          <w:szCs w:val="24"/>
          <w:lang w:eastAsia="uk-UA"/>
        </w:rPr>
        <w:t>повного збігу всіх зазначених ідентифікаторів пошуку;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34" w:name="n1049"/>
      <w:bookmarkEnd w:id="334"/>
      <w:r w:rsidRPr="00A026CB">
        <w:rPr>
          <w:rFonts w:ascii="Times New Roman" w:eastAsia="Times New Roman" w:hAnsi="Times New Roman" w:cs="Times New Roman"/>
          <w:sz w:val="24"/>
          <w:szCs w:val="24"/>
          <w:lang w:eastAsia="uk-UA"/>
        </w:rPr>
        <w:t>повного збігу всіх зазначених ідентифікаторів пошуку та/або кожного окремого із зазначених ідентифікаторів пошуку.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35" w:name="n1050"/>
      <w:bookmarkEnd w:id="335"/>
      <w:r w:rsidRPr="00A026CB">
        <w:rPr>
          <w:rFonts w:ascii="Times New Roman" w:eastAsia="Times New Roman" w:hAnsi="Times New Roman" w:cs="Times New Roman"/>
          <w:sz w:val="24"/>
          <w:szCs w:val="24"/>
          <w:lang w:eastAsia="uk-UA"/>
        </w:rPr>
        <w:t>23. Пошук відомостей про реєстраційні справи в електронній формі здійснюється за реєстраційним номером об’єкта нерухомого майна.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36" w:name="n1844"/>
      <w:bookmarkEnd w:id="336"/>
      <w:r w:rsidRPr="00A026CB">
        <w:rPr>
          <w:rFonts w:ascii="Times New Roman" w:eastAsia="Times New Roman" w:hAnsi="Times New Roman" w:cs="Times New Roman"/>
          <w:i/>
          <w:iCs/>
          <w:sz w:val="24"/>
          <w:szCs w:val="24"/>
          <w:lang w:eastAsia="uk-UA"/>
        </w:rPr>
        <w:t>{Пункт 23 із змінами, внесеними згідно з Постановою КМ </w:t>
      </w:r>
      <w:hyperlink r:id="rId109" w:anchor="n262"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37" w:name="n1051"/>
      <w:bookmarkEnd w:id="337"/>
      <w:r w:rsidRPr="00A026CB">
        <w:rPr>
          <w:rFonts w:ascii="Times New Roman" w:eastAsia="Times New Roman" w:hAnsi="Times New Roman" w:cs="Times New Roman"/>
          <w:sz w:val="24"/>
          <w:szCs w:val="24"/>
          <w:lang w:eastAsia="uk-UA"/>
        </w:rPr>
        <w:t>24. Пошук відомостей про сформовані рішення, інформацію та витяги з Державного реєстру прав здійснюється за індексним номером рішення, інформації або витягу з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38" w:name="n1052"/>
      <w:bookmarkEnd w:id="338"/>
      <w:r w:rsidRPr="00A026CB">
        <w:rPr>
          <w:rFonts w:ascii="Times New Roman" w:eastAsia="Times New Roman" w:hAnsi="Times New Roman" w:cs="Times New Roman"/>
          <w:sz w:val="24"/>
          <w:szCs w:val="24"/>
          <w:lang w:eastAsia="uk-UA"/>
        </w:rPr>
        <w:t>25. Пошук відомостей про стан розгляду заяв у сфері державної реєстрації прав, результати надання адміністративних послуг у сфері державної реєстрації прав здійснюється за реєстраційним номером заяви, датою та часом її реєстрації у базі даних заяв.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39" w:name="n1396"/>
      <w:bookmarkEnd w:id="339"/>
      <w:r w:rsidRPr="00A026CB">
        <w:rPr>
          <w:rFonts w:ascii="Times New Roman" w:eastAsia="Times New Roman" w:hAnsi="Times New Roman" w:cs="Times New Roman"/>
          <w:i/>
          <w:iCs/>
          <w:sz w:val="24"/>
          <w:szCs w:val="24"/>
          <w:lang w:eastAsia="uk-UA"/>
        </w:rPr>
        <w:t>{Пункт 25 із змінами, внесеними згідно з Постановою КМ </w:t>
      </w:r>
      <w:hyperlink r:id="rId110" w:anchor="n122"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before="150" w:after="150" w:line="240" w:lineRule="auto"/>
        <w:ind w:left="225" w:right="225"/>
        <w:jc w:val="center"/>
        <w:rPr>
          <w:rFonts w:ascii="Times New Roman" w:eastAsia="Times New Roman" w:hAnsi="Times New Roman" w:cs="Times New Roman"/>
          <w:sz w:val="24"/>
          <w:szCs w:val="24"/>
          <w:lang w:eastAsia="uk-UA"/>
        </w:rPr>
      </w:pPr>
      <w:bookmarkStart w:id="340" w:name="n1053"/>
      <w:bookmarkEnd w:id="340"/>
      <w:r w:rsidRPr="00A026CB">
        <w:rPr>
          <w:rFonts w:ascii="Times New Roman" w:eastAsia="Times New Roman" w:hAnsi="Times New Roman" w:cs="Times New Roman"/>
          <w:b/>
          <w:bCs/>
          <w:sz w:val="28"/>
          <w:szCs w:val="28"/>
          <w:lang w:eastAsia="uk-UA"/>
        </w:rPr>
        <w:lastRenderedPageBreak/>
        <w:t>Відомості, що вносяться до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41" w:name="n1054"/>
      <w:bookmarkEnd w:id="341"/>
      <w:r w:rsidRPr="00A026CB">
        <w:rPr>
          <w:rFonts w:ascii="Times New Roman" w:eastAsia="Times New Roman" w:hAnsi="Times New Roman" w:cs="Times New Roman"/>
          <w:sz w:val="24"/>
          <w:szCs w:val="24"/>
          <w:lang w:eastAsia="uk-UA"/>
        </w:rPr>
        <w:t>26. Відомості про речові права, обтяження речових прав вносяться до Державного реєстру прав виключно на підставі рішення державного реєстратора, крім випадку державної реєстрації прав в автоматичному режимі.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42" w:name="n1397"/>
      <w:bookmarkEnd w:id="342"/>
      <w:r w:rsidRPr="00A026CB">
        <w:rPr>
          <w:rFonts w:ascii="Times New Roman" w:eastAsia="Times New Roman" w:hAnsi="Times New Roman" w:cs="Times New Roman"/>
          <w:i/>
          <w:iCs/>
          <w:sz w:val="24"/>
          <w:szCs w:val="24"/>
          <w:lang w:eastAsia="uk-UA"/>
        </w:rPr>
        <w:t>{Пункт 26 із змінами, внесеними згідно з Постановами КМ </w:t>
      </w:r>
      <w:hyperlink r:id="rId111" w:anchor="n123"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112" w:anchor="n263"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43" w:name="n1055"/>
      <w:bookmarkEnd w:id="343"/>
      <w:r w:rsidRPr="00A026CB">
        <w:rPr>
          <w:rFonts w:ascii="Times New Roman" w:eastAsia="Times New Roman" w:hAnsi="Times New Roman" w:cs="Times New Roman"/>
          <w:sz w:val="24"/>
          <w:szCs w:val="24"/>
          <w:lang w:eastAsia="uk-UA"/>
        </w:rPr>
        <w:t>27. Для внесення до Державного реєстру прав відомостей про речові права, обтяження речових прав зазначається індексний номер рішення.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44" w:name="n1398"/>
      <w:bookmarkEnd w:id="344"/>
      <w:r w:rsidRPr="00A026CB">
        <w:rPr>
          <w:rFonts w:ascii="Times New Roman" w:eastAsia="Times New Roman" w:hAnsi="Times New Roman" w:cs="Times New Roman"/>
          <w:i/>
          <w:iCs/>
          <w:sz w:val="24"/>
          <w:szCs w:val="24"/>
          <w:lang w:eastAsia="uk-UA"/>
        </w:rPr>
        <w:t>{Абзац перший пункту 27 із змінами, внесеними згідно з Постановами КМ </w:t>
      </w:r>
      <w:hyperlink r:id="rId113" w:anchor="n124"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114" w:anchor="n265"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45" w:name="n1056"/>
      <w:bookmarkEnd w:id="345"/>
      <w:r w:rsidRPr="00A026CB">
        <w:rPr>
          <w:rFonts w:ascii="Times New Roman" w:eastAsia="Times New Roman" w:hAnsi="Times New Roman" w:cs="Times New Roman"/>
          <w:sz w:val="24"/>
          <w:szCs w:val="24"/>
          <w:lang w:eastAsia="uk-UA"/>
        </w:rPr>
        <w:t>Під час внесення відомостей до Державного реєстру прав за допомогою програмних засобів ведення зазначеного Реєстру автоматично відображаються відомості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46" w:name="n1057"/>
      <w:bookmarkEnd w:id="346"/>
      <w:r w:rsidRPr="00A026CB">
        <w:rPr>
          <w:rFonts w:ascii="Times New Roman" w:eastAsia="Times New Roman" w:hAnsi="Times New Roman" w:cs="Times New Roman"/>
          <w:sz w:val="24"/>
          <w:szCs w:val="24"/>
          <w:lang w:eastAsia="uk-UA"/>
        </w:rPr>
        <w:t>прізвище, власне ім’я та по батькові (за наявності) державного реєстратора;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47" w:name="n1845"/>
      <w:bookmarkEnd w:id="347"/>
      <w:r w:rsidRPr="00A026CB">
        <w:rPr>
          <w:rFonts w:ascii="Times New Roman" w:eastAsia="Times New Roman" w:hAnsi="Times New Roman" w:cs="Times New Roman"/>
          <w:i/>
          <w:iCs/>
          <w:sz w:val="24"/>
          <w:szCs w:val="24"/>
          <w:lang w:eastAsia="uk-UA"/>
        </w:rPr>
        <w:t>{Абзац третій пункту 27 в редакції Постанови КМ </w:t>
      </w:r>
      <w:hyperlink r:id="rId115" w:anchor="n266"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48" w:name="n1058"/>
      <w:bookmarkEnd w:id="348"/>
      <w:r w:rsidRPr="00A026CB">
        <w:rPr>
          <w:rFonts w:ascii="Times New Roman" w:eastAsia="Times New Roman" w:hAnsi="Times New Roman" w:cs="Times New Roman"/>
          <w:sz w:val="24"/>
          <w:szCs w:val="24"/>
          <w:lang w:eastAsia="uk-UA"/>
        </w:rPr>
        <w:t>найменування суб’єкта державної реєстрації прав або найменування нотаріальної контори, назва нотаріального округу.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49" w:name="n1059"/>
      <w:bookmarkEnd w:id="349"/>
      <w:r w:rsidRPr="00A026CB">
        <w:rPr>
          <w:rFonts w:ascii="Times New Roman" w:eastAsia="Times New Roman" w:hAnsi="Times New Roman" w:cs="Times New Roman"/>
          <w:sz w:val="24"/>
          <w:szCs w:val="24"/>
          <w:lang w:eastAsia="uk-UA"/>
        </w:rPr>
        <w:t>28. Після внесення відомостей про речові права, обтяження речових прав до Державного реєстру прав відповідним відомостям автоматично присвоюється номер, який є їх ідентифікатором.</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50" w:name="n1399"/>
      <w:bookmarkEnd w:id="350"/>
      <w:r w:rsidRPr="00A026CB">
        <w:rPr>
          <w:rFonts w:ascii="Times New Roman" w:eastAsia="Times New Roman" w:hAnsi="Times New Roman" w:cs="Times New Roman"/>
          <w:i/>
          <w:iCs/>
          <w:sz w:val="24"/>
          <w:szCs w:val="24"/>
          <w:lang w:eastAsia="uk-UA"/>
        </w:rPr>
        <w:t>{Абзац перший пункту 28 в редакції Постанови КМ </w:t>
      </w:r>
      <w:hyperlink r:id="rId116" w:anchor="n126"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із змінами, внесеними згідно з Постановою КМ </w:t>
      </w:r>
      <w:hyperlink r:id="rId117" w:anchor="n269"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51" w:name="n1060"/>
      <w:bookmarkEnd w:id="351"/>
      <w:r w:rsidRPr="00A026CB">
        <w:rPr>
          <w:rFonts w:ascii="Times New Roman" w:eastAsia="Times New Roman" w:hAnsi="Times New Roman" w:cs="Times New Roman"/>
          <w:sz w:val="24"/>
          <w:szCs w:val="24"/>
          <w:lang w:eastAsia="uk-UA"/>
        </w:rPr>
        <w:t>Дата і час державної реєстрації права власності, довірчої власності як способу забезпечення виконання зобов’язань, спеціального майнового права, речових прав, похідних від права власності, обтяжень речових прав, взяття на облік безхазяйного нерухомого майна фіксуються автоматично та відповідають даті і часу реєстрації відповідної заяви.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52" w:name="n1400"/>
      <w:bookmarkEnd w:id="352"/>
      <w:r w:rsidRPr="00A026CB">
        <w:rPr>
          <w:rFonts w:ascii="Times New Roman" w:eastAsia="Times New Roman" w:hAnsi="Times New Roman" w:cs="Times New Roman"/>
          <w:i/>
          <w:iCs/>
          <w:sz w:val="24"/>
          <w:szCs w:val="24"/>
          <w:lang w:eastAsia="uk-UA"/>
        </w:rPr>
        <w:t>{Абзац другий пункту 28 із змінами, внесеними згідно з Постановами КМ </w:t>
      </w:r>
      <w:hyperlink r:id="rId118" w:anchor="n128"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119" w:anchor="n270"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53" w:name="n1061"/>
      <w:bookmarkEnd w:id="353"/>
      <w:r w:rsidRPr="00A026CB">
        <w:rPr>
          <w:rFonts w:ascii="Times New Roman" w:eastAsia="Times New Roman" w:hAnsi="Times New Roman" w:cs="Times New Roman"/>
          <w:sz w:val="24"/>
          <w:szCs w:val="24"/>
          <w:lang w:eastAsia="uk-UA"/>
        </w:rPr>
        <w:t>29. До Державного реєстру прав вносяться такі відомості про об’єкт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54" w:name="n1847"/>
      <w:bookmarkEnd w:id="354"/>
      <w:r w:rsidRPr="00A026CB">
        <w:rPr>
          <w:rFonts w:ascii="Times New Roman" w:eastAsia="Times New Roman" w:hAnsi="Times New Roman" w:cs="Times New Roman"/>
          <w:sz w:val="24"/>
          <w:szCs w:val="24"/>
          <w:lang w:eastAsia="uk-UA"/>
        </w:rPr>
        <w:t>1) про земельну ділянку - її кадастровий номер;</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55" w:name="n1848"/>
      <w:bookmarkEnd w:id="355"/>
      <w:r w:rsidRPr="00A026CB">
        <w:rPr>
          <w:rFonts w:ascii="Times New Roman" w:eastAsia="Times New Roman" w:hAnsi="Times New Roman" w:cs="Times New Roman"/>
          <w:sz w:val="24"/>
          <w:szCs w:val="24"/>
          <w:lang w:eastAsia="uk-UA"/>
        </w:rPr>
        <w:t>2) про об’єкт будівництва, майбутній об’єкт нерухомості, закінчений будівництвом об’єкт: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56" w:name="n1849"/>
      <w:bookmarkEnd w:id="356"/>
      <w:r w:rsidRPr="00A026CB">
        <w:rPr>
          <w:rFonts w:ascii="Times New Roman" w:eastAsia="Times New Roman" w:hAnsi="Times New Roman" w:cs="Times New Roman"/>
          <w:sz w:val="24"/>
          <w:szCs w:val="24"/>
          <w:lang w:eastAsia="uk-UA"/>
        </w:rPr>
        <w:t>ідентифікатор об’єкта в Єдиній державній електронній системі у сфері будівництва (для об’єктів речових прав, яким присвоєно відповідний ідентифікатор);</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57" w:name="n1850"/>
      <w:bookmarkEnd w:id="357"/>
      <w:r w:rsidRPr="00A026CB">
        <w:rPr>
          <w:rFonts w:ascii="Times New Roman" w:eastAsia="Times New Roman" w:hAnsi="Times New Roman" w:cs="Times New Roman"/>
          <w:sz w:val="24"/>
          <w:szCs w:val="24"/>
          <w:lang w:eastAsia="uk-UA"/>
        </w:rPr>
        <w:t xml:space="preserve">тип об’єкта (будівля, споруда, квартира, гаражний бокс, </w:t>
      </w:r>
      <w:proofErr w:type="spellStart"/>
      <w:r w:rsidRPr="00A026CB">
        <w:rPr>
          <w:rFonts w:ascii="Times New Roman" w:eastAsia="Times New Roman" w:hAnsi="Times New Roman" w:cs="Times New Roman"/>
          <w:sz w:val="24"/>
          <w:szCs w:val="24"/>
          <w:lang w:eastAsia="uk-UA"/>
        </w:rPr>
        <w:t>машиномісце</w:t>
      </w:r>
      <w:proofErr w:type="spellEnd"/>
      <w:r w:rsidRPr="00A026CB">
        <w:rPr>
          <w:rFonts w:ascii="Times New Roman" w:eastAsia="Times New Roman" w:hAnsi="Times New Roman" w:cs="Times New Roman"/>
          <w:sz w:val="24"/>
          <w:szCs w:val="24"/>
          <w:lang w:eastAsia="uk-UA"/>
        </w:rPr>
        <w:t xml:space="preserve"> тощо);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58" w:name="n1851"/>
      <w:bookmarkEnd w:id="358"/>
      <w:r w:rsidRPr="00A026CB">
        <w:rPr>
          <w:rFonts w:ascii="Times New Roman" w:eastAsia="Times New Roman" w:hAnsi="Times New Roman" w:cs="Times New Roman"/>
          <w:sz w:val="24"/>
          <w:szCs w:val="24"/>
          <w:lang w:eastAsia="uk-UA"/>
        </w:rPr>
        <w:t>загальна та житлова (за наявності) площа приміщень об’єкта (для об’єкта будівництва, майбутнього об’єкта нерухомості - площа відповідно до проектної документації на будівництво);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59" w:name="n1852"/>
      <w:bookmarkEnd w:id="359"/>
      <w:r w:rsidRPr="00A026CB">
        <w:rPr>
          <w:rFonts w:ascii="Times New Roman" w:eastAsia="Times New Roman" w:hAnsi="Times New Roman" w:cs="Times New Roman"/>
          <w:sz w:val="24"/>
          <w:szCs w:val="24"/>
          <w:lang w:eastAsia="uk-UA"/>
        </w:rPr>
        <w:t>відсоток готовності (для об’єкта будівництва);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60" w:name="n1853"/>
      <w:bookmarkEnd w:id="360"/>
      <w:r w:rsidRPr="00A026CB">
        <w:rPr>
          <w:rFonts w:ascii="Times New Roman" w:eastAsia="Times New Roman" w:hAnsi="Times New Roman" w:cs="Times New Roman"/>
          <w:sz w:val="24"/>
          <w:szCs w:val="24"/>
          <w:lang w:eastAsia="uk-UA"/>
        </w:rPr>
        <w:t>адреса об’єкта нерухомого майна (для закінчених будівництвом об’єктів, а також для об’єктів будівництва, майбутніх об’єктів нерухомості яким присвоєно адресу);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61" w:name="n1854"/>
      <w:bookmarkEnd w:id="361"/>
      <w:r w:rsidRPr="00A026CB">
        <w:rPr>
          <w:rFonts w:ascii="Times New Roman" w:eastAsia="Times New Roman" w:hAnsi="Times New Roman" w:cs="Times New Roman"/>
          <w:sz w:val="24"/>
          <w:szCs w:val="24"/>
          <w:lang w:eastAsia="uk-UA"/>
        </w:rPr>
        <w:lastRenderedPageBreak/>
        <w:t>3) про меліоративну мережу, складову частину меліоративної мережі - її код (номер).</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62" w:name="n1855"/>
      <w:bookmarkEnd w:id="362"/>
      <w:r w:rsidRPr="00A026CB">
        <w:rPr>
          <w:rFonts w:ascii="Times New Roman" w:eastAsia="Times New Roman" w:hAnsi="Times New Roman" w:cs="Times New Roman"/>
          <w:sz w:val="24"/>
          <w:szCs w:val="24"/>
          <w:lang w:eastAsia="uk-UA"/>
        </w:rPr>
        <w:t>Відомості про земельну ділянку, меліоративну мережу, складову частину меліоративної мережі вносяться автоматично на підставі відомостей, отриманих з Державного земельного кадастру в порядку відповідної інформаційної взаємодії.</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63" w:name="n1856"/>
      <w:bookmarkEnd w:id="363"/>
      <w:r w:rsidRPr="00A026CB">
        <w:rPr>
          <w:rFonts w:ascii="Times New Roman" w:eastAsia="Times New Roman" w:hAnsi="Times New Roman" w:cs="Times New Roman"/>
          <w:sz w:val="24"/>
          <w:szCs w:val="24"/>
          <w:lang w:eastAsia="uk-UA"/>
        </w:rPr>
        <w:t>Відомості про об’єкт будівництва, майбутній об’єкт нерухомості, закінчений будівництвом об’єкт вносяться автоматично на підставі відомостей, отриманих з Єдиної державної електронної системи у сфері будівництва в порядку інформаційної взаємодії з такою системою. У разі відсутності в Єдиній державній електронній системі у сфері будівництва відомостей про відповідний об’єкт такі відомості вносяться на підставі документів, поданих для державної реєстрації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64" w:name="n1857"/>
      <w:bookmarkEnd w:id="364"/>
      <w:r w:rsidRPr="00A026CB">
        <w:rPr>
          <w:rFonts w:ascii="Times New Roman" w:eastAsia="Times New Roman" w:hAnsi="Times New Roman" w:cs="Times New Roman"/>
          <w:sz w:val="24"/>
          <w:szCs w:val="24"/>
          <w:lang w:eastAsia="uk-UA"/>
        </w:rPr>
        <w:t>У разі наявності в документах, поданих для державної реєстрації права власності, відомостей про ціну (вартість) об’єкта речових прав додатково до відомостей, передбачених цим пунктом, вносяться також відомості про таку ціну (вартість).</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65" w:name="n1846"/>
      <w:bookmarkEnd w:id="365"/>
      <w:r w:rsidRPr="00A026CB">
        <w:rPr>
          <w:rFonts w:ascii="Times New Roman" w:eastAsia="Times New Roman" w:hAnsi="Times New Roman" w:cs="Times New Roman"/>
          <w:i/>
          <w:iCs/>
          <w:sz w:val="24"/>
          <w:szCs w:val="24"/>
          <w:lang w:eastAsia="uk-UA"/>
        </w:rPr>
        <w:t>{Пункт 29 в редакції Постанови КМ </w:t>
      </w:r>
      <w:hyperlink r:id="rId120" w:anchor="n271"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66" w:name="n1082"/>
      <w:bookmarkEnd w:id="366"/>
      <w:r w:rsidRPr="00A026CB">
        <w:rPr>
          <w:rFonts w:ascii="Times New Roman" w:eastAsia="Times New Roman" w:hAnsi="Times New Roman" w:cs="Times New Roman"/>
          <w:sz w:val="24"/>
          <w:szCs w:val="24"/>
          <w:lang w:eastAsia="uk-UA"/>
        </w:rPr>
        <w:t>30. До Державного реєстру прав вносяться такі відомості про право власності, довірчої власності як способу забезпечення виконання зобов’язання, спеціальне майнове право, право інвестора: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67" w:name="n1405"/>
      <w:bookmarkEnd w:id="367"/>
      <w:r w:rsidRPr="00A026CB">
        <w:rPr>
          <w:rFonts w:ascii="Times New Roman" w:eastAsia="Times New Roman" w:hAnsi="Times New Roman" w:cs="Times New Roman"/>
          <w:i/>
          <w:iCs/>
          <w:sz w:val="24"/>
          <w:szCs w:val="24"/>
          <w:lang w:eastAsia="uk-UA"/>
        </w:rPr>
        <w:t>{Абзац перший пункту 30 із змінами, внесеними згідно з Постановами КМ </w:t>
      </w:r>
      <w:hyperlink r:id="rId121" w:anchor="n141"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122" w:anchor="n285"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 </w:t>
      </w:r>
      <w:hyperlink r:id="rId123" w:anchor="n126" w:tgtFrame="_blank" w:history="1">
        <w:r w:rsidRPr="00A026CB">
          <w:rPr>
            <w:rFonts w:ascii="Times New Roman" w:eastAsia="Times New Roman" w:hAnsi="Times New Roman" w:cs="Times New Roman"/>
            <w:i/>
            <w:iCs/>
            <w:color w:val="000099"/>
            <w:sz w:val="24"/>
            <w:szCs w:val="24"/>
            <w:u w:val="single"/>
            <w:lang w:eastAsia="uk-UA"/>
          </w:rPr>
          <w:t>№ 596 від 13.06.2023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68" w:name="n1083"/>
      <w:bookmarkEnd w:id="368"/>
      <w:r w:rsidRPr="00A026CB">
        <w:rPr>
          <w:rFonts w:ascii="Times New Roman" w:eastAsia="Times New Roman" w:hAnsi="Times New Roman" w:cs="Times New Roman"/>
          <w:sz w:val="24"/>
          <w:szCs w:val="24"/>
          <w:lang w:eastAsia="uk-UA"/>
        </w:rPr>
        <w:t>1) про власника, довірчого власника (у разі передачі майна в довірчу власність як спосіб забезпечення виконання зобов’язань, інвестора):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69" w:name="n1956"/>
      <w:bookmarkEnd w:id="369"/>
      <w:r w:rsidRPr="00A026CB">
        <w:rPr>
          <w:rFonts w:ascii="Times New Roman" w:eastAsia="Times New Roman" w:hAnsi="Times New Roman" w:cs="Times New Roman"/>
          <w:i/>
          <w:iCs/>
          <w:sz w:val="24"/>
          <w:szCs w:val="24"/>
          <w:lang w:eastAsia="uk-UA"/>
        </w:rPr>
        <w:t>{Абзац перший підпункту 1 пункту 30 із змінами, внесеними згідно з Постановою КМ </w:t>
      </w:r>
      <w:hyperlink r:id="rId124" w:anchor="n127" w:tgtFrame="_blank" w:history="1">
        <w:r w:rsidRPr="00A026CB">
          <w:rPr>
            <w:rFonts w:ascii="Times New Roman" w:eastAsia="Times New Roman" w:hAnsi="Times New Roman" w:cs="Times New Roman"/>
            <w:i/>
            <w:iCs/>
            <w:color w:val="000099"/>
            <w:sz w:val="24"/>
            <w:szCs w:val="24"/>
            <w:u w:val="single"/>
            <w:lang w:eastAsia="uk-UA"/>
          </w:rPr>
          <w:t>№ 596 від 13.06.2023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70" w:name="n1859"/>
      <w:bookmarkEnd w:id="370"/>
      <w:r w:rsidRPr="00A026CB">
        <w:rPr>
          <w:rFonts w:ascii="Times New Roman" w:eastAsia="Times New Roman" w:hAnsi="Times New Roman" w:cs="Times New Roman"/>
          <w:sz w:val="24"/>
          <w:szCs w:val="24"/>
          <w:lang w:eastAsia="uk-UA"/>
        </w:rPr>
        <w:t>для фізичних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71" w:name="n1860"/>
      <w:bookmarkEnd w:id="371"/>
      <w:r w:rsidRPr="00A026CB">
        <w:rPr>
          <w:rFonts w:ascii="Times New Roman" w:eastAsia="Times New Roman" w:hAnsi="Times New Roman" w:cs="Times New Roman"/>
          <w:sz w:val="24"/>
          <w:szCs w:val="24"/>
          <w:lang w:eastAsia="uk-UA"/>
        </w:rPr>
        <w:t>- прізвище, власне ім’я та по батькові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72" w:name="n1861"/>
      <w:bookmarkEnd w:id="372"/>
      <w:r w:rsidRPr="00A026CB">
        <w:rPr>
          <w:rFonts w:ascii="Times New Roman" w:eastAsia="Times New Roman" w:hAnsi="Times New Roman" w:cs="Times New Roman"/>
          <w:sz w:val="24"/>
          <w:szCs w:val="24"/>
          <w:lang w:eastAsia="uk-UA"/>
        </w:rPr>
        <w:t>- номер запису в Єдиному державному демографічному реєстрі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73" w:name="n1862"/>
      <w:bookmarkEnd w:id="373"/>
      <w:r w:rsidRPr="00A026CB">
        <w:rPr>
          <w:rFonts w:ascii="Times New Roman" w:eastAsia="Times New Roman" w:hAnsi="Times New Roman" w:cs="Times New Roman"/>
          <w:sz w:val="24"/>
          <w:szCs w:val="24"/>
          <w:lang w:eastAsia="uk-UA"/>
        </w:rPr>
        <w:t>- реєстраційний номер облікової картки платника податків.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74" w:name="n1863"/>
      <w:bookmarkEnd w:id="374"/>
      <w:r w:rsidRPr="00A026CB">
        <w:rPr>
          <w:rFonts w:ascii="Times New Roman" w:eastAsia="Times New Roman" w:hAnsi="Times New Roman" w:cs="Times New Roman"/>
          <w:sz w:val="24"/>
          <w:szCs w:val="24"/>
          <w:lang w:eastAsia="uk-UA"/>
        </w:rPr>
        <w:t>У разі відсутності у фізичної особи реєстраційного номера облікової картки платника податків через свої релігійні переконання, про що офіційно повідомлено відповідному контролюючому органу, додатково вносяться відомості про реквізити паспорта громадянина України: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75" w:name="n1864"/>
      <w:bookmarkEnd w:id="375"/>
      <w:r w:rsidRPr="00A026CB">
        <w:rPr>
          <w:rFonts w:ascii="Times New Roman" w:eastAsia="Times New Roman" w:hAnsi="Times New Roman" w:cs="Times New Roman"/>
          <w:sz w:val="24"/>
          <w:szCs w:val="24"/>
          <w:lang w:eastAsia="uk-UA"/>
        </w:rPr>
        <w:t>- серія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76" w:name="n1865"/>
      <w:bookmarkEnd w:id="376"/>
      <w:r w:rsidRPr="00A026CB">
        <w:rPr>
          <w:rFonts w:ascii="Times New Roman" w:eastAsia="Times New Roman" w:hAnsi="Times New Roman" w:cs="Times New Roman"/>
          <w:sz w:val="24"/>
          <w:szCs w:val="24"/>
          <w:lang w:eastAsia="uk-UA"/>
        </w:rPr>
        <w:t>- номер;</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77" w:name="n1866"/>
      <w:bookmarkEnd w:id="377"/>
      <w:r w:rsidRPr="00A026CB">
        <w:rPr>
          <w:rFonts w:ascii="Times New Roman" w:eastAsia="Times New Roman" w:hAnsi="Times New Roman" w:cs="Times New Roman"/>
          <w:sz w:val="24"/>
          <w:szCs w:val="24"/>
          <w:lang w:eastAsia="uk-UA"/>
        </w:rPr>
        <w:t>- дата видачі;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78" w:name="n1867"/>
      <w:bookmarkEnd w:id="378"/>
      <w:r w:rsidRPr="00A026CB">
        <w:rPr>
          <w:rFonts w:ascii="Times New Roman" w:eastAsia="Times New Roman" w:hAnsi="Times New Roman" w:cs="Times New Roman"/>
          <w:sz w:val="24"/>
          <w:szCs w:val="24"/>
          <w:lang w:eastAsia="uk-UA"/>
        </w:rPr>
        <w:t>- уповноважений суб’єкт, що його видав;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79" w:name="n1868"/>
      <w:bookmarkEnd w:id="379"/>
      <w:r w:rsidRPr="00A026CB">
        <w:rPr>
          <w:rFonts w:ascii="Times New Roman" w:eastAsia="Times New Roman" w:hAnsi="Times New Roman" w:cs="Times New Roman"/>
          <w:sz w:val="24"/>
          <w:szCs w:val="24"/>
          <w:lang w:eastAsia="uk-UA"/>
        </w:rPr>
        <w:t>- строк дії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80" w:name="n1869"/>
      <w:bookmarkEnd w:id="380"/>
      <w:r w:rsidRPr="00A026CB">
        <w:rPr>
          <w:rFonts w:ascii="Times New Roman" w:eastAsia="Times New Roman" w:hAnsi="Times New Roman" w:cs="Times New Roman"/>
          <w:sz w:val="24"/>
          <w:szCs w:val="24"/>
          <w:lang w:eastAsia="uk-UA"/>
        </w:rPr>
        <w:t>- додаткові відомості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81" w:name="n1870"/>
      <w:bookmarkEnd w:id="381"/>
      <w:r w:rsidRPr="00A026CB">
        <w:rPr>
          <w:rFonts w:ascii="Times New Roman" w:eastAsia="Times New Roman" w:hAnsi="Times New Roman" w:cs="Times New Roman"/>
          <w:sz w:val="24"/>
          <w:szCs w:val="24"/>
          <w:lang w:eastAsia="uk-UA"/>
        </w:rPr>
        <w:t>для юридичних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82" w:name="n1871"/>
      <w:bookmarkEnd w:id="382"/>
      <w:r w:rsidRPr="00A026CB">
        <w:rPr>
          <w:rFonts w:ascii="Times New Roman" w:eastAsia="Times New Roman" w:hAnsi="Times New Roman" w:cs="Times New Roman"/>
          <w:sz w:val="24"/>
          <w:szCs w:val="24"/>
          <w:lang w:eastAsia="uk-UA"/>
        </w:rPr>
        <w:t>- повне найменування юридичної особи;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83" w:name="n1872"/>
      <w:bookmarkEnd w:id="383"/>
      <w:r w:rsidRPr="00A026CB">
        <w:rPr>
          <w:rFonts w:ascii="Times New Roman" w:eastAsia="Times New Roman" w:hAnsi="Times New Roman" w:cs="Times New Roman"/>
          <w:sz w:val="24"/>
          <w:szCs w:val="24"/>
          <w:lang w:eastAsia="uk-UA"/>
        </w:rPr>
        <w:lastRenderedPageBreak/>
        <w:t>- ідентифікаційний код згідно з ЄДРПОУ (для юридичних осіб, створених відповідно до законодавства України);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84" w:name="n1873"/>
      <w:bookmarkEnd w:id="384"/>
      <w:r w:rsidRPr="00A026CB">
        <w:rPr>
          <w:rFonts w:ascii="Times New Roman" w:eastAsia="Times New Roman" w:hAnsi="Times New Roman" w:cs="Times New Roman"/>
          <w:sz w:val="24"/>
          <w:szCs w:val="24"/>
          <w:lang w:eastAsia="uk-UA"/>
        </w:rPr>
        <w:t>- податковий номер, присвоєний контролюючим органом відповідно до законодавства України (для юридичних осіб, створених відповідно до законодавства іноземної держави);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85" w:name="n1874"/>
      <w:bookmarkEnd w:id="385"/>
      <w:r w:rsidRPr="00A026CB">
        <w:rPr>
          <w:rFonts w:ascii="Times New Roman" w:eastAsia="Times New Roman" w:hAnsi="Times New Roman" w:cs="Times New Roman"/>
          <w:sz w:val="24"/>
          <w:szCs w:val="24"/>
          <w:lang w:eastAsia="uk-UA"/>
        </w:rPr>
        <w:t>- найменування пайового інвестиційного фонду та його реєстраційний код за Єдиним державним реєстром інститутів спільного інвестування (у разі набуття права власності за рахунок активів пайового інвестиційного фонду);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86" w:name="n1875"/>
      <w:bookmarkEnd w:id="386"/>
      <w:r w:rsidRPr="00A026CB">
        <w:rPr>
          <w:rFonts w:ascii="Times New Roman" w:eastAsia="Times New Roman" w:hAnsi="Times New Roman" w:cs="Times New Roman"/>
          <w:sz w:val="24"/>
          <w:szCs w:val="24"/>
          <w:lang w:eastAsia="uk-UA"/>
        </w:rPr>
        <w:t>для територіальних громад:</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87" w:name="n1876"/>
      <w:bookmarkEnd w:id="387"/>
      <w:r w:rsidRPr="00A026CB">
        <w:rPr>
          <w:rFonts w:ascii="Times New Roman" w:eastAsia="Times New Roman" w:hAnsi="Times New Roman" w:cs="Times New Roman"/>
          <w:sz w:val="24"/>
          <w:szCs w:val="24"/>
          <w:lang w:eastAsia="uk-UA"/>
        </w:rPr>
        <w:t>- найменування органу місцевого самоврядування;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88" w:name="n1877"/>
      <w:bookmarkEnd w:id="388"/>
      <w:r w:rsidRPr="00A026CB">
        <w:rPr>
          <w:rFonts w:ascii="Times New Roman" w:eastAsia="Times New Roman" w:hAnsi="Times New Roman" w:cs="Times New Roman"/>
          <w:sz w:val="24"/>
          <w:szCs w:val="24"/>
          <w:lang w:eastAsia="uk-UA"/>
        </w:rPr>
        <w:t>- ідентифікаційний код згідно з ЄДРПОУ органу місцевого самоврядування;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89" w:name="n1878"/>
      <w:bookmarkEnd w:id="389"/>
      <w:r w:rsidRPr="00A026CB">
        <w:rPr>
          <w:rFonts w:ascii="Times New Roman" w:eastAsia="Times New Roman" w:hAnsi="Times New Roman" w:cs="Times New Roman"/>
          <w:sz w:val="24"/>
          <w:szCs w:val="24"/>
          <w:lang w:eastAsia="uk-UA"/>
        </w:rPr>
        <w:t>для держави: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90" w:name="n1879"/>
      <w:bookmarkEnd w:id="390"/>
      <w:r w:rsidRPr="00A026CB">
        <w:rPr>
          <w:rFonts w:ascii="Times New Roman" w:eastAsia="Times New Roman" w:hAnsi="Times New Roman" w:cs="Times New Roman"/>
          <w:sz w:val="24"/>
          <w:szCs w:val="24"/>
          <w:lang w:eastAsia="uk-UA"/>
        </w:rPr>
        <w:t>- повне найменування органу державної влади, що здійснює управління (розпоряджання) об’єктом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91" w:name="n1880"/>
      <w:bookmarkEnd w:id="391"/>
      <w:r w:rsidRPr="00A026CB">
        <w:rPr>
          <w:rFonts w:ascii="Times New Roman" w:eastAsia="Times New Roman" w:hAnsi="Times New Roman" w:cs="Times New Roman"/>
          <w:sz w:val="24"/>
          <w:szCs w:val="24"/>
          <w:lang w:eastAsia="uk-UA"/>
        </w:rPr>
        <w:t>- ідентифікаційний код згідно з ЄДРПОУ органу державної влади, що здійснює управління (розпоряджання) об’єктом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92" w:name="n1881"/>
      <w:bookmarkEnd w:id="392"/>
      <w:r w:rsidRPr="00A026CB">
        <w:rPr>
          <w:rFonts w:ascii="Times New Roman" w:eastAsia="Times New Roman" w:hAnsi="Times New Roman" w:cs="Times New Roman"/>
          <w:sz w:val="24"/>
          <w:szCs w:val="24"/>
          <w:lang w:eastAsia="uk-UA"/>
        </w:rPr>
        <w:t>У разі коли органом державної влади, що здійснює управління об’єктом речових прав, є Кабінет Міністрів України чи Верховна Рада України, для цілей ведення Державного реєстру прав зазначаються повне найменування юридичної особи, що забезпечує діяльність Кабінету Міністрів України/Верховної Ради України, та її ідентифікаційний код згідно з ЄДРПОУ.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93" w:name="n1882"/>
      <w:bookmarkEnd w:id="393"/>
      <w:r w:rsidRPr="00A026CB">
        <w:rPr>
          <w:rFonts w:ascii="Times New Roman" w:eastAsia="Times New Roman" w:hAnsi="Times New Roman" w:cs="Times New Roman"/>
          <w:sz w:val="24"/>
          <w:szCs w:val="24"/>
          <w:lang w:eastAsia="uk-UA"/>
        </w:rPr>
        <w:t>У випадку, передбаченому </w:t>
      </w:r>
      <w:hyperlink r:id="rId125" w:anchor="n1269" w:tgtFrame="_blank" w:history="1">
        <w:r w:rsidRPr="00A026CB">
          <w:rPr>
            <w:rFonts w:ascii="Times New Roman" w:eastAsia="Times New Roman" w:hAnsi="Times New Roman" w:cs="Times New Roman"/>
            <w:color w:val="000099"/>
            <w:sz w:val="24"/>
            <w:szCs w:val="24"/>
            <w:u w:val="single"/>
            <w:lang w:eastAsia="uk-UA"/>
          </w:rPr>
          <w:t>статтею 27</w:t>
        </w:r>
      </w:hyperlink>
      <w:hyperlink r:id="rId126" w:anchor="n1269" w:tgtFrame="_blank" w:history="1">
        <w:r w:rsidRPr="00A026CB">
          <w:rPr>
            <w:rFonts w:ascii="Times New Roman" w:eastAsia="Times New Roman" w:hAnsi="Times New Roman" w:cs="Times New Roman"/>
            <w:b/>
            <w:bCs/>
            <w:color w:val="000099"/>
            <w:sz w:val="2"/>
            <w:szCs w:val="2"/>
            <w:u w:val="single"/>
            <w:vertAlign w:val="superscript"/>
            <w:lang w:eastAsia="uk-UA"/>
          </w:rPr>
          <w:t>-</w:t>
        </w:r>
        <w:r w:rsidRPr="00A026CB">
          <w:rPr>
            <w:rFonts w:ascii="Times New Roman" w:eastAsia="Times New Roman" w:hAnsi="Times New Roman" w:cs="Times New Roman"/>
            <w:b/>
            <w:bCs/>
            <w:color w:val="000099"/>
            <w:sz w:val="16"/>
            <w:szCs w:val="16"/>
            <w:u w:val="single"/>
            <w:vertAlign w:val="superscript"/>
            <w:lang w:eastAsia="uk-UA"/>
          </w:rPr>
          <w:t>3</w:t>
        </w:r>
      </w:hyperlink>
      <w:r w:rsidRPr="00A026CB">
        <w:rPr>
          <w:rFonts w:ascii="Times New Roman" w:eastAsia="Times New Roman" w:hAnsi="Times New Roman" w:cs="Times New Roman"/>
          <w:sz w:val="24"/>
          <w:szCs w:val="24"/>
          <w:lang w:eastAsia="uk-UA"/>
        </w:rPr>
        <w:t> Закону України “Про державну реєстрацію речових прав на нерухоме майно та їх обтяжень”, під час державної реєстрації права спільної власності співвласників багатоквартирного будинку відомості про власника, довірчого власника (у разі передачі майна в довірчу власність як способу забезпечення виконання зобов’язань) не зазначаються;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94" w:name="n1858"/>
      <w:bookmarkEnd w:id="394"/>
      <w:r w:rsidRPr="00A026CB">
        <w:rPr>
          <w:rFonts w:ascii="Times New Roman" w:eastAsia="Times New Roman" w:hAnsi="Times New Roman" w:cs="Times New Roman"/>
          <w:i/>
          <w:iCs/>
          <w:sz w:val="24"/>
          <w:szCs w:val="24"/>
          <w:lang w:eastAsia="uk-UA"/>
        </w:rPr>
        <w:t>{Підпункт 1 пункту 30 в редакції Постанови КМ </w:t>
      </w:r>
      <w:hyperlink r:id="rId127" w:anchor="n286"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i/>
          <w:iCs/>
          <w:sz w:val="24"/>
          <w:szCs w:val="24"/>
          <w:lang w:eastAsia="uk-UA"/>
        </w:rPr>
      </w:pPr>
      <w:bookmarkStart w:id="395" w:name="n1109"/>
      <w:bookmarkEnd w:id="395"/>
      <w:r w:rsidRPr="00A026CB">
        <w:rPr>
          <w:rFonts w:ascii="Times New Roman" w:eastAsia="Times New Roman" w:hAnsi="Times New Roman" w:cs="Times New Roman"/>
          <w:i/>
          <w:iCs/>
          <w:sz w:val="24"/>
          <w:szCs w:val="24"/>
          <w:lang w:eastAsia="uk-UA"/>
        </w:rPr>
        <w:t>{Підпункт 2 пункту 30 виключено на підставі Постанови КМ </w:t>
      </w:r>
      <w:hyperlink r:id="rId128" w:anchor="n71" w:tgtFrame="_blank" w:history="1">
        <w:r w:rsidRPr="00A026CB">
          <w:rPr>
            <w:rFonts w:ascii="Times New Roman" w:eastAsia="Times New Roman" w:hAnsi="Times New Roman" w:cs="Times New Roman"/>
            <w:i/>
            <w:iCs/>
            <w:color w:val="000099"/>
            <w:sz w:val="24"/>
            <w:szCs w:val="24"/>
            <w:u w:val="single"/>
            <w:lang w:eastAsia="uk-UA"/>
          </w:rPr>
          <w:t>№ 534 від 03.05.2022</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96" w:name="n1883"/>
      <w:bookmarkEnd w:id="396"/>
      <w:r w:rsidRPr="00A026CB">
        <w:rPr>
          <w:rFonts w:ascii="Times New Roman" w:eastAsia="Times New Roman" w:hAnsi="Times New Roman" w:cs="Times New Roman"/>
          <w:sz w:val="24"/>
          <w:szCs w:val="24"/>
          <w:lang w:eastAsia="uk-UA"/>
        </w:rPr>
        <w:t>2</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sz w:val="24"/>
          <w:szCs w:val="24"/>
          <w:lang w:eastAsia="uk-UA"/>
        </w:rPr>
        <w:t>) відомості про спільну власність співвласників багатоквартирного будинку (у випадку внесення до Державного реєстру прав відомостей про спільну сумісну власність власників об’єктів нерухомого майна (житлових та нежитлових приміщень) на приміщення (місця) загального користування (у тому числі допоміжні) в будівлі, споруді, а також належні до них будівлі і споруди, які призначені для задоволення потреб співвласників відповідного об’єкта та розташовані на прибудинковій території відповідно до </w:t>
      </w:r>
      <w:hyperlink r:id="rId129" w:anchor="n1269" w:tgtFrame="_blank" w:history="1">
        <w:r w:rsidRPr="00A026CB">
          <w:rPr>
            <w:rFonts w:ascii="Times New Roman" w:eastAsia="Times New Roman" w:hAnsi="Times New Roman" w:cs="Times New Roman"/>
            <w:color w:val="000099"/>
            <w:sz w:val="24"/>
            <w:szCs w:val="24"/>
            <w:u w:val="single"/>
            <w:lang w:eastAsia="uk-UA"/>
          </w:rPr>
          <w:t>статті 27</w:t>
        </w:r>
      </w:hyperlink>
      <w:hyperlink r:id="rId130" w:anchor="n1269" w:tgtFrame="_blank" w:history="1">
        <w:r w:rsidRPr="00A026CB">
          <w:rPr>
            <w:rFonts w:ascii="Times New Roman" w:eastAsia="Times New Roman" w:hAnsi="Times New Roman" w:cs="Times New Roman"/>
            <w:b/>
            <w:bCs/>
            <w:color w:val="000099"/>
            <w:sz w:val="2"/>
            <w:szCs w:val="2"/>
            <w:u w:val="single"/>
            <w:vertAlign w:val="superscript"/>
            <w:lang w:eastAsia="uk-UA"/>
          </w:rPr>
          <w:t>-</w:t>
        </w:r>
        <w:r w:rsidRPr="00A026CB">
          <w:rPr>
            <w:rFonts w:ascii="Times New Roman" w:eastAsia="Times New Roman" w:hAnsi="Times New Roman" w:cs="Times New Roman"/>
            <w:b/>
            <w:bCs/>
            <w:color w:val="000099"/>
            <w:sz w:val="16"/>
            <w:szCs w:val="16"/>
            <w:u w:val="single"/>
            <w:vertAlign w:val="superscript"/>
            <w:lang w:eastAsia="uk-UA"/>
          </w:rPr>
          <w:t>3</w:t>
        </w:r>
      </w:hyperlink>
      <w:r w:rsidRPr="00A026CB">
        <w:rPr>
          <w:rFonts w:ascii="Times New Roman" w:eastAsia="Times New Roman" w:hAnsi="Times New Roman" w:cs="Times New Roman"/>
          <w:sz w:val="24"/>
          <w:szCs w:val="24"/>
          <w:lang w:eastAsia="uk-UA"/>
        </w:rPr>
        <w:t> Закону України “Про державну реєстрацію речових прав на нерухоме майно та їх обтяжень”);</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97" w:name="n1884"/>
      <w:bookmarkEnd w:id="397"/>
      <w:r w:rsidRPr="00A026CB">
        <w:rPr>
          <w:rFonts w:ascii="Times New Roman" w:eastAsia="Times New Roman" w:hAnsi="Times New Roman" w:cs="Times New Roman"/>
          <w:i/>
          <w:iCs/>
          <w:sz w:val="24"/>
          <w:szCs w:val="24"/>
          <w:lang w:eastAsia="uk-UA"/>
        </w:rPr>
        <w:t>{Пункт 30 доповнено підпунктом 2</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i/>
          <w:iCs/>
          <w:sz w:val="24"/>
          <w:szCs w:val="24"/>
          <w:lang w:eastAsia="uk-UA"/>
        </w:rPr>
        <w:t> згідно з Постановою КМ </w:t>
      </w:r>
      <w:hyperlink r:id="rId131" w:anchor="n312"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98" w:name="n1110"/>
      <w:bookmarkEnd w:id="398"/>
      <w:r w:rsidRPr="00A026CB">
        <w:rPr>
          <w:rFonts w:ascii="Times New Roman" w:eastAsia="Times New Roman" w:hAnsi="Times New Roman" w:cs="Times New Roman"/>
          <w:sz w:val="24"/>
          <w:szCs w:val="24"/>
          <w:lang w:eastAsia="uk-UA"/>
        </w:rPr>
        <w:t>3) вид спільної власності (у випадку спільної власності);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399" w:name="n1885"/>
      <w:bookmarkEnd w:id="399"/>
      <w:r w:rsidRPr="00A026CB">
        <w:rPr>
          <w:rFonts w:ascii="Times New Roman" w:eastAsia="Times New Roman" w:hAnsi="Times New Roman" w:cs="Times New Roman"/>
          <w:i/>
          <w:iCs/>
          <w:sz w:val="24"/>
          <w:szCs w:val="24"/>
          <w:lang w:eastAsia="uk-UA"/>
        </w:rPr>
        <w:t>{Підпункт 3 пункту 30 із змінами, внесеними згідно з Постановою КМ </w:t>
      </w:r>
      <w:hyperlink r:id="rId132" w:anchor="n314"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00" w:name="n1111"/>
      <w:bookmarkEnd w:id="400"/>
      <w:r w:rsidRPr="00A026CB">
        <w:rPr>
          <w:rFonts w:ascii="Times New Roman" w:eastAsia="Times New Roman" w:hAnsi="Times New Roman" w:cs="Times New Roman"/>
          <w:sz w:val="24"/>
          <w:szCs w:val="24"/>
          <w:lang w:eastAsia="uk-UA"/>
        </w:rPr>
        <w:t>4) розмір частки у праві спільної власності (у випадку спільної часткової власності);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01" w:name="n1886"/>
      <w:bookmarkEnd w:id="401"/>
      <w:r w:rsidRPr="00A026CB">
        <w:rPr>
          <w:rFonts w:ascii="Times New Roman" w:eastAsia="Times New Roman" w:hAnsi="Times New Roman" w:cs="Times New Roman"/>
          <w:i/>
          <w:iCs/>
          <w:sz w:val="24"/>
          <w:szCs w:val="24"/>
          <w:lang w:eastAsia="uk-UA"/>
        </w:rPr>
        <w:t>{Підпункт 4 пункту 30 із змінами, внесеними згідно з Постановою КМ </w:t>
      </w:r>
      <w:hyperlink r:id="rId133" w:anchor="n314"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02" w:name="n1588"/>
      <w:bookmarkEnd w:id="402"/>
      <w:r w:rsidRPr="00A026CB">
        <w:rPr>
          <w:rFonts w:ascii="Times New Roman" w:eastAsia="Times New Roman" w:hAnsi="Times New Roman" w:cs="Times New Roman"/>
          <w:sz w:val="24"/>
          <w:szCs w:val="24"/>
          <w:lang w:eastAsia="uk-UA"/>
        </w:rPr>
        <w:lastRenderedPageBreak/>
        <w:t>4</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sz w:val="24"/>
          <w:szCs w:val="24"/>
          <w:lang w:eastAsia="uk-UA"/>
        </w:rPr>
        <w:t>) відомості про ціну об’єкта речових прав, встановлену в договорі (у разі набуття права власності за відплатним договором).</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03" w:name="n1887"/>
      <w:bookmarkEnd w:id="403"/>
      <w:r w:rsidRPr="00A026CB">
        <w:rPr>
          <w:rFonts w:ascii="Times New Roman" w:eastAsia="Times New Roman" w:hAnsi="Times New Roman" w:cs="Times New Roman"/>
          <w:i/>
          <w:iCs/>
          <w:sz w:val="24"/>
          <w:szCs w:val="24"/>
          <w:lang w:eastAsia="uk-UA"/>
        </w:rPr>
        <w:t>{Абзац перший підпункту 4</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i/>
          <w:iCs/>
          <w:sz w:val="24"/>
          <w:szCs w:val="24"/>
          <w:lang w:eastAsia="uk-UA"/>
        </w:rPr>
        <w:t> пункту 30 із змінами, внесеними згідно з Постановою КМ </w:t>
      </w:r>
      <w:hyperlink r:id="rId134" w:anchor="n316"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04" w:name="n1589"/>
      <w:bookmarkEnd w:id="404"/>
      <w:r w:rsidRPr="00A026CB">
        <w:rPr>
          <w:rFonts w:ascii="Times New Roman" w:eastAsia="Times New Roman" w:hAnsi="Times New Roman" w:cs="Times New Roman"/>
          <w:sz w:val="24"/>
          <w:szCs w:val="24"/>
          <w:lang w:eastAsia="uk-UA"/>
        </w:rPr>
        <w:t>Якщо за договором набувається право власності на кілька об’єктів речових прав, відомості про ціну кожного із таких об’єктів вносяться до Державного реєстру прав відповідно до визначеної в такому договорі ціни кожного з об’єктів;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05" w:name="n1888"/>
      <w:bookmarkEnd w:id="405"/>
      <w:r w:rsidRPr="00A026CB">
        <w:rPr>
          <w:rFonts w:ascii="Times New Roman" w:eastAsia="Times New Roman" w:hAnsi="Times New Roman" w:cs="Times New Roman"/>
          <w:i/>
          <w:iCs/>
          <w:sz w:val="24"/>
          <w:szCs w:val="24"/>
          <w:lang w:eastAsia="uk-UA"/>
        </w:rPr>
        <w:t>{Абзац другий підпункту 4</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i/>
          <w:iCs/>
          <w:sz w:val="24"/>
          <w:szCs w:val="24"/>
          <w:lang w:eastAsia="uk-UA"/>
        </w:rPr>
        <w:t> пункту 30 із змінами, внесеними згідно з Постановою КМ </w:t>
      </w:r>
      <w:hyperlink r:id="rId135" w:anchor="n317"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06" w:name="n1590"/>
      <w:bookmarkEnd w:id="406"/>
      <w:r w:rsidRPr="00A026CB">
        <w:rPr>
          <w:rFonts w:ascii="Times New Roman" w:eastAsia="Times New Roman" w:hAnsi="Times New Roman" w:cs="Times New Roman"/>
          <w:i/>
          <w:iCs/>
          <w:sz w:val="24"/>
          <w:szCs w:val="24"/>
          <w:lang w:eastAsia="uk-UA"/>
        </w:rPr>
        <w:t>{Пункт 30 доповнено підпунктом 4</w:t>
      </w:r>
      <w:r w:rsidRPr="00A026CB">
        <w:rPr>
          <w:rFonts w:ascii="Times New Roman" w:eastAsia="Times New Roman" w:hAnsi="Times New Roman" w:cs="Times New Roman"/>
          <w:b/>
          <w:bCs/>
          <w:sz w:val="2"/>
          <w:szCs w:val="2"/>
          <w:vertAlign w:val="superscript"/>
          <w:lang w:eastAsia="uk-UA"/>
        </w:rPr>
        <w:t>-</w:t>
      </w:r>
      <w:r w:rsidRPr="00A026CB">
        <w:rPr>
          <w:rFonts w:ascii="Times New Roman" w:eastAsia="Times New Roman" w:hAnsi="Times New Roman" w:cs="Times New Roman"/>
          <w:b/>
          <w:bCs/>
          <w:sz w:val="16"/>
          <w:szCs w:val="16"/>
          <w:vertAlign w:val="superscript"/>
          <w:lang w:eastAsia="uk-UA"/>
        </w:rPr>
        <w:t>1</w:t>
      </w:r>
      <w:r w:rsidRPr="00A026CB">
        <w:rPr>
          <w:rFonts w:ascii="Times New Roman" w:eastAsia="Times New Roman" w:hAnsi="Times New Roman" w:cs="Times New Roman"/>
          <w:i/>
          <w:iCs/>
          <w:sz w:val="24"/>
          <w:szCs w:val="24"/>
          <w:lang w:eastAsia="uk-UA"/>
        </w:rPr>
        <w:t> згідно з Постановою КМ </w:t>
      </w:r>
      <w:hyperlink r:id="rId136" w:anchor="n14" w:tgtFrame="_blank" w:history="1">
        <w:r w:rsidRPr="00A026CB">
          <w:rPr>
            <w:rFonts w:ascii="Times New Roman" w:eastAsia="Times New Roman" w:hAnsi="Times New Roman" w:cs="Times New Roman"/>
            <w:i/>
            <w:iCs/>
            <w:color w:val="000099"/>
            <w:sz w:val="24"/>
            <w:szCs w:val="24"/>
            <w:u w:val="single"/>
            <w:lang w:eastAsia="uk-UA"/>
          </w:rPr>
          <w:t>№ 1224 від 24.11.2021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07" w:name="n1112"/>
      <w:bookmarkEnd w:id="407"/>
      <w:r w:rsidRPr="00A026CB">
        <w:rPr>
          <w:rFonts w:ascii="Times New Roman" w:eastAsia="Times New Roman" w:hAnsi="Times New Roman" w:cs="Times New Roman"/>
          <w:sz w:val="24"/>
          <w:szCs w:val="24"/>
          <w:lang w:eastAsia="uk-UA"/>
        </w:rPr>
        <w:t>5) підстава для державної реєстрації права власності, довірчої власності як способу забезпечення виконання зобов’язання, спеціального майнового права: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08" w:name="n1408"/>
      <w:bookmarkEnd w:id="408"/>
      <w:r w:rsidRPr="00A026CB">
        <w:rPr>
          <w:rFonts w:ascii="Times New Roman" w:eastAsia="Times New Roman" w:hAnsi="Times New Roman" w:cs="Times New Roman"/>
          <w:i/>
          <w:iCs/>
          <w:sz w:val="24"/>
          <w:szCs w:val="24"/>
          <w:lang w:eastAsia="uk-UA"/>
        </w:rPr>
        <w:t>{Абзац тридцять перший пункту 30 із змінами, внесеними згідно з Постановами КМ </w:t>
      </w:r>
      <w:hyperlink r:id="rId137" w:anchor="n146"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138" w:anchor="n319"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00" w:afterAutospacing="1" w:line="240" w:lineRule="auto"/>
        <w:rPr>
          <w:rFonts w:ascii="Times New Roman" w:eastAsia="Times New Roman" w:hAnsi="Times New Roman" w:cs="Times New Roman"/>
          <w:sz w:val="24"/>
          <w:szCs w:val="24"/>
          <w:lang w:eastAsia="uk-UA"/>
        </w:rPr>
      </w:pPr>
      <w:bookmarkStart w:id="409" w:name="n1113"/>
      <w:bookmarkEnd w:id="409"/>
      <w:r w:rsidRPr="00A026CB">
        <w:rPr>
          <w:rFonts w:ascii="Times New Roman" w:eastAsia="Times New Roman" w:hAnsi="Times New Roman" w:cs="Times New Roman"/>
          <w:sz w:val="24"/>
          <w:szCs w:val="24"/>
          <w:lang w:eastAsia="uk-UA"/>
        </w:rPr>
        <w:t>тип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10" w:name="n1512"/>
      <w:bookmarkEnd w:id="410"/>
      <w:r w:rsidRPr="00A026CB">
        <w:rPr>
          <w:rFonts w:ascii="Times New Roman" w:eastAsia="Times New Roman" w:hAnsi="Times New Roman" w:cs="Times New Roman"/>
          <w:i/>
          <w:iCs/>
          <w:sz w:val="24"/>
          <w:szCs w:val="24"/>
          <w:lang w:eastAsia="uk-UA"/>
        </w:rPr>
        <w:t>{Абзац другий підпункту 5 пункту 30 із змінами, внесеними згідно з Постановою КМ </w:t>
      </w:r>
      <w:hyperlink r:id="rId139" w:anchor="n205"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11" w:name="n1114"/>
      <w:bookmarkEnd w:id="411"/>
      <w:r w:rsidRPr="00A026CB">
        <w:rPr>
          <w:rFonts w:ascii="Times New Roman" w:eastAsia="Times New Roman" w:hAnsi="Times New Roman" w:cs="Times New Roman"/>
          <w:sz w:val="24"/>
          <w:szCs w:val="24"/>
          <w:lang w:eastAsia="uk-UA"/>
        </w:rPr>
        <w:t>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12" w:name="n1115"/>
      <w:bookmarkEnd w:id="412"/>
      <w:r w:rsidRPr="00A026CB">
        <w:rPr>
          <w:rFonts w:ascii="Times New Roman" w:eastAsia="Times New Roman" w:hAnsi="Times New Roman" w:cs="Times New Roman"/>
          <w:sz w:val="24"/>
          <w:szCs w:val="24"/>
          <w:lang w:eastAsia="uk-UA"/>
        </w:rPr>
        <w:t>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13" w:name="n1116"/>
      <w:bookmarkEnd w:id="413"/>
      <w:r w:rsidRPr="00A026CB">
        <w:rPr>
          <w:rFonts w:ascii="Times New Roman" w:eastAsia="Times New Roman" w:hAnsi="Times New Roman" w:cs="Times New Roman"/>
          <w:sz w:val="24"/>
          <w:szCs w:val="24"/>
          <w:lang w:eastAsia="uk-UA"/>
        </w:rPr>
        <w:t>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14" w:name="n1117"/>
      <w:bookmarkEnd w:id="414"/>
      <w:r w:rsidRPr="00A026CB">
        <w:rPr>
          <w:rFonts w:ascii="Times New Roman" w:eastAsia="Times New Roman" w:hAnsi="Times New Roman" w:cs="Times New Roman"/>
          <w:sz w:val="24"/>
          <w:szCs w:val="24"/>
          <w:lang w:eastAsia="uk-UA"/>
        </w:rPr>
        <w:t>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15" w:name="n1118"/>
      <w:bookmarkEnd w:id="415"/>
      <w:r w:rsidRPr="00A026CB">
        <w:rPr>
          <w:rFonts w:ascii="Times New Roman" w:eastAsia="Times New Roman" w:hAnsi="Times New Roman" w:cs="Times New Roman"/>
          <w:sz w:val="24"/>
          <w:szCs w:val="24"/>
          <w:lang w:eastAsia="uk-UA"/>
        </w:rPr>
        <w:t>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16" w:name="n1410"/>
      <w:bookmarkEnd w:id="416"/>
      <w:r w:rsidRPr="00A026CB">
        <w:rPr>
          <w:rFonts w:ascii="Times New Roman" w:eastAsia="Times New Roman" w:hAnsi="Times New Roman" w:cs="Times New Roman"/>
          <w:sz w:val="24"/>
          <w:szCs w:val="24"/>
          <w:lang w:eastAsia="uk-UA"/>
        </w:rPr>
        <w:t>Підстава для державної реєстрації права власності, довірчої власності як способу забезпечення виконання зобов’язання, спеціального майнового права за допомогою програмних засобів ведення Державного реєстру прав вноситься з переліку документів, поданих чи отриманих у порядку інформаційної взаємодії для державної реєстрації прав та відображених у відповідній заяві.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17" w:name="n1412"/>
      <w:bookmarkEnd w:id="417"/>
      <w:r w:rsidRPr="00A026CB">
        <w:rPr>
          <w:rFonts w:ascii="Times New Roman" w:eastAsia="Times New Roman" w:hAnsi="Times New Roman" w:cs="Times New Roman"/>
          <w:i/>
          <w:iCs/>
          <w:sz w:val="24"/>
          <w:szCs w:val="24"/>
          <w:lang w:eastAsia="uk-UA"/>
        </w:rPr>
        <w:t>{Пункт 30 доповнено новим абзацом згідно з Постановою КМ </w:t>
      </w:r>
      <w:hyperlink r:id="rId140" w:anchor="n147"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із змінами, внесеними згідно з Постановою КМ </w:t>
      </w:r>
      <w:hyperlink r:id="rId141" w:anchor="n320"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18" w:name="n1411"/>
      <w:bookmarkEnd w:id="418"/>
      <w:r w:rsidRPr="00A026CB">
        <w:rPr>
          <w:rFonts w:ascii="Times New Roman" w:eastAsia="Times New Roman" w:hAnsi="Times New Roman" w:cs="Times New Roman"/>
          <w:sz w:val="24"/>
          <w:szCs w:val="24"/>
          <w:lang w:eastAsia="uk-UA"/>
        </w:rPr>
        <w:t>6) абонентський номер мобільного телефона та/або адреса електронної пошти.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19" w:name="n1409"/>
      <w:bookmarkEnd w:id="419"/>
      <w:r w:rsidRPr="00A026CB">
        <w:rPr>
          <w:rFonts w:ascii="Times New Roman" w:eastAsia="Times New Roman" w:hAnsi="Times New Roman" w:cs="Times New Roman"/>
          <w:i/>
          <w:iCs/>
          <w:sz w:val="24"/>
          <w:szCs w:val="24"/>
          <w:lang w:eastAsia="uk-UA"/>
        </w:rPr>
        <w:t>{Пункт 30 доповнено новим абзацом згідно з Постановою КМ </w:t>
      </w:r>
      <w:hyperlink r:id="rId142" w:anchor="n147"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20" w:name="n1119"/>
      <w:bookmarkEnd w:id="420"/>
      <w:r w:rsidRPr="00A026CB">
        <w:rPr>
          <w:rFonts w:ascii="Times New Roman" w:eastAsia="Times New Roman" w:hAnsi="Times New Roman" w:cs="Times New Roman"/>
          <w:sz w:val="24"/>
          <w:szCs w:val="24"/>
          <w:lang w:eastAsia="uk-UA"/>
        </w:rPr>
        <w:t>У разі коли майно належить на праві спільної власності, відомості про суб’єкта права власності зазначаються щодо кожного такого співвласника із присвоєнням кожним відомостям про право власності співвласника окремого номера.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21" w:name="n1413"/>
      <w:bookmarkEnd w:id="421"/>
      <w:r w:rsidRPr="00A026CB">
        <w:rPr>
          <w:rFonts w:ascii="Times New Roman" w:eastAsia="Times New Roman" w:hAnsi="Times New Roman" w:cs="Times New Roman"/>
          <w:i/>
          <w:iCs/>
          <w:sz w:val="24"/>
          <w:szCs w:val="24"/>
          <w:lang w:eastAsia="uk-UA"/>
        </w:rPr>
        <w:t>{Абзац сороковий пункту 30 із змінами, внесеними згідно з Постановою КМ </w:t>
      </w:r>
      <w:hyperlink r:id="rId143" w:anchor="n151"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22" w:name="n1120"/>
      <w:bookmarkEnd w:id="422"/>
      <w:r w:rsidRPr="00A026CB">
        <w:rPr>
          <w:rFonts w:ascii="Times New Roman" w:eastAsia="Times New Roman" w:hAnsi="Times New Roman" w:cs="Times New Roman"/>
          <w:sz w:val="24"/>
          <w:szCs w:val="24"/>
          <w:lang w:eastAsia="uk-UA"/>
        </w:rPr>
        <w:t>31. До Державного реєстру прав вносяться такі відомості про інше речове право, похідне від права власності: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23" w:name="n1890"/>
      <w:bookmarkEnd w:id="423"/>
      <w:r w:rsidRPr="00A026CB">
        <w:rPr>
          <w:rFonts w:ascii="Times New Roman" w:eastAsia="Times New Roman" w:hAnsi="Times New Roman" w:cs="Times New Roman"/>
          <w:sz w:val="24"/>
          <w:szCs w:val="24"/>
          <w:lang w:eastAsia="uk-UA"/>
        </w:rPr>
        <w:t>1) про правонабувача: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24" w:name="n1891"/>
      <w:bookmarkEnd w:id="424"/>
      <w:r w:rsidRPr="00A026CB">
        <w:rPr>
          <w:rFonts w:ascii="Times New Roman" w:eastAsia="Times New Roman" w:hAnsi="Times New Roman" w:cs="Times New Roman"/>
          <w:sz w:val="24"/>
          <w:szCs w:val="24"/>
          <w:lang w:eastAsia="uk-UA"/>
        </w:rPr>
        <w:t>для фізичних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25" w:name="n1892"/>
      <w:bookmarkEnd w:id="425"/>
      <w:r w:rsidRPr="00A026CB">
        <w:rPr>
          <w:rFonts w:ascii="Times New Roman" w:eastAsia="Times New Roman" w:hAnsi="Times New Roman" w:cs="Times New Roman"/>
          <w:sz w:val="24"/>
          <w:szCs w:val="24"/>
          <w:lang w:eastAsia="uk-UA"/>
        </w:rPr>
        <w:lastRenderedPageBreak/>
        <w:t>- прізвище, власне ім’я та по батькові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26" w:name="n1893"/>
      <w:bookmarkEnd w:id="426"/>
      <w:r w:rsidRPr="00A026CB">
        <w:rPr>
          <w:rFonts w:ascii="Times New Roman" w:eastAsia="Times New Roman" w:hAnsi="Times New Roman" w:cs="Times New Roman"/>
          <w:sz w:val="24"/>
          <w:szCs w:val="24"/>
          <w:lang w:eastAsia="uk-UA"/>
        </w:rPr>
        <w:t>- унікальний номер запису в Єдиному державному демографічному реєстрі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27" w:name="n1894"/>
      <w:bookmarkEnd w:id="427"/>
      <w:r w:rsidRPr="00A026CB">
        <w:rPr>
          <w:rFonts w:ascii="Times New Roman" w:eastAsia="Times New Roman" w:hAnsi="Times New Roman" w:cs="Times New Roman"/>
          <w:sz w:val="24"/>
          <w:szCs w:val="24"/>
          <w:lang w:eastAsia="uk-UA"/>
        </w:rPr>
        <w:t>- реєстраційний номер облікової картки платника податків.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28" w:name="n1895"/>
      <w:bookmarkEnd w:id="428"/>
      <w:r w:rsidRPr="00A026CB">
        <w:rPr>
          <w:rFonts w:ascii="Times New Roman" w:eastAsia="Times New Roman" w:hAnsi="Times New Roman" w:cs="Times New Roman"/>
          <w:sz w:val="24"/>
          <w:szCs w:val="24"/>
          <w:lang w:eastAsia="uk-UA"/>
        </w:rPr>
        <w:t>У разі відсутності у фізичної особи реєстраційного номера облікової картки платника податків через свої релігійні переконання, про що офіційно повідомлено відповідному контролюючому органу, додатково вносяться відомості про реквізити паспорта громадянина України: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29" w:name="n1896"/>
      <w:bookmarkEnd w:id="429"/>
      <w:r w:rsidRPr="00A026CB">
        <w:rPr>
          <w:rFonts w:ascii="Times New Roman" w:eastAsia="Times New Roman" w:hAnsi="Times New Roman" w:cs="Times New Roman"/>
          <w:sz w:val="24"/>
          <w:szCs w:val="24"/>
          <w:lang w:eastAsia="uk-UA"/>
        </w:rPr>
        <w:t>- серія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30" w:name="n1897"/>
      <w:bookmarkEnd w:id="430"/>
      <w:r w:rsidRPr="00A026CB">
        <w:rPr>
          <w:rFonts w:ascii="Times New Roman" w:eastAsia="Times New Roman" w:hAnsi="Times New Roman" w:cs="Times New Roman"/>
          <w:sz w:val="24"/>
          <w:szCs w:val="24"/>
          <w:lang w:eastAsia="uk-UA"/>
        </w:rPr>
        <w:t>- номер;</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31" w:name="n1898"/>
      <w:bookmarkEnd w:id="431"/>
      <w:r w:rsidRPr="00A026CB">
        <w:rPr>
          <w:rFonts w:ascii="Times New Roman" w:eastAsia="Times New Roman" w:hAnsi="Times New Roman" w:cs="Times New Roman"/>
          <w:sz w:val="24"/>
          <w:szCs w:val="24"/>
          <w:lang w:eastAsia="uk-UA"/>
        </w:rPr>
        <w:t>- дата видачі;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32" w:name="n1899"/>
      <w:bookmarkEnd w:id="432"/>
      <w:r w:rsidRPr="00A026CB">
        <w:rPr>
          <w:rFonts w:ascii="Times New Roman" w:eastAsia="Times New Roman" w:hAnsi="Times New Roman" w:cs="Times New Roman"/>
          <w:sz w:val="24"/>
          <w:szCs w:val="24"/>
          <w:lang w:eastAsia="uk-UA"/>
        </w:rPr>
        <w:t>- уповноважений суб’єкт, що його видав;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33" w:name="n1900"/>
      <w:bookmarkEnd w:id="433"/>
      <w:r w:rsidRPr="00A026CB">
        <w:rPr>
          <w:rFonts w:ascii="Times New Roman" w:eastAsia="Times New Roman" w:hAnsi="Times New Roman" w:cs="Times New Roman"/>
          <w:sz w:val="24"/>
          <w:szCs w:val="24"/>
          <w:lang w:eastAsia="uk-UA"/>
        </w:rPr>
        <w:t>- строк дії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34" w:name="n1901"/>
      <w:bookmarkEnd w:id="434"/>
      <w:r w:rsidRPr="00A026CB">
        <w:rPr>
          <w:rFonts w:ascii="Times New Roman" w:eastAsia="Times New Roman" w:hAnsi="Times New Roman" w:cs="Times New Roman"/>
          <w:sz w:val="24"/>
          <w:szCs w:val="24"/>
          <w:lang w:eastAsia="uk-UA"/>
        </w:rPr>
        <w:t>- додаткові відомості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35" w:name="n1902"/>
      <w:bookmarkEnd w:id="435"/>
      <w:r w:rsidRPr="00A026CB">
        <w:rPr>
          <w:rFonts w:ascii="Times New Roman" w:eastAsia="Times New Roman" w:hAnsi="Times New Roman" w:cs="Times New Roman"/>
          <w:sz w:val="24"/>
          <w:szCs w:val="24"/>
          <w:lang w:eastAsia="uk-UA"/>
        </w:rPr>
        <w:t>для юридичних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36" w:name="n1903"/>
      <w:bookmarkEnd w:id="436"/>
      <w:r w:rsidRPr="00A026CB">
        <w:rPr>
          <w:rFonts w:ascii="Times New Roman" w:eastAsia="Times New Roman" w:hAnsi="Times New Roman" w:cs="Times New Roman"/>
          <w:sz w:val="24"/>
          <w:szCs w:val="24"/>
          <w:lang w:eastAsia="uk-UA"/>
        </w:rPr>
        <w:t>- повне найменування юридичної особи;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37" w:name="n1904"/>
      <w:bookmarkEnd w:id="437"/>
      <w:r w:rsidRPr="00A026CB">
        <w:rPr>
          <w:rFonts w:ascii="Times New Roman" w:eastAsia="Times New Roman" w:hAnsi="Times New Roman" w:cs="Times New Roman"/>
          <w:sz w:val="24"/>
          <w:szCs w:val="24"/>
          <w:lang w:eastAsia="uk-UA"/>
        </w:rPr>
        <w:t>- ідентифікаційний код згідно з ЄДРПОУ (для юридичних осіб, створених відповідно до законодавства України);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38" w:name="n1905"/>
      <w:bookmarkEnd w:id="438"/>
      <w:r w:rsidRPr="00A026CB">
        <w:rPr>
          <w:rFonts w:ascii="Times New Roman" w:eastAsia="Times New Roman" w:hAnsi="Times New Roman" w:cs="Times New Roman"/>
          <w:sz w:val="24"/>
          <w:szCs w:val="24"/>
          <w:lang w:eastAsia="uk-UA"/>
        </w:rPr>
        <w:t>- податковий номер, присвоєний контролюючим органом відповідно до законодавства України (для юридичних осіб, створених відповідно до законодавства іноземної держави);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39" w:name="n1906"/>
      <w:bookmarkEnd w:id="439"/>
      <w:r w:rsidRPr="00A026CB">
        <w:rPr>
          <w:rFonts w:ascii="Times New Roman" w:eastAsia="Times New Roman" w:hAnsi="Times New Roman" w:cs="Times New Roman"/>
          <w:sz w:val="24"/>
          <w:szCs w:val="24"/>
          <w:lang w:eastAsia="uk-UA"/>
        </w:rPr>
        <w:t>- найменування пайового інвестиційного фонду та його реєстраційний код за Єдиним державним реєстром інститутів спільного інвестування (у разі набуття речового права, похідного від права власності, за рахунок активів пайового інвестиційного фонду);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40" w:name="n1907"/>
      <w:bookmarkEnd w:id="440"/>
      <w:r w:rsidRPr="00A026CB">
        <w:rPr>
          <w:rFonts w:ascii="Times New Roman" w:eastAsia="Times New Roman" w:hAnsi="Times New Roman" w:cs="Times New Roman"/>
          <w:sz w:val="24"/>
          <w:szCs w:val="24"/>
          <w:lang w:eastAsia="uk-UA"/>
        </w:rPr>
        <w:t>для територіальних громад:</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41" w:name="n1908"/>
      <w:bookmarkEnd w:id="441"/>
      <w:r w:rsidRPr="00A026CB">
        <w:rPr>
          <w:rFonts w:ascii="Times New Roman" w:eastAsia="Times New Roman" w:hAnsi="Times New Roman" w:cs="Times New Roman"/>
          <w:sz w:val="24"/>
          <w:szCs w:val="24"/>
          <w:lang w:eastAsia="uk-UA"/>
        </w:rPr>
        <w:t>- найменування органу місцевого самоврядування;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42" w:name="n1909"/>
      <w:bookmarkEnd w:id="442"/>
      <w:r w:rsidRPr="00A026CB">
        <w:rPr>
          <w:rFonts w:ascii="Times New Roman" w:eastAsia="Times New Roman" w:hAnsi="Times New Roman" w:cs="Times New Roman"/>
          <w:sz w:val="24"/>
          <w:szCs w:val="24"/>
          <w:lang w:eastAsia="uk-UA"/>
        </w:rPr>
        <w:t>- ідентифікаційний код згідно з ЄДРПОУ органу місцевого самоврядування;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43" w:name="n1910"/>
      <w:bookmarkEnd w:id="443"/>
      <w:r w:rsidRPr="00A026CB">
        <w:rPr>
          <w:rFonts w:ascii="Times New Roman" w:eastAsia="Times New Roman" w:hAnsi="Times New Roman" w:cs="Times New Roman"/>
          <w:sz w:val="24"/>
          <w:szCs w:val="24"/>
          <w:lang w:eastAsia="uk-UA"/>
        </w:rPr>
        <w:t>для держави: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44" w:name="n1911"/>
      <w:bookmarkEnd w:id="444"/>
      <w:r w:rsidRPr="00A026CB">
        <w:rPr>
          <w:rFonts w:ascii="Times New Roman" w:eastAsia="Times New Roman" w:hAnsi="Times New Roman" w:cs="Times New Roman"/>
          <w:sz w:val="24"/>
          <w:szCs w:val="24"/>
          <w:lang w:eastAsia="uk-UA"/>
        </w:rPr>
        <w:t>- повне найменування органу державної влади, що здійснює управління (розпоряджання) об’єктом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45" w:name="n1912"/>
      <w:bookmarkEnd w:id="445"/>
      <w:r w:rsidRPr="00A026CB">
        <w:rPr>
          <w:rFonts w:ascii="Times New Roman" w:eastAsia="Times New Roman" w:hAnsi="Times New Roman" w:cs="Times New Roman"/>
          <w:sz w:val="24"/>
          <w:szCs w:val="24"/>
          <w:lang w:eastAsia="uk-UA"/>
        </w:rPr>
        <w:t>- ідентифікаційний код згідно з ЄДРПОУ органу державної влади, що здійснює управління (розпоряджання) об’єктом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46" w:name="n1913"/>
      <w:bookmarkEnd w:id="446"/>
      <w:r w:rsidRPr="00A026CB">
        <w:rPr>
          <w:rFonts w:ascii="Times New Roman" w:eastAsia="Times New Roman" w:hAnsi="Times New Roman" w:cs="Times New Roman"/>
          <w:sz w:val="24"/>
          <w:szCs w:val="24"/>
          <w:lang w:eastAsia="uk-UA"/>
        </w:rPr>
        <w:t>У разі коли органом державної влади, що здійснює управління об’єктом речових прав, є Кабінет Міністрів України чи Верховна Рада України, для цілей ведення Державного реєстру прав зазначаються повне найменування юридичної особи, що забезпечує діяльність Кабінету Міністрів України/Верховної Ради України, та її ідентифікаційний код згідно з ЄДРПОУ;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47" w:name="n1914"/>
      <w:bookmarkEnd w:id="447"/>
      <w:r w:rsidRPr="00A026CB">
        <w:rPr>
          <w:rFonts w:ascii="Times New Roman" w:eastAsia="Times New Roman" w:hAnsi="Times New Roman" w:cs="Times New Roman"/>
          <w:sz w:val="24"/>
          <w:szCs w:val="24"/>
          <w:lang w:eastAsia="uk-UA"/>
        </w:rPr>
        <w:t>2) вид речового права, похідного від права власності;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48" w:name="n1915"/>
      <w:bookmarkEnd w:id="448"/>
      <w:r w:rsidRPr="00A026CB">
        <w:rPr>
          <w:rFonts w:ascii="Times New Roman" w:eastAsia="Times New Roman" w:hAnsi="Times New Roman" w:cs="Times New Roman"/>
          <w:sz w:val="24"/>
          <w:szCs w:val="24"/>
          <w:lang w:eastAsia="uk-UA"/>
        </w:rPr>
        <w:t xml:space="preserve">3) вид сервітуту, емфітевзису, </w:t>
      </w:r>
      <w:proofErr w:type="spellStart"/>
      <w:r w:rsidRPr="00A026CB">
        <w:rPr>
          <w:rFonts w:ascii="Times New Roman" w:eastAsia="Times New Roman" w:hAnsi="Times New Roman" w:cs="Times New Roman"/>
          <w:sz w:val="24"/>
          <w:szCs w:val="24"/>
          <w:lang w:eastAsia="uk-UA"/>
        </w:rPr>
        <w:t>суперфіцію</w:t>
      </w:r>
      <w:proofErr w:type="spellEnd"/>
      <w:r w:rsidRPr="00A026CB">
        <w:rPr>
          <w:rFonts w:ascii="Times New Roman" w:eastAsia="Times New Roman" w:hAnsi="Times New Roman" w:cs="Times New Roman"/>
          <w:sz w:val="24"/>
          <w:szCs w:val="24"/>
          <w:lang w:eastAsia="uk-UA"/>
        </w:rPr>
        <w:t xml:space="preserve"> (у разі коли речовим правом є сервітут, емфітевзис або </w:t>
      </w:r>
      <w:proofErr w:type="spellStart"/>
      <w:r w:rsidRPr="00A026CB">
        <w:rPr>
          <w:rFonts w:ascii="Times New Roman" w:eastAsia="Times New Roman" w:hAnsi="Times New Roman" w:cs="Times New Roman"/>
          <w:sz w:val="24"/>
          <w:szCs w:val="24"/>
          <w:lang w:eastAsia="uk-UA"/>
        </w:rPr>
        <w:t>суперфіцій</w:t>
      </w:r>
      <w:proofErr w:type="spellEnd"/>
      <w:r w:rsidRPr="00A026CB">
        <w:rPr>
          <w:rFonts w:ascii="Times New Roman" w:eastAsia="Times New Roman" w:hAnsi="Times New Roman" w:cs="Times New Roman"/>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49" w:name="n1916"/>
      <w:bookmarkEnd w:id="449"/>
      <w:r w:rsidRPr="00A026CB">
        <w:rPr>
          <w:rFonts w:ascii="Times New Roman" w:eastAsia="Times New Roman" w:hAnsi="Times New Roman" w:cs="Times New Roman"/>
          <w:sz w:val="24"/>
          <w:szCs w:val="24"/>
          <w:lang w:eastAsia="uk-UA"/>
        </w:rPr>
        <w:lastRenderedPageBreak/>
        <w:t>4) номер частини земельної ділянки, на яку поширюється дія сервітуту, суборенди (у разі набуття сервітуту, суборенди на частину земельної ділянки);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50" w:name="n1917"/>
      <w:bookmarkEnd w:id="450"/>
      <w:r w:rsidRPr="00A026CB">
        <w:rPr>
          <w:rFonts w:ascii="Times New Roman" w:eastAsia="Times New Roman" w:hAnsi="Times New Roman" w:cs="Times New Roman"/>
          <w:sz w:val="24"/>
          <w:szCs w:val="24"/>
          <w:lang w:eastAsia="uk-UA"/>
        </w:rPr>
        <w:t>5) дата укладення чи реєстрації (для договорів оренди землі, укладених та зареєстрованих до 1 січня 2013 р.) договору, за яким набувається речове право, похідне від права власності (у разі набуття речового права на підставі договору);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51" w:name="n1918"/>
      <w:bookmarkEnd w:id="451"/>
      <w:r w:rsidRPr="00A026CB">
        <w:rPr>
          <w:rFonts w:ascii="Times New Roman" w:eastAsia="Times New Roman" w:hAnsi="Times New Roman" w:cs="Times New Roman"/>
          <w:sz w:val="24"/>
          <w:szCs w:val="24"/>
          <w:lang w:eastAsia="uk-UA"/>
        </w:rPr>
        <w:t>6) строк дії договору, за яким набувається речове право, похідне від права власності (у разі набуття речового права на підставі договору на певний строк);</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52" w:name="n1919"/>
      <w:bookmarkEnd w:id="452"/>
      <w:r w:rsidRPr="00A026CB">
        <w:rPr>
          <w:rFonts w:ascii="Times New Roman" w:eastAsia="Times New Roman" w:hAnsi="Times New Roman" w:cs="Times New Roman"/>
          <w:sz w:val="24"/>
          <w:szCs w:val="24"/>
          <w:lang w:eastAsia="uk-UA"/>
        </w:rPr>
        <w:t xml:space="preserve">7) відомості про поновлення договору (у разі набуття права оренди, сервітуту, </w:t>
      </w:r>
      <w:proofErr w:type="spellStart"/>
      <w:r w:rsidRPr="00A026CB">
        <w:rPr>
          <w:rFonts w:ascii="Times New Roman" w:eastAsia="Times New Roman" w:hAnsi="Times New Roman" w:cs="Times New Roman"/>
          <w:sz w:val="24"/>
          <w:szCs w:val="24"/>
          <w:lang w:eastAsia="uk-UA"/>
        </w:rPr>
        <w:t>суперфіцію</w:t>
      </w:r>
      <w:proofErr w:type="spellEnd"/>
      <w:r w:rsidRPr="00A026CB">
        <w:rPr>
          <w:rFonts w:ascii="Times New Roman" w:eastAsia="Times New Roman" w:hAnsi="Times New Roman" w:cs="Times New Roman"/>
          <w:sz w:val="24"/>
          <w:szCs w:val="24"/>
          <w:lang w:eastAsia="uk-UA"/>
        </w:rPr>
        <w:t xml:space="preserve"> чи емфітевзису земельної ділянки);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53" w:name="n1920"/>
      <w:bookmarkEnd w:id="453"/>
      <w:r w:rsidRPr="00A026CB">
        <w:rPr>
          <w:rFonts w:ascii="Times New Roman" w:eastAsia="Times New Roman" w:hAnsi="Times New Roman" w:cs="Times New Roman"/>
          <w:sz w:val="24"/>
          <w:szCs w:val="24"/>
          <w:lang w:eastAsia="uk-UA"/>
        </w:rPr>
        <w:t xml:space="preserve">8) номер відомостей про оренду земельної ділянки чи про право користування чужою земельною ділянкою для сільськогосподарських потреб (емфітевзис) (у разі державної реєстрації суборенди земельної ділянки чи державної реєстрації оренди земельної ділянки, набутої на підставі договору, укладеного з </w:t>
      </w:r>
      <w:proofErr w:type="spellStart"/>
      <w:r w:rsidRPr="00A026CB">
        <w:rPr>
          <w:rFonts w:ascii="Times New Roman" w:eastAsia="Times New Roman" w:hAnsi="Times New Roman" w:cs="Times New Roman"/>
          <w:sz w:val="24"/>
          <w:szCs w:val="24"/>
          <w:lang w:eastAsia="uk-UA"/>
        </w:rPr>
        <w:t>емфітевтом</w:t>
      </w:r>
      <w:proofErr w:type="spellEnd"/>
      <w:r w:rsidRPr="00A026CB">
        <w:rPr>
          <w:rFonts w:ascii="Times New Roman" w:eastAsia="Times New Roman" w:hAnsi="Times New Roman" w:cs="Times New Roman"/>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54" w:name="n1921"/>
      <w:bookmarkEnd w:id="454"/>
      <w:r w:rsidRPr="00A026CB">
        <w:rPr>
          <w:rFonts w:ascii="Times New Roman" w:eastAsia="Times New Roman" w:hAnsi="Times New Roman" w:cs="Times New Roman"/>
          <w:sz w:val="24"/>
          <w:szCs w:val="24"/>
          <w:lang w:eastAsia="uk-UA"/>
        </w:rPr>
        <w:t>9) підстава для державної реєстрації іншого речового права, похідного від права власності: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55" w:name="n1922"/>
      <w:bookmarkEnd w:id="455"/>
      <w:r w:rsidRPr="00A026CB">
        <w:rPr>
          <w:rFonts w:ascii="Times New Roman" w:eastAsia="Times New Roman" w:hAnsi="Times New Roman" w:cs="Times New Roman"/>
          <w:sz w:val="24"/>
          <w:szCs w:val="24"/>
          <w:lang w:eastAsia="uk-UA"/>
        </w:rPr>
        <w:t>тип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56" w:name="n1923"/>
      <w:bookmarkEnd w:id="456"/>
      <w:r w:rsidRPr="00A026CB">
        <w:rPr>
          <w:rFonts w:ascii="Times New Roman" w:eastAsia="Times New Roman" w:hAnsi="Times New Roman" w:cs="Times New Roman"/>
          <w:sz w:val="24"/>
          <w:szCs w:val="24"/>
          <w:lang w:eastAsia="uk-UA"/>
        </w:rPr>
        <w:t>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57" w:name="n1924"/>
      <w:bookmarkEnd w:id="457"/>
      <w:r w:rsidRPr="00A026CB">
        <w:rPr>
          <w:rFonts w:ascii="Times New Roman" w:eastAsia="Times New Roman" w:hAnsi="Times New Roman" w:cs="Times New Roman"/>
          <w:sz w:val="24"/>
          <w:szCs w:val="24"/>
          <w:lang w:eastAsia="uk-UA"/>
        </w:rPr>
        <w:t>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58" w:name="n1925"/>
      <w:bookmarkEnd w:id="458"/>
      <w:r w:rsidRPr="00A026CB">
        <w:rPr>
          <w:rFonts w:ascii="Times New Roman" w:eastAsia="Times New Roman" w:hAnsi="Times New Roman" w:cs="Times New Roman"/>
          <w:sz w:val="24"/>
          <w:szCs w:val="24"/>
          <w:lang w:eastAsia="uk-UA"/>
        </w:rPr>
        <w:t>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59" w:name="n1926"/>
      <w:bookmarkEnd w:id="459"/>
      <w:r w:rsidRPr="00A026CB">
        <w:rPr>
          <w:rFonts w:ascii="Times New Roman" w:eastAsia="Times New Roman" w:hAnsi="Times New Roman" w:cs="Times New Roman"/>
          <w:sz w:val="24"/>
          <w:szCs w:val="24"/>
          <w:lang w:eastAsia="uk-UA"/>
        </w:rPr>
        <w:t>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60" w:name="n1927"/>
      <w:bookmarkEnd w:id="460"/>
      <w:r w:rsidRPr="00A026CB">
        <w:rPr>
          <w:rFonts w:ascii="Times New Roman" w:eastAsia="Times New Roman" w:hAnsi="Times New Roman" w:cs="Times New Roman"/>
          <w:sz w:val="24"/>
          <w:szCs w:val="24"/>
          <w:lang w:eastAsia="uk-UA"/>
        </w:rPr>
        <w:t>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61" w:name="n1928"/>
      <w:bookmarkEnd w:id="461"/>
      <w:r w:rsidRPr="00A026CB">
        <w:rPr>
          <w:rFonts w:ascii="Times New Roman" w:eastAsia="Times New Roman" w:hAnsi="Times New Roman" w:cs="Times New Roman"/>
          <w:sz w:val="24"/>
          <w:szCs w:val="24"/>
          <w:lang w:eastAsia="uk-UA"/>
        </w:rPr>
        <w:t>Підстава для державної реєстрації іншого речового права, похідного від права власності, за допомогою програмних засобів ведення Державного реєстру прав вноситься з переліку документів, поданих чи отриманих у порядку інформаційної взаємодії для державної реєстрації прав та відображених у відповідній заяві;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62" w:name="n1929"/>
      <w:bookmarkEnd w:id="462"/>
      <w:r w:rsidRPr="00A026CB">
        <w:rPr>
          <w:rFonts w:ascii="Times New Roman" w:eastAsia="Times New Roman" w:hAnsi="Times New Roman" w:cs="Times New Roman"/>
          <w:sz w:val="24"/>
          <w:szCs w:val="24"/>
          <w:lang w:eastAsia="uk-UA"/>
        </w:rPr>
        <w:t>10) абонентський номер мобільного телефона та/або адреса електронної пошти.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63" w:name="n1930"/>
      <w:bookmarkEnd w:id="463"/>
      <w:r w:rsidRPr="00A026CB">
        <w:rPr>
          <w:rFonts w:ascii="Times New Roman" w:eastAsia="Times New Roman" w:hAnsi="Times New Roman" w:cs="Times New Roman"/>
          <w:sz w:val="24"/>
          <w:szCs w:val="24"/>
          <w:lang w:eastAsia="uk-UA"/>
        </w:rPr>
        <w:t>У разі наявності в документах, поданих для державної реєстрації іншого речового права, похідного від права власності, відомостей про ціну (вартість) такого речового права та/або розмір плати за користування об’єктом речових прав додатково вносяться відомості про таку ціну (вартість) та/або розмір плати.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64" w:name="n1931"/>
      <w:bookmarkEnd w:id="464"/>
      <w:r w:rsidRPr="00A026CB">
        <w:rPr>
          <w:rFonts w:ascii="Times New Roman" w:eastAsia="Times New Roman" w:hAnsi="Times New Roman" w:cs="Times New Roman"/>
          <w:sz w:val="24"/>
          <w:szCs w:val="24"/>
          <w:lang w:eastAsia="uk-UA"/>
        </w:rPr>
        <w:t>У разі коли відомості про інше речове право, похідне від права власності, вносяться до спеціального розділу Державного реєстру прав додатково до відомостей, передбачених цим пунктом, вносяться відомості про власника та про об’єкт речових прав, передбачені </w:t>
      </w:r>
      <w:hyperlink r:id="rId144" w:anchor="n1061" w:history="1">
        <w:r w:rsidRPr="00A026CB">
          <w:rPr>
            <w:rFonts w:ascii="Times New Roman" w:eastAsia="Times New Roman" w:hAnsi="Times New Roman" w:cs="Times New Roman"/>
            <w:color w:val="006600"/>
            <w:sz w:val="24"/>
            <w:szCs w:val="24"/>
            <w:u w:val="single"/>
            <w:lang w:eastAsia="uk-UA"/>
          </w:rPr>
          <w:t>пунктами 29</w:t>
        </w:r>
      </w:hyperlink>
      <w:r w:rsidRPr="00A026CB">
        <w:rPr>
          <w:rFonts w:ascii="Times New Roman" w:eastAsia="Times New Roman" w:hAnsi="Times New Roman" w:cs="Times New Roman"/>
          <w:sz w:val="24"/>
          <w:szCs w:val="24"/>
          <w:lang w:eastAsia="uk-UA"/>
        </w:rPr>
        <w:t> і </w:t>
      </w:r>
      <w:hyperlink r:id="rId145" w:anchor="n1082" w:history="1">
        <w:r w:rsidRPr="00A026CB">
          <w:rPr>
            <w:rFonts w:ascii="Times New Roman" w:eastAsia="Times New Roman" w:hAnsi="Times New Roman" w:cs="Times New Roman"/>
            <w:color w:val="006600"/>
            <w:sz w:val="24"/>
            <w:szCs w:val="24"/>
            <w:u w:val="single"/>
            <w:lang w:eastAsia="uk-UA"/>
          </w:rPr>
          <w:t>30</w:t>
        </w:r>
      </w:hyperlink>
      <w:r w:rsidRPr="00A026CB">
        <w:rPr>
          <w:rFonts w:ascii="Times New Roman" w:eastAsia="Times New Roman" w:hAnsi="Times New Roman" w:cs="Times New Roman"/>
          <w:sz w:val="24"/>
          <w:szCs w:val="24"/>
          <w:lang w:eastAsia="uk-UA"/>
        </w:rPr>
        <w:t> цього Порядку (крім випадків, коли відповідно до законодавства власник відсутній).</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65" w:name="n1889"/>
      <w:bookmarkEnd w:id="465"/>
      <w:r w:rsidRPr="00A026CB">
        <w:rPr>
          <w:rFonts w:ascii="Times New Roman" w:eastAsia="Times New Roman" w:hAnsi="Times New Roman" w:cs="Times New Roman"/>
          <w:i/>
          <w:iCs/>
          <w:sz w:val="24"/>
          <w:szCs w:val="24"/>
          <w:lang w:eastAsia="uk-UA"/>
        </w:rPr>
        <w:t>{Пункт 31 в редакції Постанови КМ </w:t>
      </w:r>
      <w:hyperlink r:id="rId146" w:anchor="n321"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66" w:name="n1159"/>
      <w:bookmarkEnd w:id="466"/>
      <w:r w:rsidRPr="00A026CB">
        <w:rPr>
          <w:rFonts w:ascii="Times New Roman" w:eastAsia="Times New Roman" w:hAnsi="Times New Roman" w:cs="Times New Roman"/>
          <w:sz w:val="24"/>
          <w:szCs w:val="24"/>
          <w:lang w:eastAsia="uk-UA"/>
        </w:rPr>
        <w:t>32. До Державного реєстру прав вносяться такі відомості про обтяження речового права: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67" w:name="n1525"/>
      <w:bookmarkEnd w:id="467"/>
      <w:r w:rsidRPr="00A026CB">
        <w:rPr>
          <w:rFonts w:ascii="Times New Roman" w:eastAsia="Times New Roman" w:hAnsi="Times New Roman" w:cs="Times New Roman"/>
          <w:sz w:val="24"/>
          <w:szCs w:val="24"/>
          <w:lang w:eastAsia="uk-UA"/>
        </w:rPr>
        <w:t xml:space="preserve">1) про </w:t>
      </w:r>
      <w:proofErr w:type="spellStart"/>
      <w:r w:rsidRPr="00A026CB">
        <w:rPr>
          <w:rFonts w:ascii="Times New Roman" w:eastAsia="Times New Roman" w:hAnsi="Times New Roman" w:cs="Times New Roman"/>
          <w:sz w:val="24"/>
          <w:szCs w:val="24"/>
          <w:lang w:eastAsia="uk-UA"/>
        </w:rPr>
        <w:t>обтяжувача</w:t>
      </w:r>
      <w:proofErr w:type="spellEnd"/>
      <w:r w:rsidRPr="00A026CB">
        <w:rPr>
          <w:rFonts w:ascii="Times New Roman" w:eastAsia="Times New Roman" w:hAnsi="Times New Roman" w:cs="Times New Roman"/>
          <w:sz w:val="24"/>
          <w:szCs w:val="24"/>
          <w:lang w:eastAsia="uk-UA"/>
        </w:rPr>
        <w:t xml:space="preserve"> (крім випадків, передбачених цим пунктом):</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68" w:name="n1526"/>
      <w:bookmarkEnd w:id="468"/>
      <w:r w:rsidRPr="00A026CB">
        <w:rPr>
          <w:rFonts w:ascii="Times New Roman" w:eastAsia="Times New Roman" w:hAnsi="Times New Roman" w:cs="Times New Roman"/>
          <w:sz w:val="24"/>
          <w:szCs w:val="24"/>
          <w:lang w:eastAsia="uk-UA"/>
        </w:rPr>
        <w:t>для фізичних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69" w:name="n1527"/>
      <w:bookmarkEnd w:id="469"/>
      <w:r w:rsidRPr="00A026CB">
        <w:rPr>
          <w:rFonts w:ascii="Times New Roman" w:eastAsia="Times New Roman" w:hAnsi="Times New Roman" w:cs="Times New Roman"/>
          <w:sz w:val="24"/>
          <w:szCs w:val="24"/>
          <w:lang w:eastAsia="uk-UA"/>
        </w:rPr>
        <w:t>прізвище, власне ім’я та по батькові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70" w:name="n1932"/>
      <w:bookmarkEnd w:id="470"/>
      <w:r w:rsidRPr="00A026CB">
        <w:rPr>
          <w:rFonts w:ascii="Times New Roman" w:eastAsia="Times New Roman" w:hAnsi="Times New Roman" w:cs="Times New Roman"/>
          <w:i/>
          <w:iCs/>
          <w:sz w:val="24"/>
          <w:szCs w:val="24"/>
          <w:lang w:eastAsia="uk-UA"/>
        </w:rPr>
        <w:lastRenderedPageBreak/>
        <w:t>{Абзаци четвертий - шостий пункту 32 замінено абзацом згідно з Постановою КМ </w:t>
      </w:r>
      <w:hyperlink r:id="rId147" w:anchor="n366"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71" w:name="n1530"/>
      <w:bookmarkEnd w:id="471"/>
      <w:r w:rsidRPr="00A026CB">
        <w:rPr>
          <w:rFonts w:ascii="Times New Roman" w:eastAsia="Times New Roman" w:hAnsi="Times New Roman" w:cs="Times New Roman"/>
          <w:sz w:val="24"/>
          <w:szCs w:val="24"/>
          <w:lang w:eastAsia="uk-UA"/>
        </w:rPr>
        <w:t>- унікальний номер запису в Єдиному державному демографічному реєстрі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72" w:name="n1531"/>
      <w:bookmarkEnd w:id="472"/>
      <w:r w:rsidRPr="00A026CB">
        <w:rPr>
          <w:rFonts w:ascii="Times New Roman" w:eastAsia="Times New Roman" w:hAnsi="Times New Roman" w:cs="Times New Roman"/>
          <w:sz w:val="24"/>
          <w:szCs w:val="24"/>
          <w:lang w:eastAsia="uk-UA"/>
        </w:rPr>
        <w:t>- реєстраційний номер облікової картки платника податків.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73" w:name="n1532"/>
      <w:bookmarkEnd w:id="473"/>
      <w:r w:rsidRPr="00A026CB">
        <w:rPr>
          <w:rFonts w:ascii="Times New Roman" w:eastAsia="Times New Roman" w:hAnsi="Times New Roman" w:cs="Times New Roman"/>
          <w:sz w:val="24"/>
          <w:szCs w:val="24"/>
          <w:lang w:eastAsia="uk-UA"/>
        </w:rPr>
        <w:t>У разі відсутності у фізичної особи реєстраційного номера облікової картки платника податків через свої релігійні переконання, про що офіційно повідомлено відповідному контролюючому органу, додатково вносяться відомості про реквізити паспорта громадянина України:</w:t>
      </w:r>
    </w:p>
    <w:p w:rsidR="00A026CB" w:rsidRPr="00A026CB" w:rsidRDefault="00A026CB" w:rsidP="00A026CB">
      <w:pPr>
        <w:spacing w:after="150" w:line="240" w:lineRule="auto"/>
        <w:ind w:firstLine="450"/>
        <w:jc w:val="both"/>
        <w:rPr>
          <w:rFonts w:ascii="Times New Roman" w:eastAsia="Times New Roman" w:hAnsi="Times New Roman" w:cs="Times New Roman"/>
          <w:i/>
          <w:iCs/>
          <w:sz w:val="24"/>
          <w:szCs w:val="24"/>
          <w:lang w:eastAsia="uk-UA"/>
        </w:rPr>
      </w:pPr>
      <w:bookmarkStart w:id="474" w:name="n1533"/>
      <w:bookmarkEnd w:id="474"/>
      <w:r w:rsidRPr="00A026CB">
        <w:rPr>
          <w:rFonts w:ascii="Times New Roman" w:eastAsia="Times New Roman" w:hAnsi="Times New Roman" w:cs="Times New Roman"/>
          <w:i/>
          <w:iCs/>
          <w:sz w:val="24"/>
          <w:szCs w:val="24"/>
          <w:lang w:eastAsia="uk-UA"/>
        </w:rPr>
        <w:t>{Абзац підпункту 1 пункту 32 виключено на підставі Постанови КМ </w:t>
      </w:r>
      <w:hyperlink r:id="rId148" w:anchor="n79" w:tgtFrame="_blank" w:history="1">
        <w:r w:rsidRPr="00A026CB">
          <w:rPr>
            <w:rFonts w:ascii="Times New Roman" w:eastAsia="Times New Roman" w:hAnsi="Times New Roman" w:cs="Times New Roman"/>
            <w:i/>
            <w:iCs/>
            <w:color w:val="000099"/>
            <w:sz w:val="24"/>
            <w:szCs w:val="24"/>
            <w:u w:val="single"/>
            <w:lang w:eastAsia="uk-UA"/>
          </w:rPr>
          <w:t>№ 534 від 03.05.2022</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75" w:name="n1534"/>
      <w:bookmarkEnd w:id="475"/>
      <w:r w:rsidRPr="00A026CB">
        <w:rPr>
          <w:rFonts w:ascii="Times New Roman" w:eastAsia="Times New Roman" w:hAnsi="Times New Roman" w:cs="Times New Roman"/>
          <w:sz w:val="24"/>
          <w:szCs w:val="24"/>
          <w:lang w:eastAsia="uk-UA"/>
        </w:rPr>
        <w:t>- серія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76" w:name="n1535"/>
      <w:bookmarkEnd w:id="476"/>
      <w:r w:rsidRPr="00A026CB">
        <w:rPr>
          <w:rFonts w:ascii="Times New Roman" w:eastAsia="Times New Roman" w:hAnsi="Times New Roman" w:cs="Times New Roman"/>
          <w:sz w:val="24"/>
          <w:szCs w:val="24"/>
          <w:lang w:eastAsia="uk-UA"/>
        </w:rPr>
        <w:t>- номер;</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77" w:name="n1536"/>
      <w:bookmarkEnd w:id="477"/>
      <w:r w:rsidRPr="00A026CB">
        <w:rPr>
          <w:rFonts w:ascii="Times New Roman" w:eastAsia="Times New Roman" w:hAnsi="Times New Roman" w:cs="Times New Roman"/>
          <w:sz w:val="24"/>
          <w:szCs w:val="24"/>
          <w:lang w:eastAsia="uk-UA"/>
        </w:rPr>
        <w:t>- дата видачі;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78" w:name="n1537"/>
      <w:bookmarkEnd w:id="478"/>
      <w:r w:rsidRPr="00A026CB">
        <w:rPr>
          <w:rFonts w:ascii="Times New Roman" w:eastAsia="Times New Roman" w:hAnsi="Times New Roman" w:cs="Times New Roman"/>
          <w:sz w:val="24"/>
          <w:szCs w:val="24"/>
          <w:lang w:eastAsia="uk-UA"/>
        </w:rPr>
        <w:t>- уповноважений суб’єкт, що його видав;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79" w:name="n1538"/>
      <w:bookmarkEnd w:id="479"/>
      <w:r w:rsidRPr="00A026CB">
        <w:rPr>
          <w:rFonts w:ascii="Times New Roman" w:eastAsia="Times New Roman" w:hAnsi="Times New Roman" w:cs="Times New Roman"/>
          <w:sz w:val="24"/>
          <w:szCs w:val="24"/>
          <w:lang w:eastAsia="uk-UA"/>
        </w:rPr>
        <w:t>- строк дії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80" w:name="n1539"/>
      <w:bookmarkEnd w:id="480"/>
      <w:r w:rsidRPr="00A026CB">
        <w:rPr>
          <w:rFonts w:ascii="Times New Roman" w:eastAsia="Times New Roman" w:hAnsi="Times New Roman" w:cs="Times New Roman"/>
          <w:sz w:val="24"/>
          <w:szCs w:val="24"/>
          <w:lang w:eastAsia="uk-UA"/>
        </w:rPr>
        <w:t>- додаткові відомості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81" w:name="n1540"/>
      <w:bookmarkEnd w:id="481"/>
      <w:r w:rsidRPr="00A026CB">
        <w:rPr>
          <w:rFonts w:ascii="Times New Roman" w:eastAsia="Times New Roman" w:hAnsi="Times New Roman" w:cs="Times New Roman"/>
          <w:sz w:val="24"/>
          <w:szCs w:val="24"/>
          <w:lang w:eastAsia="uk-UA"/>
        </w:rPr>
        <w:t>для юридичних осіб:</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82" w:name="n1541"/>
      <w:bookmarkEnd w:id="482"/>
      <w:r w:rsidRPr="00A026CB">
        <w:rPr>
          <w:rFonts w:ascii="Times New Roman" w:eastAsia="Times New Roman" w:hAnsi="Times New Roman" w:cs="Times New Roman"/>
          <w:sz w:val="24"/>
          <w:szCs w:val="24"/>
          <w:lang w:eastAsia="uk-UA"/>
        </w:rPr>
        <w:t>- повне найменування юридичної особи;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83" w:name="n1542"/>
      <w:bookmarkEnd w:id="483"/>
      <w:r w:rsidRPr="00A026CB">
        <w:rPr>
          <w:rFonts w:ascii="Times New Roman" w:eastAsia="Times New Roman" w:hAnsi="Times New Roman" w:cs="Times New Roman"/>
          <w:sz w:val="24"/>
          <w:szCs w:val="24"/>
          <w:lang w:eastAsia="uk-UA"/>
        </w:rPr>
        <w:t>- ідентифікаційний код згідно з ЄДРПОУ (для юридичних осіб, створених відповідно до законодавства України);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84" w:name="n1632"/>
      <w:bookmarkEnd w:id="484"/>
      <w:r w:rsidRPr="00A026CB">
        <w:rPr>
          <w:rFonts w:ascii="Times New Roman" w:eastAsia="Times New Roman" w:hAnsi="Times New Roman" w:cs="Times New Roman"/>
          <w:i/>
          <w:iCs/>
          <w:sz w:val="24"/>
          <w:szCs w:val="24"/>
          <w:lang w:eastAsia="uk-UA"/>
        </w:rPr>
        <w:t>{Абзац підпункту 1 пункту 32 із змінами, внесеними згідно з Постановою КМ </w:t>
      </w:r>
      <w:hyperlink r:id="rId149" w:anchor="n80" w:tgtFrame="_blank" w:history="1">
        <w:r w:rsidRPr="00A026CB">
          <w:rPr>
            <w:rFonts w:ascii="Times New Roman" w:eastAsia="Times New Roman" w:hAnsi="Times New Roman" w:cs="Times New Roman"/>
            <w:i/>
            <w:iCs/>
            <w:color w:val="000099"/>
            <w:sz w:val="24"/>
            <w:szCs w:val="24"/>
            <w:u w:val="single"/>
            <w:lang w:eastAsia="uk-UA"/>
          </w:rPr>
          <w:t>№ 534 від 03.05.2022</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85" w:name="n1633"/>
      <w:bookmarkEnd w:id="485"/>
      <w:r w:rsidRPr="00A026CB">
        <w:rPr>
          <w:rFonts w:ascii="Times New Roman" w:eastAsia="Times New Roman" w:hAnsi="Times New Roman" w:cs="Times New Roman"/>
          <w:sz w:val="24"/>
          <w:szCs w:val="24"/>
          <w:lang w:eastAsia="uk-UA"/>
        </w:rPr>
        <w:t>податковий номер, присвоєний контролюючим органом відповідно до законодавства України (для юридичних осіб, створених відповідно до законодавства іноземної держави);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86" w:name="n1635"/>
      <w:bookmarkEnd w:id="486"/>
      <w:r w:rsidRPr="00A026CB">
        <w:rPr>
          <w:rFonts w:ascii="Times New Roman" w:eastAsia="Times New Roman" w:hAnsi="Times New Roman" w:cs="Times New Roman"/>
          <w:i/>
          <w:iCs/>
          <w:sz w:val="24"/>
          <w:szCs w:val="24"/>
          <w:lang w:eastAsia="uk-UA"/>
        </w:rPr>
        <w:t>{Підпункт 1 пункту 32 доповнено абзацом згідно з Постановою КМ </w:t>
      </w:r>
      <w:hyperlink r:id="rId150" w:anchor="n81" w:tgtFrame="_blank" w:history="1">
        <w:r w:rsidRPr="00A026CB">
          <w:rPr>
            <w:rFonts w:ascii="Times New Roman" w:eastAsia="Times New Roman" w:hAnsi="Times New Roman" w:cs="Times New Roman"/>
            <w:i/>
            <w:iCs/>
            <w:color w:val="000099"/>
            <w:sz w:val="24"/>
            <w:szCs w:val="24"/>
            <w:u w:val="single"/>
            <w:lang w:eastAsia="uk-UA"/>
          </w:rPr>
          <w:t>№ 534 від 03.05.2022</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87" w:name="n1543"/>
      <w:bookmarkEnd w:id="487"/>
      <w:r w:rsidRPr="00A026CB">
        <w:rPr>
          <w:rFonts w:ascii="Times New Roman" w:eastAsia="Times New Roman" w:hAnsi="Times New Roman" w:cs="Times New Roman"/>
          <w:sz w:val="24"/>
          <w:szCs w:val="24"/>
          <w:lang w:eastAsia="uk-UA"/>
        </w:rPr>
        <w:t>2) вид обтяження;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88" w:name="n1544"/>
      <w:bookmarkEnd w:id="488"/>
      <w:r w:rsidRPr="00A026CB">
        <w:rPr>
          <w:rFonts w:ascii="Times New Roman" w:eastAsia="Times New Roman" w:hAnsi="Times New Roman" w:cs="Times New Roman"/>
          <w:sz w:val="24"/>
          <w:szCs w:val="24"/>
          <w:lang w:eastAsia="uk-UA"/>
        </w:rPr>
        <w:t>3) предмет обтяження (об’єкт речових прав чи речове право, похідне від права власності).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89" w:name="n1933"/>
      <w:bookmarkEnd w:id="489"/>
      <w:r w:rsidRPr="00A026CB">
        <w:rPr>
          <w:rFonts w:ascii="Times New Roman" w:eastAsia="Times New Roman" w:hAnsi="Times New Roman" w:cs="Times New Roman"/>
          <w:i/>
          <w:iCs/>
          <w:sz w:val="24"/>
          <w:szCs w:val="24"/>
          <w:lang w:eastAsia="uk-UA"/>
        </w:rPr>
        <w:t>{Абзац двадцятий пункту 32 із змінами, внесеними згідно з Постановою КМ </w:t>
      </w:r>
      <w:hyperlink r:id="rId151" w:anchor="n369"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90" w:name="n1545"/>
      <w:bookmarkEnd w:id="490"/>
      <w:r w:rsidRPr="00A026CB">
        <w:rPr>
          <w:rFonts w:ascii="Times New Roman" w:eastAsia="Times New Roman" w:hAnsi="Times New Roman" w:cs="Times New Roman"/>
          <w:sz w:val="24"/>
          <w:szCs w:val="24"/>
          <w:lang w:eastAsia="uk-UA"/>
        </w:rPr>
        <w:t>Якщо предметом обтяження є речове право, похідне від права власності, додатково зазначається номер відомостей про таке речове право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91" w:name="n1934"/>
      <w:bookmarkEnd w:id="491"/>
      <w:r w:rsidRPr="00A026CB">
        <w:rPr>
          <w:rFonts w:ascii="Times New Roman" w:eastAsia="Times New Roman" w:hAnsi="Times New Roman" w:cs="Times New Roman"/>
          <w:i/>
          <w:iCs/>
          <w:sz w:val="24"/>
          <w:szCs w:val="24"/>
          <w:lang w:eastAsia="uk-UA"/>
        </w:rPr>
        <w:t>{Абзац двадцять перший пункту 32 із змінами, внесеними згідно з Постановою КМ </w:t>
      </w:r>
      <w:hyperlink r:id="rId152" w:anchor="n370"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92" w:name="n1546"/>
      <w:bookmarkEnd w:id="492"/>
      <w:r w:rsidRPr="00A026CB">
        <w:rPr>
          <w:rFonts w:ascii="Times New Roman" w:eastAsia="Times New Roman" w:hAnsi="Times New Roman" w:cs="Times New Roman"/>
          <w:sz w:val="24"/>
          <w:szCs w:val="24"/>
          <w:lang w:eastAsia="uk-UA"/>
        </w:rPr>
        <w:t>4) зміст обтяження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93" w:name="n1547"/>
      <w:bookmarkEnd w:id="493"/>
      <w:r w:rsidRPr="00A026CB">
        <w:rPr>
          <w:rFonts w:ascii="Times New Roman" w:eastAsia="Times New Roman" w:hAnsi="Times New Roman" w:cs="Times New Roman"/>
          <w:sz w:val="24"/>
          <w:szCs w:val="24"/>
          <w:lang w:eastAsia="uk-UA"/>
        </w:rPr>
        <w:t>5) строк дії обтяження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94" w:name="n1548"/>
      <w:bookmarkEnd w:id="494"/>
      <w:r w:rsidRPr="00A026CB">
        <w:rPr>
          <w:rFonts w:ascii="Times New Roman" w:eastAsia="Times New Roman" w:hAnsi="Times New Roman" w:cs="Times New Roman"/>
          <w:sz w:val="24"/>
          <w:szCs w:val="24"/>
          <w:lang w:eastAsia="uk-UA"/>
        </w:rPr>
        <w:t>6) підстава для державної реєстрації обтяження: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95" w:name="n1549"/>
      <w:bookmarkEnd w:id="495"/>
      <w:r w:rsidRPr="00A026CB">
        <w:rPr>
          <w:rFonts w:ascii="Times New Roman" w:eastAsia="Times New Roman" w:hAnsi="Times New Roman" w:cs="Times New Roman"/>
          <w:sz w:val="24"/>
          <w:szCs w:val="24"/>
          <w:lang w:eastAsia="uk-UA"/>
        </w:rPr>
        <w:lastRenderedPageBreak/>
        <w:t>тип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96" w:name="n1550"/>
      <w:bookmarkEnd w:id="496"/>
      <w:r w:rsidRPr="00A026CB">
        <w:rPr>
          <w:rFonts w:ascii="Times New Roman" w:eastAsia="Times New Roman" w:hAnsi="Times New Roman" w:cs="Times New Roman"/>
          <w:sz w:val="24"/>
          <w:szCs w:val="24"/>
          <w:lang w:eastAsia="uk-UA"/>
        </w:rPr>
        <w:t>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97" w:name="n1551"/>
      <w:bookmarkEnd w:id="497"/>
      <w:r w:rsidRPr="00A026CB">
        <w:rPr>
          <w:rFonts w:ascii="Times New Roman" w:eastAsia="Times New Roman" w:hAnsi="Times New Roman" w:cs="Times New Roman"/>
          <w:sz w:val="24"/>
          <w:szCs w:val="24"/>
          <w:lang w:eastAsia="uk-UA"/>
        </w:rPr>
        <w:t>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98" w:name="n1552"/>
      <w:bookmarkEnd w:id="498"/>
      <w:r w:rsidRPr="00A026CB">
        <w:rPr>
          <w:rFonts w:ascii="Times New Roman" w:eastAsia="Times New Roman" w:hAnsi="Times New Roman" w:cs="Times New Roman"/>
          <w:sz w:val="24"/>
          <w:szCs w:val="24"/>
          <w:lang w:eastAsia="uk-UA"/>
        </w:rPr>
        <w:t>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499" w:name="n1553"/>
      <w:bookmarkEnd w:id="499"/>
      <w:r w:rsidRPr="00A026CB">
        <w:rPr>
          <w:rFonts w:ascii="Times New Roman" w:eastAsia="Times New Roman" w:hAnsi="Times New Roman" w:cs="Times New Roman"/>
          <w:sz w:val="24"/>
          <w:szCs w:val="24"/>
          <w:lang w:eastAsia="uk-UA"/>
        </w:rPr>
        <w:t>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00" w:name="n1554"/>
      <w:bookmarkEnd w:id="500"/>
      <w:r w:rsidRPr="00A026CB">
        <w:rPr>
          <w:rFonts w:ascii="Times New Roman" w:eastAsia="Times New Roman" w:hAnsi="Times New Roman" w:cs="Times New Roman"/>
          <w:sz w:val="24"/>
          <w:szCs w:val="24"/>
          <w:lang w:eastAsia="uk-UA"/>
        </w:rPr>
        <w:t>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01" w:name="n1555"/>
      <w:bookmarkEnd w:id="501"/>
      <w:r w:rsidRPr="00A026CB">
        <w:rPr>
          <w:rFonts w:ascii="Times New Roman" w:eastAsia="Times New Roman" w:hAnsi="Times New Roman" w:cs="Times New Roman"/>
          <w:sz w:val="24"/>
          <w:szCs w:val="24"/>
          <w:lang w:eastAsia="uk-UA"/>
        </w:rPr>
        <w:t>Підстава для державної реєстрації обтяження за допомогою програмних засобів ведення Державного реєстру прав вноситься з переліку документів, поданих чи отриманих у порядку інформаційної взаємодії для державної реєстрації прав та відображених у відповідній заяві.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02" w:name="n1935"/>
      <w:bookmarkEnd w:id="502"/>
      <w:r w:rsidRPr="00A026CB">
        <w:rPr>
          <w:rFonts w:ascii="Times New Roman" w:eastAsia="Times New Roman" w:hAnsi="Times New Roman" w:cs="Times New Roman"/>
          <w:i/>
          <w:iCs/>
          <w:sz w:val="24"/>
          <w:szCs w:val="24"/>
          <w:lang w:eastAsia="uk-UA"/>
        </w:rPr>
        <w:t>{Абзац тридцять перший пункту 32 із змінами, внесеними згідно з Постановою КМ </w:t>
      </w:r>
      <w:hyperlink r:id="rId153" w:anchor="n371"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03" w:name="n1556"/>
      <w:bookmarkEnd w:id="503"/>
      <w:r w:rsidRPr="00A026CB">
        <w:rPr>
          <w:rFonts w:ascii="Times New Roman" w:eastAsia="Times New Roman" w:hAnsi="Times New Roman" w:cs="Times New Roman"/>
          <w:sz w:val="24"/>
          <w:szCs w:val="24"/>
          <w:lang w:eastAsia="uk-UA"/>
        </w:rPr>
        <w:t>У разі коли відомості про обтяження речового права, предметом якого є об’єкт речових прав, вносяться до спеціального розділу Державного реєстру прав, додатково до відомостей, передбачених цим пунктом, вносяться відомості про власника та про об’єкт речових прав, передбачені </w:t>
      </w:r>
      <w:hyperlink r:id="rId154" w:anchor="n1061" w:history="1">
        <w:r w:rsidRPr="00A026CB">
          <w:rPr>
            <w:rFonts w:ascii="Times New Roman" w:eastAsia="Times New Roman" w:hAnsi="Times New Roman" w:cs="Times New Roman"/>
            <w:color w:val="006600"/>
            <w:sz w:val="24"/>
            <w:szCs w:val="24"/>
            <w:u w:val="single"/>
            <w:lang w:eastAsia="uk-UA"/>
          </w:rPr>
          <w:t>пунктами 29</w:t>
        </w:r>
      </w:hyperlink>
      <w:r w:rsidRPr="00A026CB">
        <w:rPr>
          <w:rFonts w:ascii="Times New Roman" w:eastAsia="Times New Roman" w:hAnsi="Times New Roman" w:cs="Times New Roman"/>
          <w:sz w:val="24"/>
          <w:szCs w:val="24"/>
          <w:lang w:eastAsia="uk-UA"/>
        </w:rPr>
        <w:t> і </w:t>
      </w:r>
      <w:hyperlink r:id="rId155" w:anchor="n1082" w:history="1">
        <w:r w:rsidRPr="00A026CB">
          <w:rPr>
            <w:rFonts w:ascii="Times New Roman" w:eastAsia="Times New Roman" w:hAnsi="Times New Roman" w:cs="Times New Roman"/>
            <w:color w:val="006600"/>
            <w:sz w:val="24"/>
            <w:szCs w:val="24"/>
            <w:u w:val="single"/>
            <w:lang w:eastAsia="uk-UA"/>
          </w:rPr>
          <w:t>30</w:t>
        </w:r>
      </w:hyperlink>
      <w:r w:rsidRPr="00A026CB">
        <w:rPr>
          <w:rFonts w:ascii="Times New Roman" w:eastAsia="Times New Roman" w:hAnsi="Times New Roman" w:cs="Times New Roman"/>
          <w:sz w:val="24"/>
          <w:szCs w:val="24"/>
          <w:lang w:eastAsia="uk-UA"/>
        </w:rPr>
        <w:t> цього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04" w:name="n1936"/>
      <w:bookmarkEnd w:id="504"/>
      <w:r w:rsidRPr="00A026CB">
        <w:rPr>
          <w:rFonts w:ascii="Times New Roman" w:eastAsia="Times New Roman" w:hAnsi="Times New Roman" w:cs="Times New Roman"/>
          <w:i/>
          <w:iCs/>
          <w:sz w:val="24"/>
          <w:szCs w:val="24"/>
          <w:lang w:eastAsia="uk-UA"/>
        </w:rPr>
        <w:t>{Абзац тридцять другий пункту 32 із змінами, внесеними згідно з Постановою КМ </w:t>
      </w:r>
      <w:hyperlink r:id="rId156" w:anchor="n372"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05" w:name="n1557"/>
      <w:bookmarkEnd w:id="505"/>
      <w:r w:rsidRPr="00A026CB">
        <w:rPr>
          <w:rFonts w:ascii="Times New Roman" w:eastAsia="Times New Roman" w:hAnsi="Times New Roman" w:cs="Times New Roman"/>
          <w:sz w:val="24"/>
          <w:szCs w:val="24"/>
          <w:lang w:eastAsia="uk-UA"/>
        </w:rPr>
        <w:t xml:space="preserve">У разі державної реєстрації іпотеки додатково до відомостей, передбачених цим пунктом, вносяться відомості про боржника, який є відмінним від </w:t>
      </w:r>
      <w:proofErr w:type="spellStart"/>
      <w:r w:rsidRPr="00A026CB">
        <w:rPr>
          <w:rFonts w:ascii="Times New Roman" w:eastAsia="Times New Roman" w:hAnsi="Times New Roman" w:cs="Times New Roman"/>
          <w:sz w:val="24"/>
          <w:szCs w:val="24"/>
          <w:lang w:eastAsia="uk-UA"/>
        </w:rPr>
        <w:t>іпотекодавця</w:t>
      </w:r>
      <w:proofErr w:type="spellEnd"/>
      <w:r w:rsidRPr="00A026CB">
        <w:rPr>
          <w:rFonts w:ascii="Times New Roman" w:eastAsia="Times New Roman" w:hAnsi="Times New Roman" w:cs="Times New Roman"/>
          <w:sz w:val="24"/>
          <w:szCs w:val="24"/>
          <w:lang w:eastAsia="uk-UA"/>
        </w:rPr>
        <w:t xml:space="preserve"> (в обсязі, передбаченому </w:t>
      </w:r>
      <w:hyperlink r:id="rId157" w:anchor="n1083" w:history="1">
        <w:r w:rsidRPr="00A026CB">
          <w:rPr>
            <w:rFonts w:ascii="Times New Roman" w:eastAsia="Times New Roman" w:hAnsi="Times New Roman" w:cs="Times New Roman"/>
            <w:color w:val="006600"/>
            <w:sz w:val="24"/>
            <w:szCs w:val="24"/>
            <w:u w:val="single"/>
            <w:lang w:eastAsia="uk-UA"/>
          </w:rPr>
          <w:t>підпунктом 1</w:t>
        </w:r>
      </w:hyperlink>
      <w:r w:rsidRPr="00A026CB">
        <w:rPr>
          <w:rFonts w:ascii="Times New Roman" w:eastAsia="Times New Roman" w:hAnsi="Times New Roman" w:cs="Times New Roman"/>
          <w:sz w:val="24"/>
          <w:szCs w:val="24"/>
          <w:lang w:eastAsia="uk-UA"/>
        </w:rPr>
        <w:t> пункту 30 цього Порядку); розмір основного зобов’язання; реквізити заставної, відомості про видачу дубліката заставної, анулювання заставної (у разі коли іпотечним договором передбачено видачу заставної).</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06" w:name="n1558"/>
      <w:bookmarkEnd w:id="506"/>
      <w:r w:rsidRPr="00A026CB">
        <w:rPr>
          <w:rFonts w:ascii="Times New Roman" w:eastAsia="Times New Roman" w:hAnsi="Times New Roman" w:cs="Times New Roman"/>
          <w:sz w:val="24"/>
          <w:szCs w:val="24"/>
          <w:lang w:eastAsia="uk-UA"/>
        </w:rPr>
        <w:t xml:space="preserve">У разі державної реєстрації вимоги нотаріального посвідчення договору, предметом якого є нерухоме майно, до Державного реєстру прав замість відомостей про </w:t>
      </w:r>
      <w:proofErr w:type="spellStart"/>
      <w:r w:rsidRPr="00A026CB">
        <w:rPr>
          <w:rFonts w:ascii="Times New Roman" w:eastAsia="Times New Roman" w:hAnsi="Times New Roman" w:cs="Times New Roman"/>
          <w:sz w:val="24"/>
          <w:szCs w:val="24"/>
          <w:lang w:eastAsia="uk-UA"/>
        </w:rPr>
        <w:t>обтяжувача</w:t>
      </w:r>
      <w:proofErr w:type="spellEnd"/>
      <w:r w:rsidRPr="00A026CB">
        <w:rPr>
          <w:rFonts w:ascii="Times New Roman" w:eastAsia="Times New Roman" w:hAnsi="Times New Roman" w:cs="Times New Roman"/>
          <w:sz w:val="24"/>
          <w:szCs w:val="24"/>
          <w:lang w:eastAsia="uk-UA"/>
        </w:rPr>
        <w:t xml:space="preserve"> вносяться відомості про власника нерухомого майна, яким встановлено таку заборону (в обсязі, передбаченому підпунктом 1 пункту 30 цього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07" w:name="n1559"/>
      <w:bookmarkEnd w:id="507"/>
      <w:r w:rsidRPr="00A026CB">
        <w:rPr>
          <w:rFonts w:ascii="Times New Roman" w:eastAsia="Times New Roman" w:hAnsi="Times New Roman" w:cs="Times New Roman"/>
          <w:sz w:val="24"/>
          <w:szCs w:val="24"/>
          <w:lang w:eastAsia="uk-UA"/>
        </w:rPr>
        <w:t xml:space="preserve">У разі державної реєстрації заборони передачі </w:t>
      </w:r>
      <w:proofErr w:type="spellStart"/>
      <w:r w:rsidRPr="00A026CB">
        <w:rPr>
          <w:rFonts w:ascii="Times New Roman" w:eastAsia="Times New Roman" w:hAnsi="Times New Roman" w:cs="Times New Roman"/>
          <w:sz w:val="24"/>
          <w:szCs w:val="24"/>
          <w:lang w:eastAsia="uk-UA"/>
        </w:rPr>
        <w:t>емфітевтом</w:t>
      </w:r>
      <w:proofErr w:type="spellEnd"/>
      <w:r w:rsidRPr="00A026CB">
        <w:rPr>
          <w:rFonts w:ascii="Times New Roman" w:eastAsia="Times New Roman" w:hAnsi="Times New Roman" w:cs="Times New Roman"/>
          <w:sz w:val="24"/>
          <w:szCs w:val="24"/>
          <w:lang w:eastAsia="uk-UA"/>
        </w:rPr>
        <w:t xml:space="preserve"> земельної ділянки сільськогосподарського призначення в оренду до Державного реєстру прав замість відомостей про </w:t>
      </w:r>
      <w:proofErr w:type="spellStart"/>
      <w:r w:rsidRPr="00A026CB">
        <w:rPr>
          <w:rFonts w:ascii="Times New Roman" w:eastAsia="Times New Roman" w:hAnsi="Times New Roman" w:cs="Times New Roman"/>
          <w:sz w:val="24"/>
          <w:szCs w:val="24"/>
          <w:lang w:eastAsia="uk-UA"/>
        </w:rPr>
        <w:t>обтяжувача</w:t>
      </w:r>
      <w:proofErr w:type="spellEnd"/>
      <w:r w:rsidRPr="00A026CB">
        <w:rPr>
          <w:rFonts w:ascii="Times New Roman" w:eastAsia="Times New Roman" w:hAnsi="Times New Roman" w:cs="Times New Roman"/>
          <w:sz w:val="24"/>
          <w:szCs w:val="24"/>
          <w:lang w:eastAsia="uk-UA"/>
        </w:rPr>
        <w:t xml:space="preserve"> вносяться відомості про відповідного </w:t>
      </w:r>
      <w:proofErr w:type="spellStart"/>
      <w:r w:rsidRPr="00A026CB">
        <w:rPr>
          <w:rFonts w:ascii="Times New Roman" w:eastAsia="Times New Roman" w:hAnsi="Times New Roman" w:cs="Times New Roman"/>
          <w:sz w:val="24"/>
          <w:szCs w:val="24"/>
          <w:lang w:eastAsia="uk-UA"/>
        </w:rPr>
        <w:t>емфітевта</w:t>
      </w:r>
      <w:proofErr w:type="spellEnd"/>
      <w:r w:rsidRPr="00A026CB">
        <w:rPr>
          <w:rFonts w:ascii="Times New Roman" w:eastAsia="Times New Roman" w:hAnsi="Times New Roman" w:cs="Times New Roman"/>
          <w:sz w:val="24"/>
          <w:szCs w:val="24"/>
          <w:lang w:eastAsia="uk-UA"/>
        </w:rPr>
        <w:t xml:space="preserve"> (в обсязі, передбаченому підпунктом 1 пункту 30 цього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08" w:name="n1560"/>
      <w:bookmarkEnd w:id="508"/>
      <w:r w:rsidRPr="00A026CB">
        <w:rPr>
          <w:rFonts w:ascii="Times New Roman" w:eastAsia="Times New Roman" w:hAnsi="Times New Roman" w:cs="Times New Roman"/>
          <w:sz w:val="24"/>
          <w:szCs w:val="24"/>
          <w:lang w:eastAsia="uk-UA"/>
        </w:rPr>
        <w:t xml:space="preserve">У разі державної реєстрації переважного права купівлі земельної ділянки сільськогосподарського призначення до Державного реєстру прав замість відомостей про </w:t>
      </w:r>
      <w:proofErr w:type="spellStart"/>
      <w:r w:rsidRPr="00A026CB">
        <w:rPr>
          <w:rFonts w:ascii="Times New Roman" w:eastAsia="Times New Roman" w:hAnsi="Times New Roman" w:cs="Times New Roman"/>
          <w:sz w:val="24"/>
          <w:szCs w:val="24"/>
          <w:lang w:eastAsia="uk-UA"/>
        </w:rPr>
        <w:t>обтяжувача</w:t>
      </w:r>
      <w:proofErr w:type="spellEnd"/>
      <w:r w:rsidRPr="00A026CB">
        <w:rPr>
          <w:rFonts w:ascii="Times New Roman" w:eastAsia="Times New Roman" w:hAnsi="Times New Roman" w:cs="Times New Roman"/>
          <w:sz w:val="24"/>
          <w:szCs w:val="24"/>
          <w:lang w:eastAsia="uk-UA"/>
        </w:rPr>
        <w:t xml:space="preserve"> вносяться відомості про особу, якій передано на підставі письмового договору переважне право купівлі земельної ділянки сільськогосподарського призначення</w:t>
      </w:r>
      <w:r w:rsidRPr="00A026CB">
        <w:rPr>
          <w:rFonts w:ascii="Times New Roman" w:eastAsia="Times New Roman" w:hAnsi="Times New Roman" w:cs="Times New Roman"/>
          <w:sz w:val="28"/>
          <w:szCs w:val="28"/>
          <w:lang w:eastAsia="uk-UA"/>
        </w:rPr>
        <w:t> </w:t>
      </w:r>
      <w:r w:rsidRPr="00A026CB">
        <w:rPr>
          <w:rFonts w:ascii="Times New Roman" w:eastAsia="Times New Roman" w:hAnsi="Times New Roman" w:cs="Times New Roman"/>
          <w:sz w:val="24"/>
          <w:szCs w:val="24"/>
          <w:lang w:eastAsia="uk-UA"/>
        </w:rPr>
        <w:t>(в обсязі, передбаченому підпунктом 1 пункту 30 цього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09" w:name="n1561"/>
      <w:bookmarkEnd w:id="509"/>
      <w:r w:rsidRPr="00A026CB">
        <w:rPr>
          <w:rFonts w:ascii="Times New Roman" w:eastAsia="Times New Roman" w:hAnsi="Times New Roman" w:cs="Times New Roman"/>
          <w:sz w:val="24"/>
          <w:szCs w:val="24"/>
          <w:lang w:eastAsia="uk-UA"/>
        </w:rPr>
        <w:t xml:space="preserve">У разі державної реєстрації наміру власника земельної ділянки сільськогосподарського призначення щодо продажу земельної ділянки до Державного реєстру прав замість відомостей про </w:t>
      </w:r>
      <w:proofErr w:type="spellStart"/>
      <w:r w:rsidRPr="00A026CB">
        <w:rPr>
          <w:rFonts w:ascii="Times New Roman" w:eastAsia="Times New Roman" w:hAnsi="Times New Roman" w:cs="Times New Roman"/>
          <w:sz w:val="24"/>
          <w:szCs w:val="24"/>
          <w:lang w:eastAsia="uk-UA"/>
        </w:rPr>
        <w:t>обтяжувача</w:t>
      </w:r>
      <w:proofErr w:type="spellEnd"/>
      <w:r w:rsidRPr="00A026CB">
        <w:rPr>
          <w:rFonts w:ascii="Times New Roman" w:eastAsia="Times New Roman" w:hAnsi="Times New Roman" w:cs="Times New Roman"/>
          <w:sz w:val="24"/>
          <w:szCs w:val="24"/>
          <w:lang w:eastAsia="uk-UA"/>
        </w:rPr>
        <w:t xml:space="preserve"> вносяться відомості про власника нерухомого майна, який має намір продажу (в обсязі, передбаченому </w:t>
      </w:r>
      <w:hyperlink r:id="rId158" w:anchor="n1083" w:history="1">
        <w:r w:rsidRPr="00A026CB">
          <w:rPr>
            <w:rFonts w:ascii="Times New Roman" w:eastAsia="Times New Roman" w:hAnsi="Times New Roman" w:cs="Times New Roman"/>
            <w:color w:val="006600"/>
            <w:sz w:val="24"/>
            <w:szCs w:val="24"/>
            <w:u w:val="single"/>
            <w:lang w:eastAsia="uk-UA"/>
          </w:rPr>
          <w:t>підпунктом 1</w:t>
        </w:r>
      </w:hyperlink>
      <w:r w:rsidRPr="00A026CB">
        <w:rPr>
          <w:rFonts w:ascii="Times New Roman" w:eastAsia="Times New Roman" w:hAnsi="Times New Roman" w:cs="Times New Roman"/>
          <w:sz w:val="24"/>
          <w:szCs w:val="24"/>
          <w:lang w:eastAsia="uk-UA"/>
        </w:rPr>
        <w:t> пункту 30 цього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10" w:name="n1937"/>
      <w:bookmarkEnd w:id="510"/>
      <w:r w:rsidRPr="00A026CB">
        <w:rPr>
          <w:rFonts w:ascii="Times New Roman" w:eastAsia="Times New Roman" w:hAnsi="Times New Roman" w:cs="Times New Roman"/>
          <w:sz w:val="24"/>
          <w:szCs w:val="24"/>
          <w:lang w:eastAsia="uk-UA"/>
        </w:rPr>
        <w:t>У разі державної реєстрації гарантійної частки, обтяження подільного об’єкта будівництва чи у випадках, передбачених законом, обтяження на користь замовника/</w:t>
      </w:r>
      <w:proofErr w:type="spellStart"/>
      <w:r w:rsidRPr="00A026CB">
        <w:rPr>
          <w:rFonts w:ascii="Times New Roman" w:eastAsia="Times New Roman" w:hAnsi="Times New Roman" w:cs="Times New Roman"/>
          <w:sz w:val="24"/>
          <w:szCs w:val="24"/>
          <w:lang w:eastAsia="uk-UA"/>
        </w:rPr>
        <w:t>девелопера</w:t>
      </w:r>
      <w:proofErr w:type="spellEnd"/>
      <w:r w:rsidRPr="00A026CB">
        <w:rPr>
          <w:rFonts w:ascii="Times New Roman" w:eastAsia="Times New Roman" w:hAnsi="Times New Roman" w:cs="Times New Roman"/>
          <w:sz w:val="24"/>
          <w:szCs w:val="24"/>
          <w:lang w:eastAsia="uk-UA"/>
        </w:rPr>
        <w:t xml:space="preserve"> будівництва на об’єкт нерухомого майна до Державного реєстру прав вносяться виключно відомості про вид обтяження та підстава для державної реєстрації </w:t>
      </w:r>
      <w:r w:rsidRPr="00A026CB">
        <w:rPr>
          <w:rFonts w:ascii="Times New Roman" w:eastAsia="Times New Roman" w:hAnsi="Times New Roman" w:cs="Times New Roman"/>
          <w:sz w:val="24"/>
          <w:szCs w:val="24"/>
          <w:lang w:eastAsia="uk-UA"/>
        </w:rPr>
        <w:lastRenderedPageBreak/>
        <w:t>обтяження - відомості отримані у порядку інформаційної взаємодії від Єдиної державної електронної системи у сфері будівництва.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11" w:name="n1938"/>
      <w:bookmarkEnd w:id="511"/>
      <w:r w:rsidRPr="00A026CB">
        <w:rPr>
          <w:rFonts w:ascii="Times New Roman" w:eastAsia="Times New Roman" w:hAnsi="Times New Roman" w:cs="Times New Roman"/>
          <w:i/>
          <w:iCs/>
          <w:sz w:val="24"/>
          <w:szCs w:val="24"/>
          <w:lang w:eastAsia="uk-UA"/>
        </w:rPr>
        <w:t>{Пункт 32 доповнено абзацом згідно з Постановою КМ </w:t>
      </w:r>
      <w:hyperlink r:id="rId159" w:anchor="n373"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12" w:name="n1524"/>
      <w:bookmarkEnd w:id="512"/>
      <w:r w:rsidRPr="00A026CB">
        <w:rPr>
          <w:rFonts w:ascii="Times New Roman" w:eastAsia="Times New Roman" w:hAnsi="Times New Roman" w:cs="Times New Roman"/>
          <w:i/>
          <w:iCs/>
          <w:sz w:val="24"/>
          <w:szCs w:val="24"/>
          <w:lang w:eastAsia="uk-UA"/>
        </w:rPr>
        <w:t>{Пункт 32 в редакції Постанови КМ </w:t>
      </w:r>
      <w:hyperlink r:id="rId160" w:anchor="n14" w:tgtFrame="_blank" w:history="1">
        <w:r w:rsidRPr="00A026CB">
          <w:rPr>
            <w:rFonts w:ascii="Times New Roman" w:eastAsia="Times New Roman" w:hAnsi="Times New Roman" w:cs="Times New Roman"/>
            <w:i/>
            <w:iCs/>
            <w:color w:val="000099"/>
            <w:sz w:val="24"/>
            <w:szCs w:val="24"/>
            <w:u w:val="single"/>
            <w:lang w:eastAsia="uk-UA"/>
          </w:rPr>
          <w:t>№ 663 від 23.06.2021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13" w:name="n1196"/>
      <w:bookmarkEnd w:id="513"/>
      <w:r w:rsidRPr="00A026CB">
        <w:rPr>
          <w:rFonts w:ascii="Times New Roman" w:eastAsia="Times New Roman" w:hAnsi="Times New Roman" w:cs="Times New Roman"/>
          <w:sz w:val="24"/>
          <w:szCs w:val="24"/>
          <w:lang w:eastAsia="uk-UA"/>
        </w:rPr>
        <w:t>33. У випадках, передбачених законодавством, до відомостей, передбачених </w:t>
      </w:r>
      <w:hyperlink r:id="rId161" w:anchor="n1082" w:history="1">
        <w:r w:rsidRPr="00A026CB">
          <w:rPr>
            <w:rFonts w:ascii="Times New Roman" w:eastAsia="Times New Roman" w:hAnsi="Times New Roman" w:cs="Times New Roman"/>
            <w:color w:val="006600"/>
            <w:sz w:val="24"/>
            <w:szCs w:val="24"/>
            <w:u w:val="single"/>
            <w:lang w:eastAsia="uk-UA"/>
          </w:rPr>
          <w:t>пунктами 30-32</w:t>
        </w:r>
      </w:hyperlink>
      <w:r w:rsidRPr="00A026CB">
        <w:rPr>
          <w:rFonts w:ascii="Times New Roman" w:eastAsia="Times New Roman" w:hAnsi="Times New Roman" w:cs="Times New Roman"/>
          <w:sz w:val="24"/>
          <w:szCs w:val="24"/>
          <w:lang w:eastAsia="uk-UA"/>
        </w:rPr>
        <w:t> цього Порядку, додатково вноситься номер відомостей про інше речове право, похідне від права власності, обтяження речового права, перенесеного з іншого розділу чи спеціального розділу Державного реєстру прав, чи у випадках, передбачених </w:t>
      </w:r>
      <w:hyperlink r:id="rId162" w:anchor="n286" w:tgtFrame="_blank" w:history="1">
        <w:r w:rsidRPr="00A026CB">
          <w:rPr>
            <w:rFonts w:ascii="Times New Roman" w:eastAsia="Times New Roman" w:hAnsi="Times New Roman" w:cs="Times New Roman"/>
            <w:color w:val="000099"/>
            <w:sz w:val="24"/>
            <w:szCs w:val="24"/>
            <w:u w:val="single"/>
            <w:lang w:eastAsia="uk-UA"/>
          </w:rPr>
          <w:t>статтею 26</w:t>
        </w:r>
      </w:hyperlink>
      <w:r w:rsidRPr="00A026CB">
        <w:rPr>
          <w:rFonts w:ascii="Times New Roman" w:eastAsia="Times New Roman" w:hAnsi="Times New Roman" w:cs="Times New Roman"/>
          <w:sz w:val="24"/>
          <w:szCs w:val="24"/>
          <w:lang w:eastAsia="uk-UA"/>
        </w:rPr>
        <w:t> Закону України “Про державну реєстрацію речових прав на нерухоме майно та їх обтяжень”, номер відомостей про речове право, обтяження речового права на підставі яких проведено державну реєстрацію прав. При цьому дата та час державної реєстрації речового права, обтяження речового права залишаються незмінними та відповідають даті і часу державної реєстрації відповідного речового права, обтяження речового права у розділі, спеціальному розділі Державного реєстру прав до його перенесення чи у випадках, передбачених статтею 26 Закону України “Про державну реєстрацію речових прав на нерухоме майно та їх обтяжень”, - даті і часу державної реєстрації відповідного речового права, обтяження речового права до його припинення.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14" w:name="n1304"/>
      <w:bookmarkEnd w:id="514"/>
      <w:r w:rsidRPr="00A026CB">
        <w:rPr>
          <w:rFonts w:ascii="Times New Roman" w:eastAsia="Times New Roman" w:hAnsi="Times New Roman" w:cs="Times New Roman"/>
          <w:i/>
          <w:iCs/>
          <w:sz w:val="24"/>
          <w:szCs w:val="24"/>
          <w:lang w:eastAsia="uk-UA"/>
        </w:rPr>
        <w:t>{Абзац перший пункту 33 із змінами, внесеними згідно з Постановами КМ </w:t>
      </w:r>
      <w:hyperlink r:id="rId163" w:anchor="n15" w:tgtFrame="_blank" w:history="1">
        <w:r w:rsidRPr="00A026CB">
          <w:rPr>
            <w:rFonts w:ascii="Times New Roman" w:eastAsia="Times New Roman" w:hAnsi="Times New Roman" w:cs="Times New Roman"/>
            <w:i/>
            <w:iCs/>
            <w:color w:val="000099"/>
            <w:sz w:val="24"/>
            <w:szCs w:val="24"/>
            <w:u w:val="single"/>
            <w:lang w:eastAsia="uk-UA"/>
          </w:rPr>
          <w:t>№ 599 від 26.06.2019</w:t>
        </w:r>
      </w:hyperlink>
      <w:r w:rsidRPr="00A026CB">
        <w:rPr>
          <w:rFonts w:ascii="Times New Roman" w:eastAsia="Times New Roman" w:hAnsi="Times New Roman" w:cs="Times New Roman"/>
          <w:i/>
          <w:iCs/>
          <w:sz w:val="24"/>
          <w:szCs w:val="24"/>
          <w:lang w:eastAsia="uk-UA"/>
        </w:rPr>
        <w:t>, </w:t>
      </w:r>
      <w:hyperlink r:id="rId164" w:anchor="n187"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в редакції Постанови КМ </w:t>
      </w:r>
      <w:hyperlink r:id="rId165" w:anchor="n375"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15" w:name="n1197"/>
      <w:bookmarkEnd w:id="515"/>
      <w:r w:rsidRPr="00A026CB">
        <w:rPr>
          <w:rFonts w:ascii="Times New Roman" w:eastAsia="Times New Roman" w:hAnsi="Times New Roman" w:cs="Times New Roman"/>
          <w:sz w:val="24"/>
          <w:szCs w:val="24"/>
          <w:lang w:eastAsia="uk-UA"/>
        </w:rPr>
        <w:t>Після перенесення відомостей про інше речове право, похідне від права власності, обтяження речового права з розділу чи спеціального розділу Державного реєстру прав державний реєстратор робить у відповідному розділі чи спеціальному розділі Державного реєстру прав відмітку про погашення таких відомостей.</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16" w:name="n1443"/>
      <w:bookmarkEnd w:id="516"/>
      <w:r w:rsidRPr="00A026CB">
        <w:rPr>
          <w:rFonts w:ascii="Times New Roman" w:eastAsia="Times New Roman" w:hAnsi="Times New Roman" w:cs="Times New Roman"/>
          <w:i/>
          <w:iCs/>
          <w:sz w:val="24"/>
          <w:szCs w:val="24"/>
          <w:lang w:eastAsia="uk-UA"/>
        </w:rPr>
        <w:t>{Абзац другий пункту 33 із змінами, внесеними згідно з Постановою КМ </w:t>
      </w:r>
      <w:hyperlink r:id="rId166" w:anchor="n188"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i/>
          <w:iCs/>
          <w:sz w:val="24"/>
          <w:szCs w:val="24"/>
          <w:lang w:eastAsia="uk-UA"/>
        </w:rPr>
      </w:pPr>
      <w:bookmarkStart w:id="517" w:name="n1198"/>
      <w:bookmarkEnd w:id="517"/>
      <w:r w:rsidRPr="00A026CB">
        <w:rPr>
          <w:rFonts w:ascii="Times New Roman" w:eastAsia="Times New Roman" w:hAnsi="Times New Roman" w:cs="Times New Roman"/>
          <w:i/>
          <w:iCs/>
          <w:sz w:val="24"/>
          <w:szCs w:val="24"/>
          <w:lang w:eastAsia="uk-UA"/>
        </w:rPr>
        <w:t>{Пункт 34 виключено на підставі Постанови КМ </w:t>
      </w:r>
      <w:hyperlink r:id="rId167" w:anchor="n16" w:tgtFrame="_blank" w:history="1">
        <w:r w:rsidRPr="00A026CB">
          <w:rPr>
            <w:rFonts w:ascii="Times New Roman" w:eastAsia="Times New Roman" w:hAnsi="Times New Roman" w:cs="Times New Roman"/>
            <w:i/>
            <w:iCs/>
            <w:color w:val="000099"/>
            <w:sz w:val="24"/>
            <w:szCs w:val="24"/>
            <w:u w:val="single"/>
            <w:lang w:eastAsia="uk-UA"/>
          </w:rPr>
          <w:t>№ 599 від 26.06.2019</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i/>
          <w:iCs/>
          <w:sz w:val="24"/>
          <w:szCs w:val="24"/>
          <w:lang w:eastAsia="uk-UA"/>
        </w:rPr>
      </w:pPr>
      <w:bookmarkStart w:id="518" w:name="n1201"/>
      <w:bookmarkEnd w:id="518"/>
      <w:r w:rsidRPr="00A026CB">
        <w:rPr>
          <w:rFonts w:ascii="Times New Roman" w:eastAsia="Times New Roman" w:hAnsi="Times New Roman" w:cs="Times New Roman"/>
          <w:i/>
          <w:iCs/>
          <w:sz w:val="24"/>
          <w:szCs w:val="24"/>
          <w:lang w:eastAsia="uk-UA"/>
        </w:rPr>
        <w:t>{Пункт 35 виключено на підставі Постанови КМ </w:t>
      </w:r>
      <w:hyperlink r:id="rId168" w:anchor="n16" w:tgtFrame="_blank" w:history="1">
        <w:r w:rsidRPr="00A026CB">
          <w:rPr>
            <w:rFonts w:ascii="Times New Roman" w:eastAsia="Times New Roman" w:hAnsi="Times New Roman" w:cs="Times New Roman"/>
            <w:i/>
            <w:iCs/>
            <w:color w:val="000099"/>
            <w:sz w:val="24"/>
            <w:szCs w:val="24"/>
            <w:u w:val="single"/>
            <w:lang w:eastAsia="uk-UA"/>
          </w:rPr>
          <w:t>№ 599 від 26.06.2019</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19" w:name="n1202"/>
      <w:bookmarkEnd w:id="519"/>
      <w:r w:rsidRPr="00A026CB">
        <w:rPr>
          <w:rFonts w:ascii="Times New Roman" w:eastAsia="Times New Roman" w:hAnsi="Times New Roman" w:cs="Times New Roman"/>
          <w:sz w:val="24"/>
          <w:szCs w:val="24"/>
          <w:lang w:eastAsia="uk-UA"/>
        </w:rPr>
        <w:t>36. До спеціального розділу Державного реєстру прав у зв’язку із взяттям на облік безхазяйного нерухомого майна вносяться відомості про орган місцевого самоврядування, за заявою якого майно взято на облік як безхазяйне, та про об’єкт речових прав, передбачені </w:t>
      </w:r>
      <w:hyperlink r:id="rId169" w:anchor="n1061" w:history="1">
        <w:r w:rsidRPr="00A026CB">
          <w:rPr>
            <w:rFonts w:ascii="Times New Roman" w:eastAsia="Times New Roman" w:hAnsi="Times New Roman" w:cs="Times New Roman"/>
            <w:color w:val="006600"/>
            <w:sz w:val="24"/>
            <w:szCs w:val="24"/>
            <w:u w:val="single"/>
            <w:lang w:eastAsia="uk-UA"/>
          </w:rPr>
          <w:t>пунктами 29</w:t>
        </w:r>
      </w:hyperlink>
      <w:r w:rsidRPr="00A026CB">
        <w:rPr>
          <w:rFonts w:ascii="Times New Roman" w:eastAsia="Times New Roman" w:hAnsi="Times New Roman" w:cs="Times New Roman"/>
          <w:sz w:val="24"/>
          <w:szCs w:val="24"/>
          <w:lang w:eastAsia="uk-UA"/>
        </w:rPr>
        <w:t> і </w:t>
      </w:r>
      <w:hyperlink r:id="rId170" w:anchor="n1082" w:history="1">
        <w:r w:rsidRPr="00A026CB">
          <w:rPr>
            <w:rFonts w:ascii="Times New Roman" w:eastAsia="Times New Roman" w:hAnsi="Times New Roman" w:cs="Times New Roman"/>
            <w:color w:val="006600"/>
            <w:sz w:val="24"/>
            <w:szCs w:val="24"/>
            <w:u w:val="single"/>
            <w:lang w:eastAsia="uk-UA"/>
          </w:rPr>
          <w:t>30</w:t>
        </w:r>
      </w:hyperlink>
      <w:r w:rsidRPr="00A026CB">
        <w:rPr>
          <w:rFonts w:ascii="Times New Roman" w:eastAsia="Times New Roman" w:hAnsi="Times New Roman" w:cs="Times New Roman"/>
          <w:sz w:val="24"/>
          <w:szCs w:val="24"/>
          <w:lang w:eastAsia="uk-UA"/>
        </w:rPr>
        <w:t> цього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20" w:name="n1957"/>
      <w:bookmarkEnd w:id="520"/>
      <w:r w:rsidRPr="00A026CB">
        <w:rPr>
          <w:rFonts w:ascii="Times New Roman" w:eastAsia="Times New Roman" w:hAnsi="Times New Roman" w:cs="Times New Roman"/>
          <w:i/>
          <w:iCs/>
          <w:sz w:val="24"/>
          <w:szCs w:val="24"/>
          <w:lang w:eastAsia="uk-UA"/>
        </w:rPr>
        <w:t>{Пункт 36 в редакції Постанови КМ </w:t>
      </w:r>
      <w:hyperlink r:id="rId171" w:anchor="n9" w:tgtFrame="_blank" w:history="1">
        <w:r w:rsidRPr="00A026CB">
          <w:rPr>
            <w:rFonts w:ascii="Times New Roman" w:eastAsia="Times New Roman" w:hAnsi="Times New Roman" w:cs="Times New Roman"/>
            <w:i/>
            <w:iCs/>
            <w:color w:val="000099"/>
            <w:sz w:val="24"/>
            <w:szCs w:val="24"/>
            <w:u w:val="single"/>
            <w:lang w:eastAsia="uk-UA"/>
          </w:rPr>
          <w:t>№ 785 від 05.07.2024</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21" w:name="n1210"/>
      <w:bookmarkEnd w:id="521"/>
      <w:r w:rsidRPr="00A026CB">
        <w:rPr>
          <w:rFonts w:ascii="Times New Roman" w:eastAsia="Times New Roman" w:hAnsi="Times New Roman" w:cs="Times New Roman"/>
          <w:sz w:val="24"/>
          <w:szCs w:val="24"/>
          <w:lang w:eastAsia="uk-UA"/>
        </w:rPr>
        <w:t>37. До Державного реєстру прав під час проведення державної реєстрації набуття права власності, довірчої власності як способу забезпечення виконання зобов’язання замість наявних відомостей, що містяться у розділі Державного реєстру прав, вносяться нові відомості про право власності, довірчої власності як способу забезпечення виконання зобов’язання, передбачені у </w:t>
      </w:r>
      <w:hyperlink r:id="rId172" w:anchor="n1082" w:history="1">
        <w:r w:rsidRPr="00A026CB">
          <w:rPr>
            <w:rFonts w:ascii="Times New Roman" w:eastAsia="Times New Roman" w:hAnsi="Times New Roman" w:cs="Times New Roman"/>
            <w:color w:val="006600"/>
            <w:sz w:val="24"/>
            <w:szCs w:val="24"/>
            <w:u w:val="single"/>
            <w:lang w:eastAsia="uk-UA"/>
          </w:rPr>
          <w:t>пункті 30</w:t>
        </w:r>
      </w:hyperlink>
      <w:r w:rsidRPr="00A026CB">
        <w:rPr>
          <w:rFonts w:ascii="Times New Roman" w:eastAsia="Times New Roman" w:hAnsi="Times New Roman" w:cs="Times New Roman"/>
          <w:sz w:val="24"/>
          <w:szCs w:val="24"/>
          <w:lang w:eastAsia="uk-UA"/>
        </w:rPr>
        <w:t> цього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22" w:name="n1445"/>
      <w:bookmarkEnd w:id="522"/>
      <w:r w:rsidRPr="00A026CB">
        <w:rPr>
          <w:rFonts w:ascii="Times New Roman" w:eastAsia="Times New Roman" w:hAnsi="Times New Roman" w:cs="Times New Roman"/>
          <w:i/>
          <w:iCs/>
          <w:sz w:val="24"/>
          <w:szCs w:val="24"/>
          <w:lang w:eastAsia="uk-UA"/>
        </w:rPr>
        <w:t>{Абзац перший пункту 37 в редакції Постанови КМ </w:t>
      </w:r>
      <w:hyperlink r:id="rId173" w:anchor="n191"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із змінами, внесеними згідно з Постановою КМ </w:t>
      </w:r>
      <w:hyperlink r:id="rId174" w:anchor="n221"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23" w:name="n1446"/>
      <w:bookmarkEnd w:id="523"/>
      <w:r w:rsidRPr="00A026CB">
        <w:rPr>
          <w:rFonts w:ascii="Times New Roman" w:eastAsia="Times New Roman" w:hAnsi="Times New Roman" w:cs="Times New Roman"/>
          <w:sz w:val="24"/>
          <w:szCs w:val="24"/>
          <w:lang w:eastAsia="uk-UA"/>
        </w:rPr>
        <w:t>До Державного реєстру прав під час проведення державної реєстрації набуття іншого речового права, похідного від права власності, обтяження речового права вносяться нові відомості про інше речове право, похідне від права власності, обтяження речового права, передбачені у </w:t>
      </w:r>
      <w:hyperlink r:id="rId175" w:anchor="n1120" w:history="1">
        <w:r w:rsidRPr="00A026CB">
          <w:rPr>
            <w:rFonts w:ascii="Times New Roman" w:eastAsia="Times New Roman" w:hAnsi="Times New Roman" w:cs="Times New Roman"/>
            <w:color w:val="006600"/>
            <w:sz w:val="24"/>
            <w:szCs w:val="24"/>
            <w:u w:val="single"/>
            <w:lang w:eastAsia="uk-UA"/>
          </w:rPr>
          <w:t>пунктах 31</w:t>
        </w:r>
      </w:hyperlink>
      <w:r w:rsidRPr="00A026CB">
        <w:rPr>
          <w:rFonts w:ascii="Times New Roman" w:eastAsia="Times New Roman" w:hAnsi="Times New Roman" w:cs="Times New Roman"/>
          <w:sz w:val="24"/>
          <w:szCs w:val="24"/>
          <w:lang w:eastAsia="uk-UA"/>
        </w:rPr>
        <w:t> і </w:t>
      </w:r>
      <w:hyperlink r:id="rId176" w:anchor="n1159" w:history="1">
        <w:r w:rsidRPr="00A026CB">
          <w:rPr>
            <w:rFonts w:ascii="Times New Roman" w:eastAsia="Times New Roman" w:hAnsi="Times New Roman" w:cs="Times New Roman"/>
            <w:color w:val="006600"/>
            <w:sz w:val="24"/>
            <w:szCs w:val="24"/>
            <w:u w:val="single"/>
            <w:lang w:eastAsia="uk-UA"/>
          </w:rPr>
          <w:t>32</w:t>
        </w:r>
      </w:hyperlink>
      <w:r w:rsidRPr="00A026CB">
        <w:rPr>
          <w:rFonts w:ascii="Times New Roman" w:eastAsia="Times New Roman" w:hAnsi="Times New Roman" w:cs="Times New Roman"/>
          <w:sz w:val="24"/>
          <w:szCs w:val="24"/>
          <w:lang w:eastAsia="uk-UA"/>
        </w:rPr>
        <w:t> цього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24" w:name="n1448"/>
      <w:bookmarkEnd w:id="524"/>
      <w:r w:rsidRPr="00A026CB">
        <w:rPr>
          <w:rFonts w:ascii="Times New Roman" w:eastAsia="Times New Roman" w:hAnsi="Times New Roman" w:cs="Times New Roman"/>
          <w:i/>
          <w:iCs/>
          <w:sz w:val="24"/>
          <w:szCs w:val="24"/>
          <w:lang w:eastAsia="uk-UA"/>
        </w:rPr>
        <w:t>{Пункт 37 доповнено новим абзацом згідно з Постановою КМ </w:t>
      </w:r>
      <w:hyperlink r:id="rId177" w:anchor="n193"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із змінами, внесеними згідно з Постановою КМ </w:t>
      </w:r>
      <w:hyperlink r:id="rId178" w:anchor="n222"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25" w:name="n1447"/>
      <w:bookmarkEnd w:id="525"/>
      <w:r w:rsidRPr="00A026CB">
        <w:rPr>
          <w:rFonts w:ascii="Times New Roman" w:eastAsia="Times New Roman" w:hAnsi="Times New Roman" w:cs="Times New Roman"/>
          <w:sz w:val="24"/>
          <w:szCs w:val="24"/>
          <w:lang w:eastAsia="uk-UA"/>
        </w:rPr>
        <w:lastRenderedPageBreak/>
        <w:t>До Державного реєстру прав під час проведення державної реєстрації зміни речового права, обтяження речового права у наявних відомостях, що містяться у розділі чи спеціальному розділі Державного реєстру прав, вносяться зміни до відомостей про право власності, довірчої власності як способу забезпечення виконання зобов’язання, інше речове право, похідне від права власності, обтяження речового права, передбачені у </w:t>
      </w:r>
      <w:hyperlink r:id="rId179" w:anchor="n1082" w:history="1">
        <w:r w:rsidRPr="00A026CB">
          <w:rPr>
            <w:rFonts w:ascii="Times New Roman" w:eastAsia="Times New Roman" w:hAnsi="Times New Roman" w:cs="Times New Roman"/>
            <w:color w:val="006600"/>
            <w:sz w:val="24"/>
            <w:szCs w:val="24"/>
            <w:u w:val="single"/>
            <w:lang w:eastAsia="uk-UA"/>
          </w:rPr>
          <w:t>пунктах 30-32</w:t>
        </w:r>
      </w:hyperlink>
      <w:r w:rsidRPr="00A026CB">
        <w:rPr>
          <w:rFonts w:ascii="Times New Roman" w:eastAsia="Times New Roman" w:hAnsi="Times New Roman" w:cs="Times New Roman"/>
          <w:sz w:val="24"/>
          <w:szCs w:val="24"/>
          <w:lang w:eastAsia="uk-UA"/>
        </w:rPr>
        <w:t> цього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26" w:name="n1449"/>
      <w:bookmarkEnd w:id="526"/>
      <w:r w:rsidRPr="00A026CB">
        <w:rPr>
          <w:rFonts w:ascii="Times New Roman" w:eastAsia="Times New Roman" w:hAnsi="Times New Roman" w:cs="Times New Roman"/>
          <w:i/>
          <w:iCs/>
          <w:sz w:val="24"/>
          <w:szCs w:val="24"/>
          <w:lang w:eastAsia="uk-UA"/>
        </w:rPr>
        <w:t>{Пункт 37 доповнено новим абзацом згідно з Постановою КМ </w:t>
      </w:r>
      <w:hyperlink r:id="rId180" w:anchor="n193"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із змінами, внесеними згідно з Постановою КМ </w:t>
      </w:r>
      <w:hyperlink r:id="rId181" w:anchor="n223"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27" w:name="n1211"/>
      <w:bookmarkEnd w:id="527"/>
      <w:r w:rsidRPr="00A026CB">
        <w:rPr>
          <w:rFonts w:ascii="Times New Roman" w:eastAsia="Times New Roman" w:hAnsi="Times New Roman" w:cs="Times New Roman"/>
          <w:sz w:val="24"/>
          <w:szCs w:val="24"/>
          <w:lang w:eastAsia="uk-UA"/>
        </w:rPr>
        <w:t>У разі коли під час проведення державної реєстрації набуття права власності у відкритому розділі Державного реєстру прав містяться відомості про інше речове право, похідне від права власності, що містять відомості про власника, замість наявних відомостей про попереднього власника вносяться також відомості про актуального власника.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28" w:name="n1450"/>
      <w:bookmarkEnd w:id="528"/>
      <w:r w:rsidRPr="00A026CB">
        <w:rPr>
          <w:rFonts w:ascii="Times New Roman" w:eastAsia="Times New Roman" w:hAnsi="Times New Roman" w:cs="Times New Roman"/>
          <w:i/>
          <w:iCs/>
          <w:sz w:val="24"/>
          <w:szCs w:val="24"/>
          <w:lang w:eastAsia="uk-UA"/>
        </w:rPr>
        <w:t>{Абзац четвертий пункту 37 із змінами, внесеними згідно з Постановами КМ </w:t>
      </w:r>
      <w:hyperlink r:id="rId182" w:anchor="n197"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183" w:anchor="n224"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29" w:name="n1212"/>
      <w:bookmarkEnd w:id="529"/>
      <w:r w:rsidRPr="00A026CB">
        <w:rPr>
          <w:rFonts w:ascii="Times New Roman" w:eastAsia="Times New Roman" w:hAnsi="Times New Roman" w:cs="Times New Roman"/>
          <w:sz w:val="24"/>
          <w:szCs w:val="24"/>
          <w:lang w:eastAsia="uk-UA"/>
        </w:rPr>
        <w:t>У разі коли під час проведення державної реєстрації прав державним реєстратором із поданих для такої реєстрації документів встановлено наявність допущеної технічної помилки під час проведення попередніх реєстраційних дій, що підтверджується документами відповідної реєстраційної справи у паперовій чи електронній формі, такі зміни до відомостей Державного реєстру прав вносяться одночасно з проведенням відповідної державної реєстрації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30" w:name="n1451"/>
      <w:bookmarkEnd w:id="530"/>
      <w:r w:rsidRPr="00A026CB">
        <w:rPr>
          <w:rFonts w:ascii="Times New Roman" w:eastAsia="Times New Roman" w:hAnsi="Times New Roman" w:cs="Times New Roman"/>
          <w:i/>
          <w:iCs/>
          <w:sz w:val="24"/>
          <w:szCs w:val="24"/>
          <w:lang w:eastAsia="uk-UA"/>
        </w:rPr>
        <w:t>{Абзац п'ятий пункту 37 в редакції Постанови КМ </w:t>
      </w:r>
      <w:hyperlink r:id="rId184" w:anchor="n198"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із змінами, внесеними згідно з Постановою КМ </w:t>
      </w:r>
      <w:hyperlink r:id="rId185" w:anchor="n228"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31" w:name="n1587"/>
      <w:bookmarkEnd w:id="531"/>
      <w:r w:rsidRPr="00A026CB">
        <w:rPr>
          <w:rFonts w:ascii="Times New Roman" w:eastAsia="Times New Roman" w:hAnsi="Times New Roman" w:cs="Times New Roman"/>
          <w:sz w:val="24"/>
          <w:szCs w:val="24"/>
          <w:lang w:eastAsia="uk-UA"/>
        </w:rPr>
        <w:t>Відомості про об’єкт речових прав в обсязі, передбаченому цим Порядком, вносяться автоматично на підставі відомостей, отриманих з Державного земельного кадастру чи з Єдиної державної електронної системи у сфері будівництва в порядку інформаційної взаємодії з такими системами.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32" w:name="n1586"/>
      <w:bookmarkEnd w:id="532"/>
      <w:r w:rsidRPr="00A026CB">
        <w:rPr>
          <w:rFonts w:ascii="Times New Roman" w:eastAsia="Times New Roman" w:hAnsi="Times New Roman" w:cs="Times New Roman"/>
          <w:i/>
          <w:iCs/>
          <w:sz w:val="24"/>
          <w:szCs w:val="24"/>
          <w:lang w:eastAsia="uk-UA"/>
        </w:rPr>
        <w:t>{Пункт 37 доповнено абзацом згідно з Постановою КМ </w:t>
      </w:r>
      <w:hyperlink r:id="rId186" w:anchor="n229"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 в редакції Постанови КМ </w:t>
      </w:r>
      <w:hyperlink r:id="rId187" w:anchor="n388"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33" w:name="n1213"/>
      <w:bookmarkEnd w:id="533"/>
      <w:r w:rsidRPr="00A026CB">
        <w:rPr>
          <w:rFonts w:ascii="Times New Roman" w:eastAsia="Times New Roman" w:hAnsi="Times New Roman" w:cs="Times New Roman"/>
          <w:sz w:val="24"/>
          <w:szCs w:val="24"/>
          <w:lang w:eastAsia="uk-UA"/>
        </w:rPr>
        <w:t>38. До Державного реєстру прав під час проведення державної реєстрації припинення речових прав, обтяжень речових прав вносяться відомості про підставу для державної реєстрації припинення речового права, обтяження речового права: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34" w:name="n1452"/>
      <w:bookmarkEnd w:id="534"/>
      <w:r w:rsidRPr="00A026CB">
        <w:rPr>
          <w:rFonts w:ascii="Times New Roman" w:eastAsia="Times New Roman" w:hAnsi="Times New Roman" w:cs="Times New Roman"/>
          <w:i/>
          <w:iCs/>
          <w:sz w:val="24"/>
          <w:szCs w:val="24"/>
          <w:lang w:eastAsia="uk-UA"/>
        </w:rPr>
        <w:t>{Абзац перший пункту 38 із змінами, внесеними згідно з Постановами КМ </w:t>
      </w:r>
      <w:hyperlink r:id="rId188" w:anchor="n201"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189" w:anchor="n391"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00" w:afterAutospacing="1" w:line="240" w:lineRule="auto"/>
        <w:rPr>
          <w:rFonts w:ascii="Times New Roman" w:eastAsia="Times New Roman" w:hAnsi="Times New Roman" w:cs="Times New Roman"/>
          <w:sz w:val="24"/>
          <w:szCs w:val="24"/>
          <w:lang w:eastAsia="uk-UA"/>
        </w:rPr>
      </w:pPr>
      <w:bookmarkStart w:id="535" w:name="n1214"/>
      <w:bookmarkEnd w:id="535"/>
      <w:r w:rsidRPr="00A026CB">
        <w:rPr>
          <w:rFonts w:ascii="Times New Roman" w:eastAsia="Times New Roman" w:hAnsi="Times New Roman" w:cs="Times New Roman"/>
          <w:sz w:val="24"/>
          <w:szCs w:val="24"/>
          <w:lang w:eastAsia="uk-UA"/>
        </w:rPr>
        <w:t>тип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36" w:name="n1516"/>
      <w:bookmarkEnd w:id="536"/>
      <w:r w:rsidRPr="00A026CB">
        <w:rPr>
          <w:rFonts w:ascii="Times New Roman" w:eastAsia="Times New Roman" w:hAnsi="Times New Roman" w:cs="Times New Roman"/>
          <w:i/>
          <w:iCs/>
          <w:sz w:val="24"/>
          <w:szCs w:val="24"/>
          <w:lang w:eastAsia="uk-UA"/>
        </w:rPr>
        <w:t>{Абзац другий пункту 38 із змінами, внесеними згідно з Постановою КМ </w:t>
      </w:r>
      <w:hyperlink r:id="rId190" w:anchor="n231"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37" w:name="n1215"/>
      <w:bookmarkEnd w:id="537"/>
      <w:r w:rsidRPr="00A026CB">
        <w:rPr>
          <w:rFonts w:ascii="Times New Roman" w:eastAsia="Times New Roman" w:hAnsi="Times New Roman" w:cs="Times New Roman"/>
          <w:sz w:val="24"/>
          <w:szCs w:val="24"/>
          <w:lang w:eastAsia="uk-UA"/>
        </w:rPr>
        <w:t>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38" w:name="n1216"/>
      <w:bookmarkEnd w:id="538"/>
      <w:r w:rsidRPr="00A026CB">
        <w:rPr>
          <w:rFonts w:ascii="Times New Roman" w:eastAsia="Times New Roman" w:hAnsi="Times New Roman" w:cs="Times New Roman"/>
          <w:sz w:val="24"/>
          <w:szCs w:val="24"/>
          <w:lang w:eastAsia="uk-UA"/>
        </w:rPr>
        <w:t>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39" w:name="n1217"/>
      <w:bookmarkEnd w:id="539"/>
      <w:r w:rsidRPr="00A026CB">
        <w:rPr>
          <w:rFonts w:ascii="Times New Roman" w:eastAsia="Times New Roman" w:hAnsi="Times New Roman" w:cs="Times New Roman"/>
          <w:sz w:val="24"/>
          <w:szCs w:val="24"/>
          <w:lang w:eastAsia="uk-UA"/>
        </w:rPr>
        <w:t>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40" w:name="n1218"/>
      <w:bookmarkEnd w:id="540"/>
      <w:r w:rsidRPr="00A026CB">
        <w:rPr>
          <w:rFonts w:ascii="Times New Roman" w:eastAsia="Times New Roman" w:hAnsi="Times New Roman" w:cs="Times New Roman"/>
          <w:sz w:val="24"/>
          <w:szCs w:val="24"/>
          <w:lang w:eastAsia="uk-UA"/>
        </w:rPr>
        <w:t>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41" w:name="n1219"/>
      <w:bookmarkEnd w:id="541"/>
      <w:r w:rsidRPr="00A026CB">
        <w:rPr>
          <w:rFonts w:ascii="Times New Roman" w:eastAsia="Times New Roman" w:hAnsi="Times New Roman" w:cs="Times New Roman"/>
          <w:sz w:val="24"/>
          <w:szCs w:val="24"/>
          <w:lang w:eastAsia="uk-UA"/>
        </w:rPr>
        <w:t>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42" w:name="n1454"/>
      <w:bookmarkEnd w:id="542"/>
      <w:r w:rsidRPr="00A026CB">
        <w:rPr>
          <w:rFonts w:ascii="Times New Roman" w:eastAsia="Times New Roman" w:hAnsi="Times New Roman" w:cs="Times New Roman"/>
          <w:sz w:val="24"/>
          <w:szCs w:val="24"/>
          <w:lang w:eastAsia="uk-UA"/>
        </w:rPr>
        <w:t xml:space="preserve">Підстава для державної реєстрації припинення речового права, обтяження речового права за допомогою програмних засобів ведення Державного реєстру прав вноситься з </w:t>
      </w:r>
      <w:r w:rsidRPr="00A026CB">
        <w:rPr>
          <w:rFonts w:ascii="Times New Roman" w:eastAsia="Times New Roman" w:hAnsi="Times New Roman" w:cs="Times New Roman"/>
          <w:sz w:val="24"/>
          <w:szCs w:val="24"/>
          <w:lang w:eastAsia="uk-UA"/>
        </w:rPr>
        <w:lastRenderedPageBreak/>
        <w:t>переліку документів, поданих чи отриманих у порядку інформаційної взаємодії для державної реєстрації прав, та відображених у відповідній заяві. У разі зняття державним, приватним виконавцем арешту на нерухоме майно під час примусового виконання рішень відповідно до закону підстава для державної реєстрації припинення обтяження за допомогою програмних засобів ведення Державного реєстру прав автоматично вноситься з автоматизованої системи виконавчого провадження.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43" w:name="n1453"/>
      <w:bookmarkEnd w:id="543"/>
      <w:r w:rsidRPr="00A026CB">
        <w:rPr>
          <w:rFonts w:ascii="Times New Roman" w:eastAsia="Times New Roman" w:hAnsi="Times New Roman" w:cs="Times New Roman"/>
          <w:i/>
          <w:iCs/>
          <w:sz w:val="24"/>
          <w:szCs w:val="24"/>
          <w:lang w:eastAsia="uk-UA"/>
        </w:rPr>
        <w:t>{Пункт 38 доповнено абзацом згідно з Постановою КМ </w:t>
      </w:r>
      <w:hyperlink r:id="rId191" w:anchor="n202"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із змінами, внесеними згідно з Постановою КМ </w:t>
      </w:r>
      <w:hyperlink r:id="rId192" w:anchor="n392"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i/>
          <w:iCs/>
          <w:sz w:val="24"/>
          <w:szCs w:val="24"/>
          <w:lang w:eastAsia="uk-UA"/>
        </w:rPr>
      </w:pPr>
      <w:bookmarkStart w:id="544" w:name="n1220"/>
      <w:bookmarkEnd w:id="544"/>
      <w:r w:rsidRPr="00A026CB">
        <w:rPr>
          <w:rFonts w:ascii="Times New Roman" w:eastAsia="Times New Roman" w:hAnsi="Times New Roman" w:cs="Times New Roman"/>
          <w:i/>
          <w:iCs/>
          <w:sz w:val="24"/>
          <w:szCs w:val="24"/>
          <w:lang w:eastAsia="uk-UA"/>
        </w:rPr>
        <w:t>{Пункт 39 виключено на підставі Постанови КМ </w:t>
      </w:r>
      <w:hyperlink r:id="rId193" w:anchor="n204"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before="150" w:after="150" w:line="240" w:lineRule="auto"/>
        <w:ind w:left="225" w:right="225"/>
        <w:jc w:val="center"/>
        <w:rPr>
          <w:rFonts w:ascii="Times New Roman" w:eastAsia="Times New Roman" w:hAnsi="Times New Roman" w:cs="Times New Roman"/>
          <w:sz w:val="24"/>
          <w:szCs w:val="24"/>
          <w:lang w:eastAsia="uk-UA"/>
        </w:rPr>
      </w:pPr>
      <w:bookmarkStart w:id="545" w:name="n1221"/>
      <w:bookmarkEnd w:id="545"/>
      <w:r w:rsidRPr="00A026CB">
        <w:rPr>
          <w:rFonts w:ascii="Times New Roman" w:eastAsia="Times New Roman" w:hAnsi="Times New Roman" w:cs="Times New Roman"/>
          <w:b/>
          <w:bCs/>
          <w:sz w:val="28"/>
          <w:szCs w:val="28"/>
          <w:lang w:eastAsia="uk-UA"/>
        </w:rPr>
        <w:t>Використання відомостей невід’ємної архівної складової частини Державного реєстру прав під час проведення державної реєстрації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46" w:name="n1222"/>
      <w:bookmarkEnd w:id="546"/>
      <w:r w:rsidRPr="00A026CB">
        <w:rPr>
          <w:rFonts w:ascii="Times New Roman" w:eastAsia="Times New Roman" w:hAnsi="Times New Roman" w:cs="Times New Roman"/>
          <w:sz w:val="24"/>
          <w:szCs w:val="24"/>
          <w:lang w:eastAsia="uk-UA"/>
        </w:rPr>
        <w:t>40. Відомості невід’ємної архівної складової частини Державного реєстру прав використовуються державним реєстратором під час проведення державної реєстрації прав для встановлення наявності (відсутності) записів про державну реєстрацію прав, їх обтяжень, у тому числі з метою їх перенесення до Державного реєстру прав та/або погашення у випадках, передбачених цим Порядком.</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47" w:name="n1946"/>
      <w:bookmarkEnd w:id="547"/>
      <w:r w:rsidRPr="00A026CB">
        <w:rPr>
          <w:rFonts w:ascii="Times New Roman" w:eastAsia="Times New Roman" w:hAnsi="Times New Roman" w:cs="Times New Roman"/>
          <w:i/>
          <w:iCs/>
          <w:sz w:val="24"/>
          <w:szCs w:val="24"/>
          <w:lang w:eastAsia="uk-UA"/>
        </w:rPr>
        <w:t>{Пункт 40 із змінами, внесеними згідно з Постановою КМ </w:t>
      </w:r>
      <w:hyperlink r:id="rId194" w:anchor="n393"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48" w:name="n1223"/>
      <w:bookmarkEnd w:id="548"/>
      <w:r w:rsidRPr="00A026CB">
        <w:rPr>
          <w:rFonts w:ascii="Times New Roman" w:eastAsia="Times New Roman" w:hAnsi="Times New Roman" w:cs="Times New Roman"/>
          <w:sz w:val="24"/>
          <w:szCs w:val="24"/>
          <w:lang w:eastAsia="uk-UA"/>
        </w:rPr>
        <w:t>41. У разі коли під час проведення державної реєстрації права власності державним реєстратором встановлено наявність запису про державну реєстрацію права власності в невід’ємній архівній складовій частині Державного реєстру прав, додатково до відомостей, передбачених </w:t>
      </w:r>
      <w:hyperlink r:id="rId195" w:anchor="n1082" w:history="1">
        <w:r w:rsidRPr="00A026CB">
          <w:rPr>
            <w:rFonts w:ascii="Times New Roman" w:eastAsia="Times New Roman" w:hAnsi="Times New Roman" w:cs="Times New Roman"/>
            <w:color w:val="006600"/>
            <w:sz w:val="24"/>
            <w:szCs w:val="24"/>
            <w:u w:val="single"/>
            <w:lang w:eastAsia="uk-UA"/>
          </w:rPr>
          <w:t>пунктом 30</w:t>
        </w:r>
      </w:hyperlink>
      <w:r w:rsidRPr="00A026CB">
        <w:rPr>
          <w:rFonts w:ascii="Times New Roman" w:eastAsia="Times New Roman" w:hAnsi="Times New Roman" w:cs="Times New Roman"/>
          <w:sz w:val="24"/>
          <w:szCs w:val="24"/>
          <w:lang w:eastAsia="uk-UA"/>
        </w:rPr>
        <w:t> цього Порядку, вносяться такі відомості: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49" w:name="n1224"/>
      <w:bookmarkEnd w:id="549"/>
      <w:r w:rsidRPr="00A026CB">
        <w:rPr>
          <w:rFonts w:ascii="Times New Roman" w:eastAsia="Times New Roman" w:hAnsi="Times New Roman" w:cs="Times New Roman"/>
          <w:sz w:val="24"/>
          <w:szCs w:val="24"/>
          <w:lang w:eastAsia="uk-UA"/>
        </w:rPr>
        <w:t>реєстраційний номер запису в Реєстрі прав власності на нерухоме майно;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50" w:name="n1225"/>
      <w:bookmarkEnd w:id="550"/>
      <w:r w:rsidRPr="00A026CB">
        <w:rPr>
          <w:rFonts w:ascii="Times New Roman" w:eastAsia="Times New Roman" w:hAnsi="Times New Roman" w:cs="Times New Roman"/>
          <w:sz w:val="24"/>
          <w:szCs w:val="24"/>
          <w:lang w:eastAsia="uk-UA"/>
        </w:rPr>
        <w:t>дата і час державної реєстрації права власності у Реєстрі прав власності на нерухоме майно.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51" w:name="n1226"/>
      <w:bookmarkEnd w:id="551"/>
      <w:r w:rsidRPr="00A026CB">
        <w:rPr>
          <w:rFonts w:ascii="Times New Roman" w:eastAsia="Times New Roman" w:hAnsi="Times New Roman" w:cs="Times New Roman"/>
          <w:sz w:val="24"/>
          <w:szCs w:val="24"/>
          <w:lang w:eastAsia="uk-UA"/>
        </w:rPr>
        <w:t>42. У разі коли під час проведення державної реєстрації права власності державним реєстратором встановлено також наявність записів про інше речове право та суб’єкта такого права, про обтяження речового права та суб’єктів обтяження в невід’ємній архівній складовій частині Державного реєстру прав, зазначені записи переносяться до Державного реєстру прав шляхом внесення відомостей, передбачених </w:t>
      </w:r>
      <w:hyperlink r:id="rId196" w:anchor="n1120" w:history="1">
        <w:r w:rsidRPr="00A026CB">
          <w:rPr>
            <w:rFonts w:ascii="Times New Roman" w:eastAsia="Times New Roman" w:hAnsi="Times New Roman" w:cs="Times New Roman"/>
            <w:color w:val="006600"/>
            <w:sz w:val="24"/>
            <w:szCs w:val="24"/>
            <w:u w:val="single"/>
            <w:lang w:eastAsia="uk-UA"/>
          </w:rPr>
          <w:t>пунктами 31</w:t>
        </w:r>
      </w:hyperlink>
      <w:r w:rsidRPr="00A026CB">
        <w:rPr>
          <w:rFonts w:ascii="Times New Roman" w:eastAsia="Times New Roman" w:hAnsi="Times New Roman" w:cs="Times New Roman"/>
          <w:sz w:val="24"/>
          <w:szCs w:val="24"/>
          <w:lang w:eastAsia="uk-UA"/>
        </w:rPr>
        <w:t> та </w:t>
      </w:r>
      <w:hyperlink r:id="rId197" w:anchor="n1159" w:history="1">
        <w:r w:rsidRPr="00A026CB">
          <w:rPr>
            <w:rFonts w:ascii="Times New Roman" w:eastAsia="Times New Roman" w:hAnsi="Times New Roman" w:cs="Times New Roman"/>
            <w:color w:val="006600"/>
            <w:sz w:val="24"/>
            <w:szCs w:val="24"/>
            <w:u w:val="single"/>
            <w:lang w:eastAsia="uk-UA"/>
          </w:rPr>
          <w:t>32</w:t>
        </w:r>
      </w:hyperlink>
      <w:r w:rsidRPr="00A026CB">
        <w:rPr>
          <w:rFonts w:ascii="Times New Roman" w:eastAsia="Times New Roman" w:hAnsi="Times New Roman" w:cs="Times New Roman"/>
          <w:sz w:val="24"/>
          <w:szCs w:val="24"/>
          <w:lang w:eastAsia="uk-UA"/>
        </w:rPr>
        <w:t> цього Порядку, разом з відомостями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52" w:name="n1227"/>
      <w:bookmarkEnd w:id="552"/>
      <w:r w:rsidRPr="00A026CB">
        <w:rPr>
          <w:rFonts w:ascii="Times New Roman" w:eastAsia="Times New Roman" w:hAnsi="Times New Roman" w:cs="Times New Roman"/>
          <w:sz w:val="24"/>
          <w:szCs w:val="24"/>
          <w:lang w:eastAsia="uk-UA"/>
        </w:rPr>
        <w:t xml:space="preserve">реєстраційний номер запису в Реєстрі прав власності на нерухоме майно, Єдиному реєстрі заборон відчуження об’єктів нерухомого майна та/або Державному реєстрі </w:t>
      </w:r>
      <w:proofErr w:type="spellStart"/>
      <w:r w:rsidRPr="00A026CB">
        <w:rPr>
          <w:rFonts w:ascii="Times New Roman" w:eastAsia="Times New Roman" w:hAnsi="Times New Roman" w:cs="Times New Roman"/>
          <w:sz w:val="24"/>
          <w:szCs w:val="24"/>
          <w:lang w:eastAsia="uk-UA"/>
        </w:rPr>
        <w:t>іпотек</w:t>
      </w:r>
      <w:proofErr w:type="spellEnd"/>
      <w:r w:rsidRPr="00A026CB">
        <w:rPr>
          <w:rFonts w:ascii="Times New Roman" w:eastAsia="Times New Roman" w:hAnsi="Times New Roman" w:cs="Times New Roman"/>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53" w:name="n1228"/>
      <w:bookmarkEnd w:id="553"/>
      <w:r w:rsidRPr="00A026CB">
        <w:rPr>
          <w:rFonts w:ascii="Times New Roman" w:eastAsia="Times New Roman" w:hAnsi="Times New Roman" w:cs="Times New Roman"/>
          <w:sz w:val="24"/>
          <w:szCs w:val="24"/>
          <w:lang w:eastAsia="uk-UA"/>
        </w:rPr>
        <w:t xml:space="preserve">дату і час державної реєстрації іншого речового права, похідного від права власності, обтяження речового права у Реєстрі прав власності на нерухоме майно, Єдиному реєстрі заборон відчуження об’єктів нерухомого майна та/або Державному реєстрі </w:t>
      </w:r>
      <w:proofErr w:type="spellStart"/>
      <w:r w:rsidRPr="00A026CB">
        <w:rPr>
          <w:rFonts w:ascii="Times New Roman" w:eastAsia="Times New Roman" w:hAnsi="Times New Roman" w:cs="Times New Roman"/>
          <w:sz w:val="24"/>
          <w:szCs w:val="24"/>
          <w:lang w:eastAsia="uk-UA"/>
        </w:rPr>
        <w:t>іпотек</w:t>
      </w:r>
      <w:proofErr w:type="spellEnd"/>
      <w:r w:rsidRPr="00A026CB">
        <w:rPr>
          <w:rFonts w:ascii="Times New Roman" w:eastAsia="Times New Roman" w:hAnsi="Times New Roman" w:cs="Times New Roman"/>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54" w:name="n1229"/>
      <w:bookmarkEnd w:id="554"/>
      <w:r w:rsidRPr="00A026CB">
        <w:rPr>
          <w:rFonts w:ascii="Times New Roman" w:eastAsia="Times New Roman" w:hAnsi="Times New Roman" w:cs="Times New Roman"/>
          <w:sz w:val="24"/>
          <w:szCs w:val="24"/>
          <w:lang w:eastAsia="uk-UA"/>
        </w:rPr>
        <w:t>43. Перенесення до Державного реєстру прав записів про інше речове право, похідне від права власності, та суб’єкта такого права, про обтяження речового права та суб’єктів обтяження у випадку, передбаченому </w:t>
      </w:r>
      <w:hyperlink r:id="rId198" w:anchor="n1226" w:history="1">
        <w:r w:rsidRPr="00A026CB">
          <w:rPr>
            <w:rFonts w:ascii="Times New Roman" w:eastAsia="Times New Roman" w:hAnsi="Times New Roman" w:cs="Times New Roman"/>
            <w:color w:val="006600"/>
            <w:sz w:val="24"/>
            <w:szCs w:val="24"/>
            <w:u w:val="single"/>
            <w:lang w:eastAsia="uk-UA"/>
          </w:rPr>
          <w:t>пунктом 42</w:t>
        </w:r>
      </w:hyperlink>
      <w:r w:rsidRPr="00A026CB">
        <w:rPr>
          <w:rFonts w:ascii="Times New Roman" w:eastAsia="Times New Roman" w:hAnsi="Times New Roman" w:cs="Times New Roman"/>
          <w:sz w:val="24"/>
          <w:szCs w:val="24"/>
          <w:lang w:eastAsia="uk-UA"/>
        </w:rPr>
        <w:t> цього Порядку, здійснюється державним реєстратором прав у разі, коли такі записи щодо індивідуально визначеного об’єкта нерухомого майна є чинними, ідентифікують відповідний об’єкт нерухомого майна та суб’єктів речового права та/або суб’єктів обтяження.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55" w:name="n1947"/>
      <w:bookmarkEnd w:id="555"/>
      <w:r w:rsidRPr="00A026CB">
        <w:rPr>
          <w:rFonts w:ascii="Times New Roman" w:eastAsia="Times New Roman" w:hAnsi="Times New Roman" w:cs="Times New Roman"/>
          <w:sz w:val="24"/>
          <w:szCs w:val="24"/>
          <w:lang w:eastAsia="uk-UA"/>
        </w:rPr>
        <w:t>Ідентифікація суб’єкта речового права, обтяження речового права здійснюються за відомостями про відповідного суб’єкта, передбаченими </w:t>
      </w:r>
      <w:hyperlink r:id="rId199" w:anchor="n1120" w:history="1">
        <w:r w:rsidRPr="00A026CB">
          <w:rPr>
            <w:rFonts w:ascii="Times New Roman" w:eastAsia="Times New Roman" w:hAnsi="Times New Roman" w:cs="Times New Roman"/>
            <w:color w:val="006600"/>
            <w:sz w:val="24"/>
            <w:szCs w:val="24"/>
            <w:u w:val="single"/>
            <w:lang w:eastAsia="uk-UA"/>
          </w:rPr>
          <w:t>пунктами 31</w:t>
        </w:r>
      </w:hyperlink>
      <w:r w:rsidRPr="00A026CB">
        <w:rPr>
          <w:rFonts w:ascii="Times New Roman" w:eastAsia="Times New Roman" w:hAnsi="Times New Roman" w:cs="Times New Roman"/>
          <w:sz w:val="24"/>
          <w:szCs w:val="24"/>
          <w:lang w:eastAsia="uk-UA"/>
        </w:rPr>
        <w:t> та </w:t>
      </w:r>
      <w:hyperlink r:id="rId200" w:anchor="n1159" w:history="1">
        <w:r w:rsidRPr="00A026CB">
          <w:rPr>
            <w:rFonts w:ascii="Times New Roman" w:eastAsia="Times New Roman" w:hAnsi="Times New Roman" w:cs="Times New Roman"/>
            <w:color w:val="006600"/>
            <w:sz w:val="24"/>
            <w:szCs w:val="24"/>
            <w:u w:val="single"/>
            <w:lang w:eastAsia="uk-UA"/>
          </w:rPr>
          <w:t>32</w:t>
        </w:r>
      </w:hyperlink>
      <w:r w:rsidRPr="00A026CB">
        <w:rPr>
          <w:rFonts w:ascii="Times New Roman" w:eastAsia="Times New Roman" w:hAnsi="Times New Roman" w:cs="Times New Roman"/>
          <w:sz w:val="24"/>
          <w:szCs w:val="24"/>
          <w:lang w:eastAsia="uk-UA"/>
        </w:rPr>
        <w:t> цього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56" w:name="n1948"/>
      <w:bookmarkEnd w:id="556"/>
      <w:r w:rsidRPr="00A026CB">
        <w:rPr>
          <w:rFonts w:ascii="Times New Roman" w:eastAsia="Times New Roman" w:hAnsi="Times New Roman" w:cs="Times New Roman"/>
          <w:i/>
          <w:iCs/>
          <w:sz w:val="24"/>
          <w:szCs w:val="24"/>
          <w:lang w:eastAsia="uk-UA"/>
        </w:rPr>
        <w:lastRenderedPageBreak/>
        <w:t>{Пункт 43 доповнено абзацом згідно з Постановою КМ </w:t>
      </w:r>
      <w:hyperlink r:id="rId201" w:anchor="n394"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57" w:name="n1230"/>
      <w:bookmarkEnd w:id="557"/>
      <w:r w:rsidRPr="00A026CB">
        <w:rPr>
          <w:rFonts w:ascii="Times New Roman" w:eastAsia="Times New Roman" w:hAnsi="Times New Roman" w:cs="Times New Roman"/>
          <w:sz w:val="24"/>
          <w:szCs w:val="24"/>
          <w:lang w:eastAsia="uk-UA"/>
        </w:rPr>
        <w:t>44. У разі коли під час проведення державної реєстрації припинення іншого речового права, похідного від права власності, обтяження речового права державним реєстратором встановлено наявність записів про інше речове право та суб’єкта такого права, про обтяження речового права та суб’єктів обтяження в невід’ємній архівній складовій частині Державного реєстру прав, такі записи за умови дотримання вимог, передбачених </w:t>
      </w:r>
      <w:hyperlink r:id="rId202" w:anchor="n1229" w:history="1">
        <w:r w:rsidRPr="00A026CB">
          <w:rPr>
            <w:rFonts w:ascii="Times New Roman" w:eastAsia="Times New Roman" w:hAnsi="Times New Roman" w:cs="Times New Roman"/>
            <w:color w:val="006600"/>
            <w:sz w:val="24"/>
            <w:szCs w:val="24"/>
            <w:u w:val="single"/>
            <w:lang w:eastAsia="uk-UA"/>
          </w:rPr>
          <w:t>пунктом 43</w:t>
        </w:r>
      </w:hyperlink>
      <w:r w:rsidRPr="00A026CB">
        <w:rPr>
          <w:rFonts w:ascii="Times New Roman" w:eastAsia="Times New Roman" w:hAnsi="Times New Roman" w:cs="Times New Roman"/>
          <w:sz w:val="24"/>
          <w:szCs w:val="24"/>
          <w:lang w:eastAsia="uk-UA"/>
        </w:rPr>
        <w:t> цього Порядку, переносяться до спеціального розділу Державного реєстру прав шляхом внесення відомостей, передбачених </w:t>
      </w:r>
      <w:hyperlink r:id="rId203" w:anchor="n1120" w:history="1">
        <w:r w:rsidRPr="00A026CB">
          <w:rPr>
            <w:rFonts w:ascii="Times New Roman" w:eastAsia="Times New Roman" w:hAnsi="Times New Roman" w:cs="Times New Roman"/>
            <w:color w:val="006600"/>
            <w:sz w:val="24"/>
            <w:szCs w:val="24"/>
            <w:u w:val="single"/>
            <w:lang w:eastAsia="uk-UA"/>
          </w:rPr>
          <w:t>пунктами 31</w:t>
        </w:r>
      </w:hyperlink>
      <w:r w:rsidRPr="00A026CB">
        <w:rPr>
          <w:rFonts w:ascii="Times New Roman" w:eastAsia="Times New Roman" w:hAnsi="Times New Roman" w:cs="Times New Roman"/>
          <w:sz w:val="24"/>
          <w:szCs w:val="24"/>
          <w:lang w:eastAsia="uk-UA"/>
        </w:rPr>
        <w:t> та </w:t>
      </w:r>
      <w:hyperlink r:id="rId204" w:anchor="n1159" w:history="1">
        <w:r w:rsidRPr="00A026CB">
          <w:rPr>
            <w:rFonts w:ascii="Times New Roman" w:eastAsia="Times New Roman" w:hAnsi="Times New Roman" w:cs="Times New Roman"/>
            <w:color w:val="006600"/>
            <w:sz w:val="24"/>
            <w:szCs w:val="24"/>
            <w:u w:val="single"/>
            <w:lang w:eastAsia="uk-UA"/>
          </w:rPr>
          <w:t>32</w:t>
        </w:r>
      </w:hyperlink>
      <w:r w:rsidRPr="00A026CB">
        <w:rPr>
          <w:rFonts w:ascii="Times New Roman" w:eastAsia="Times New Roman" w:hAnsi="Times New Roman" w:cs="Times New Roman"/>
          <w:sz w:val="24"/>
          <w:szCs w:val="24"/>
          <w:lang w:eastAsia="uk-UA"/>
        </w:rPr>
        <w:t> цього Порядку, разом з такими відомостями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58" w:name="n1949"/>
      <w:bookmarkEnd w:id="558"/>
      <w:r w:rsidRPr="00A026CB">
        <w:rPr>
          <w:rFonts w:ascii="Times New Roman" w:eastAsia="Times New Roman" w:hAnsi="Times New Roman" w:cs="Times New Roman"/>
          <w:i/>
          <w:iCs/>
          <w:sz w:val="24"/>
          <w:szCs w:val="24"/>
          <w:lang w:eastAsia="uk-UA"/>
        </w:rPr>
        <w:t>{Абзац перший пункту 44 із змінами, внесеними згідно з Постановою КМ </w:t>
      </w:r>
      <w:hyperlink r:id="rId205" w:anchor="n397"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59" w:name="n1231"/>
      <w:bookmarkEnd w:id="559"/>
      <w:r w:rsidRPr="00A026CB">
        <w:rPr>
          <w:rFonts w:ascii="Times New Roman" w:eastAsia="Times New Roman" w:hAnsi="Times New Roman" w:cs="Times New Roman"/>
          <w:sz w:val="24"/>
          <w:szCs w:val="24"/>
          <w:lang w:eastAsia="uk-UA"/>
        </w:rPr>
        <w:t xml:space="preserve">реєстраційний номер запису в Реєстрі прав власності на нерухоме майно, Єдиному реєстрі заборон відчуження об’єктів нерухомого майна та/або Державному реєстрі </w:t>
      </w:r>
      <w:proofErr w:type="spellStart"/>
      <w:r w:rsidRPr="00A026CB">
        <w:rPr>
          <w:rFonts w:ascii="Times New Roman" w:eastAsia="Times New Roman" w:hAnsi="Times New Roman" w:cs="Times New Roman"/>
          <w:sz w:val="24"/>
          <w:szCs w:val="24"/>
          <w:lang w:eastAsia="uk-UA"/>
        </w:rPr>
        <w:t>іпотек</w:t>
      </w:r>
      <w:proofErr w:type="spellEnd"/>
      <w:r w:rsidRPr="00A026CB">
        <w:rPr>
          <w:rFonts w:ascii="Times New Roman" w:eastAsia="Times New Roman" w:hAnsi="Times New Roman" w:cs="Times New Roman"/>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60" w:name="n1232"/>
      <w:bookmarkEnd w:id="560"/>
      <w:r w:rsidRPr="00A026CB">
        <w:rPr>
          <w:rFonts w:ascii="Times New Roman" w:eastAsia="Times New Roman" w:hAnsi="Times New Roman" w:cs="Times New Roman"/>
          <w:sz w:val="24"/>
          <w:szCs w:val="24"/>
          <w:lang w:eastAsia="uk-UA"/>
        </w:rPr>
        <w:t xml:space="preserve">дату і час державної реєстрації іншого речового права, похідного від права власності, обтяження речового права у Реєстрі прав власності на нерухоме майно, Єдиному реєстрі заборон відчуження об’єктів нерухомого майна та/або Державному реєстрі </w:t>
      </w:r>
      <w:proofErr w:type="spellStart"/>
      <w:r w:rsidRPr="00A026CB">
        <w:rPr>
          <w:rFonts w:ascii="Times New Roman" w:eastAsia="Times New Roman" w:hAnsi="Times New Roman" w:cs="Times New Roman"/>
          <w:sz w:val="24"/>
          <w:szCs w:val="24"/>
          <w:lang w:eastAsia="uk-UA"/>
        </w:rPr>
        <w:t>іпотек</w:t>
      </w:r>
      <w:proofErr w:type="spellEnd"/>
      <w:r w:rsidRPr="00A026CB">
        <w:rPr>
          <w:rFonts w:ascii="Times New Roman" w:eastAsia="Times New Roman" w:hAnsi="Times New Roman" w:cs="Times New Roman"/>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61" w:name="n1233"/>
      <w:bookmarkEnd w:id="561"/>
      <w:r w:rsidRPr="00A026CB">
        <w:rPr>
          <w:rFonts w:ascii="Times New Roman" w:eastAsia="Times New Roman" w:hAnsi="Times New Roman" w:cs="Times New Roman"/>
          <w:sz w:val="24"/>
          <w:szCs w:val="24"/>
          <w:lang w:eastAsia="uk-UA"/>
        </w:rPr>
        <w:t>Після внесення відомостей до спеціального розділу Державного реєстру прав державний реєстратор проводить державну реєстрацію припинення речових прав на нерухоме майно або їх обтяжень у порядку, передбаченому </w:t>
      </w:r>
      <w:hyperlink r:id="rId206" w:anchor="n1213" w:history="1">
        <w:r w:rsidRPr="00A026CB">
          <w:rPr>
            <w:rFonts w:ascii="Times New Roman" w:eastAsia="Times New Roman" w:hAnsi="Times New Roman" w:cs="Times New Roman"/>
            <w:color w:val="006600"/>
            <w:sz w:val="24"/>
            <w:szCs w:val="24"/>
            <w:u w:val="single"/>
            <w:lang w:eastAsia="uk-UA"/>
          </w:rPr>
          <w:t>пунктом 38</w:t>
        </w:r>
      </w:hyperlink>
      <w:r w:rsidRPr="00A026CB">
        <w:rPr>
          <w:rFonts w:ascii="Times New Roman" w:eastAsia="Times New Roman" w:hAnsi="Times New Roman" w:cs="Times New Roman"/>
          <w:sz w:val="24"/>
          <w:szCs w:val="24"/>
          <w:lang w:eastAsia="uk-UA"/>
        </w:rPr>
        <w:t> цього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62" w:name="n1234"/>
      <w:bookmarkEnd w:id="562"/>
      <w:r w:rsidRPr="00A026CB">
        <w:rPr>
          <w:rFonts w:ascii="Times New Roman" w:eastAsia="Times New Roman" w:hAnsi="Times New Roman" w:cs="Times New Roman"/>
          <w:sz w:val="24"/>
          <w:szCs w:val="24"/>
          <w:lang w:eastAsia="uk-UA"/>
        </w:rPr>
        <w:t>Правила цього пункту в частині використання спеціального розділу Державного реєстру прав не застосовуються у випадках, коли така державна реєстрація проводиться одночасно з державною реєстрацією права власності або коли на відповідний об’єкт нерухомого майна відкрито розділ у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63" w:name="n1950"/>
      <w:bookmarkEnd w:id="563"/>
      <w:r w:rsidRPr="00A026CB">
        <w:rPr>
          <w:rFonts w:ascii="Times New Roman" w:eastAsia="Times New Roman" w:hAnsi="Times New Roman" w:cs="Times New Roman"/>
          <w:sz w:val="24"/>
          <w:szCs w:val="24"/>
          <w:lang w:eastAsia="uk-UA"/>
        </w:rPr>
        <w:t>Державна реєстрація припинення іншого речового права, похідного від права власності, обтяження речового права, записи про які містяться в невід’ємній архівній складовій частині Державного реєстру прав та не містять ідентифікації суб’єкта речового права, обтяження речового права, проводиться без перенесення таких записів до розділу чи спеціального розділу Державного реєстру прав шляхом погашення в його невід’ємній архівній складовій частині.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64" w:name="n1951"/>
      <w:bookmarkEnd w:id="564"/>
      <w:r w:rsidRPr="00A026CB">
        <w:rPr>
          <w:rFonts w:ascii="Times New Roman" w:eastAsia="Times New Roman" w:hAnsi="Times New Roman" w:cs="Times New Roman"/>
          <w:i/>
          <w:iCs/>
          <w:sz w:val="24"/>
          <w:szCs w:val="24"/>
          <w:lang w:eastAsia="uk-UA"/>
        </w:rPr>
        <w:t>{Пункт 44 доповнено абзацом згідно з Постановою КМ </w:t>
      </w:r>
      <w:hyperlink r:id="rId207" w:anchor="n398"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65" w:name="n1235"/>
      <w:bookmarkEnd w:id="565"/>
      <w:r w:rsidRPr="00A026CB">
        <w:rPr>
          <w:rFonts w:ascii="Times New Roman" w:eastAsia="Times New Roman" w:hAnsi="Times New Roman" w:cs="Times New Roman"/>
          <w:sz w:val="24"/>
          <w:szCs w:val="24"/>
          <w:lang w:eastAsia="uk-UA"/>
        </w:rPr>
        <w:t>45. У разі державної реєстрації прав, реєстрацію яких проведено до 1 січня 2013 р. в архівній складовій частині Державного реєстру прав, після внесення до Державного реєстру прав відомостей, передбачених </w:t>
      </w:r>
      <w:hyperlink r:id="rId208" w:anchor="n1223" w:history="1">
        <w:r w:rsidRPr="00A026CB">
          <w:rPr>
            <w:rFonts w:ascii="Times New Roman" w:eastAsia="Times New Roman" w:hAnsi="Times New Roman" w:cs="Times New Roman"/>
            <w:color w:val="006600"/>
            <w:sz w:val="24"/>
            <w:szCs w:val="24"/>
            <w:u w:val="single"/>
            <w:lang w:eastAsia="uk-UA"/>
          </w:rPr>
          <w:t>пунктами 41</w:t>
        </w:r>
      </w:hyperlink>
      <w:r w:rsidRPr="00A026CB">
        <w:rPr>
          <w:rFonts w:ascii="Times New Roman" w:eastAsia="Times New Roman" w:hAnsi="Times New Roman" w:cs="Times New Roman"/>
          <w:sz w:val="24"/>
          <w:szCs w:val="24"/>
          <w:lang w:eastAsia="uk-UA"/>
        </w:rPr>
        <w:t>, </w:t>
      </w:r>
      <w:hyperlink r:id="rId209" w:anchor="n1226" w:history="1">
        <w:r w:rsidRPr="00A026CB">
          <w:rPr>
            <w:rFonts w:ascii="Times New Roman" w:eastAsia="Times New Roman" w:hAnsi="Times New Roman" w:cs="Times New Roman"/>
            <w:color w:val="006600"/>
            <w:sz w:val="24"/>
            <w:szCs w:val="24"/>
            <w:u w:val="single"/>
            <w:lang w:eastAsia="uk-UA"/>
          </w:rPr>
          <w:t>42</w:t>
        </w:r>
      </w:hyperlink>
      <w:r w:rsidRPr="00A026CB">
        <w:rPr>
          <w:rFonts w:ascii="Times New Roman" w:eastAsia="Times New Roman" w:hAnsi="Times New Roman" w:cs="Times New Roman"/>
          <w:sz w:val="24"/>
          <w:szCs w:val="24"/>
          <w:lang w:eastAsia="uk-UA"/>
        </w:rPr>
        <w:t> та </w:t>
      </w:r>
      <w:hyperlink r:id="rId210" w:anchor="n1230" w:history="1">
        <w:r w:rsidRPr="00A026CB">
          <w:rPr>
            <w:rFonts w:ascii="Times New Roman" w:eastAsia="Times New Roman" w:hAnsi="Times New Roman" w:cs="Times New Roman"/>
            <w:color w:val="006600"/>
            <w:sz w:val="24"/>
            <w:szCs w:val="24"/>
            <w:u w:val="single"/>
            <w:lang w:eastAsia="uk-UA"/>
          </w:rPr>
          <w:t>44</w:t>
        </w:r>
      </w:hyperlink>
      <w:r w:rsidRPr="00A026CB">
        <w:rPr>
          <w:rFonts w:ascii="Times New Roman" w:eastAsia="Times New Roman" w:hAnsi="Times New Roman" w:cs="Times New Roman"/>
          <w:sz w:val="24"/>
          <w:szCs w:val="24"/>
          <w:lang w:eastAsia="uk-UA"/>
        </w:rPr>
        <w:t xml:space="preserve"> цього Порядку, державний реєстратор проставляє у Реєстрі прав власності на нерухоме майно відмітку про погашення запису про об’єкт нерухомого майна, незавершеного будівництва (крім випадку, передбаченого абзацом другим цього пункту), в Єдиному реєстрі заборон відчуження об’єктів нерухомого майна та/або Державному реєстрі </w:t>
      </w:r>
      <w:proofErr w:type="spellStart"/>
      <w:r w:rsidRPr="00A026CB">
        <w:rPr>
          <w:rFonts w:ascii="Times New Roman" w:eastAsia="Times New Roman" w:hAnsi="Times New Roman" w:cs="Times New Roman"/>
          <w:sz w:val="24"/>
          <w:szCs w:val="24"/>
          <w:lang w:eastAsia="uk-UA"/>
        </w:rPr>
        <w:t>іпотек</w:t>
      </w:r>
      <w:proofErr w:type="spellEnd"/>
      <w:r w:rsidRPr="00A026CB">
        <w:rPr>
          <w:rFonts w:ascii="Times New Roman" w:eastAsia="Times New Roman" w:hAnsi="Times New Roman" w:cs="Times New Roman"/>
          <w:sz w:val="24"/>
          <w:szCs w:val="24"/>
          <w:lang w:eastAsia="uk-UA"/>
        </w:rPr>
        <w:t xml:space="preserve"> відмітку про погашення запису про обтяження речового права та/або запису про іпотеку.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66" w:name="n1455"/>
      <w:bookmarkEnd w:id="566"/>
      <w:r w:rsidRPr="00A026CB">
        <w:rPr>
          <w:rFonts w:ascii="Times New Roman" w:eastAsia="Times New Roman" w:hAnsi="Times New Roman" w:cs="Times New Roman"/>
          <w:i/>
          <w:iCs/>
          <w:sz w:val="24"/>
          <w:szCs w:val="24"/>
          <w:lang w:eastAsia="uk-UA"/>
        </w:rPr>
        <w:t>{Абзац перший пункту 45 із змінами, внесеними згідно з Постановою КМ </w:t>
      </w:r>
      <w:hyperlink r:id="rId211" w:anchor="n206"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67" w:name="n1236"/>
      <w:bookmarkEnd w:id="567"/>
      <w:r w:rsidRPr="00A026CB">
        <w:rPr>
          <w:rFonts w:ascii="Times New Roman" w:eastAsia="Times New Roman" w:hAnsi="Times New Roman" w:cs="Times New Roman"/>
          <w:sz w:val="24"/>
          <w:szCs w:val="24"/>
          <w:lang w:eastAsia="uk-UA"/>
        </w:rPr>
        <w:t>У разі належності майна на праві спільної власності у Реєстрі прав власності на нерухоме майно проставляється відмітка про погашення запису про право власності виключно щодо особи, стосовно якої проводяться реєстраційні дії.</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68" w:name="n1456"/>
      <w:bookmarkEnd w:id="568"/>
      <w:r w:rsidRPr="00A026CB">
        <w:rPr>
          <w:rFonts w:ascii="Times New Roman" w:eastAsia="Times New Roman" w:hAnsi="Times New Roman" w:cs="Times New Roman"/>
          <w:i/>
          <w:iCs/>
          <w:sz w:val="24"/>
          <w:szCs w:val="24"/>
          <w:lang w:eastAsia="uk-UA"/>
        </w:rPr>
        <w:t>{Абзац другий пункту 45 із змінами, внесеними згідно з Постановою КМ </w:t>
      </w:r>
      <w:hyperlink r:id="rId212" w:anchor="n207"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69" w:name="n1237"/>
      <w:bookmarkEnd w:id="569"/>
      <w:r w:rsidRPr="00A026CB">
        <w:rPr>
          <w:rFonts w:ascii="Times New Roman" w:eastAsia="Times New Roman" w:hAnsi="Times New Roman" w:cs="Times New Roman"/>
          <w:sz w:val="24"/>
          <w:szCs w:val="24"/>
          <w:lang w:eastAsia="uk-UA"/>
        </w:rPr>
        <w:lastRenderedPageBreak/>
        <w:t xml:space="preserve">Правила цього пункту в частині проставлення відмітки про погашення запису в Реєстрі прав власності на нерухоме майно, Єдиному реєстрі заборон відчуження об’єктів нерухомого майна та/або Державному реєстрі </w:t>
      </w:r>
      <w:proofErr w:type="spellStart"/>
      <w:r w:rsidRPr="00A026CB">
        <w:rPr>
          <w:rFonts w:ascii="Times New Roman" w:eastAsia="Times New Roman" w:hAnsi="Times New Roman" w:cs="Times New Roman"/>
          <w:sz w:val="24"/>
          <w:szCs w:val="24"/>
          <w:lang w:eastAsia="uk-UA"/>
        </w:rPr>
        <w:t>іпотек</w:t>
      </w:r>
      <w:proofErr w:type="spellEnd"/>
      <w:r w:rsidRPr="00A026CB">
        <w:rPr>
          <w:rFonts w:ascii="Times New Roman" w:eastAsia="Times New Roman" w:hAnsi="Times New Roman" w:cs="Times New Roman"/>
          <w:sz w:val="24"/>
          <w:szCs w:val="24"/>
          <w:lang w:eastAsia="uk-UA"/>
        </w:rPr>
        <w:t xml:space="preserve"> застосовуються також у разі, коли така державна реєстрація вже проведена в Державному реєстрі прав без проставлення відповідної відмітки під час проведення наступних реєстраційних дій щодо відповідного об’єкта нерухомого майна за умови належної ідентифікації такого об’єкта у відповідних реєстрах або у разі відсутності необхідності проведення реєстраційних дій - за заявою про виправлення технічної помилки. Таку заяву може подати також особа, записи про яку в Реєстрі прав власності на нерухоме майно залишилися без проставлення відмітки про погашення, або її спадкоємці (правонаступники).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70" w:name="n1457"/>
      <w:bookmarkEnd w:id="570"/>
      <w:r w:rsidRPr="00A026CB">
        <w:rPr>
          <w:rFonts w:ascii="Times New Roman" w:eastAsia="Times New Roman" w:hAnsi="Times New Roman" w:cs="Times New Roman"/>
          <w:i/>
          <w:iCs/>
          <w:sz w:val="24"/>
          <w:szCs w:val="24"/>
          <w:lang w:eastAsia="uk-UA"/>
        </w:rPr>
        <w:t>{Абзац третій пункту 45 із змінами, внесеними згідно з Постановою КМ </w:t>
      </w:r>
      <w:hyperlink r:id="rId213" w:anchor="n208"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before="150" w:after="150" w:line="240" w:lineRule="auto"/>
        <w:ind w:left="225" w:right="225"/>
        <w:jc w:val="center"/>
        <w:rPr>
          <w:rFonts w:ascii="Times New Roman" w:eastAsia="Times New Roman" w:hAnsi="Times New Roman" w:cs="Times New Roman"/>
          <w:sz w:val="24"/>
          <w:szCs w:val="24"/>
          <w:lang w:eastAsia="uk-UA"/>
        </w:rPr>
      </w:pPr>
      <w:bookmarkStart w:id="571" w:name="n1238"/>
      <w:bookmarkEnd w:id="571"/>
      <w:r w:rsidRPr="00A026CB">
        <w:rPr>
          <w:rFonts w:ascii="Times New Roman" w:eastAsia="Times New Roman" w:hAnsi="Times New Roman" w:cs="Times New Roman"/>
          <w:b/>
          <w:bCs/>
          <w:sz w:val="28"/>
          <w:szCs w:val="28"/>
          <w:lang w:eastAsia="uk-UA"/>
        </w:rPr>
        <w:t>Внесення відомостей про скасування записів/відомостей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72" w:name="n1458"/>
      <w:bookmarkEnd w:id="572"/>
      <w:r w:rsidRPr="00A026CB">
        <w:rPr>
          <w:rFonts w:ascii="Times New Roman" w:eastAsia="Times New Roman" w:hAnsi="Times New Roman" w:cs="Times New Roman"/>
          <w:i/>
          <w:iCs/>
          <w:sz w:val="24"/>
          <w:szCs w:val="24"/>
          <w:lang w:eastAsia="uk-UA"/>
        </w:rPr>
        <w:t>{Назва розділу в редакції Постанови КМ </w:t>
      </w:r>
      <w:hyperlink r:id="rId214" w:anchor="n209"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73" w:name="n1239"/>
      <w:bookmarkEnd w:id="573"/>
      <w:r w:rsidRPr="00A026CB">
        <w:rPr>
          <w:rFonts w:ascii="Times New Roman" w:eastAsia="Times New Roman" w:hAnsi="Times New Roman" w:cs="Times New Roman"/>
          <w:sz w:val="24"/>
          <w:szCs w:val="24"/>
          <w:lang w:eastAsia="uk-UA"/>
        </w:rPr>
        <w:t>46. Записи про скасування державної реєстрації прав, відомості про скасування рішення державного реєстратора вносяться до Державного реєстру прав та записи Державного реєстру прав скасовуються виключно на підставі рішення державного реєстратора.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74" w:name="n1459"/>
      <w:bookmarkEnd w:id="574"/>
      <w:r w:rsidRPr="00A026CB">
        <w:rPr>
          <w:rFonts w:ascii="Times New Roman" w:eastAsia="Times New Roman" w:hAnsi="Times New Roman" w:cs="Times New Roman"/>
          <w:i/>
          <w:iCs/>
          <w:sz w:val="24"/>
          <w:szCs w:val="24"/>
          <w:lang w:eastAsia="uk-UA"/>
        </w:rPr>
        <w:t>{Пункт 46 із змінами, внесеними згідно з Постановою КМ </w:t>
      </w:r>
      <w:hyperlink r:id="rId215" w:anchor="n211"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75" w:name="n1240"/>
      <w:bookmarkEnd w:id="575"/>
      <w:r w:rsidRPr="00A026CB">
        <w:rPr>
          <w:rFonts w:ascii="Times New Roman" w:eastAsia="Times New Roman" w:hAnsi="Times New Roman" w:cs="Times New Roman"/>
          <w:sz w:val="24"/>
          <w:szCs w:val="24"/>
          <w:lang w:eastAsia="uk-UA"/>
        </w:rPr>
        <w:t>47. Для внесення записів про скасування державної реєстрації прав, відомостей про скасування рішення державного реєстратора, скасування записів Державного реєстру прав зазначається індексний номер рішення.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76" w:name="n1460"/>
      <w:bookmarkEnd w:id="576"/>
      <w:r w:rsidRPr="00A026CB">
        <w:rPr>
          <w:rFonts w:ascii="Times New Roman" w:eastAsia="Times New Roman" w:hAnsi="Times New Roman" w:cs="Times New Roman"/>
          <w:i/>
          <w:iCs/>
          <w:sz w:val="24"/>
          <w:szCs w:val="24"/>
          <w:lang w:eastAsia="uk-UA"/>
        </w:rPr>
        <w:t>{Абзац перший пункту 47 в редакції Постанови КМ </w:t>
      </w:r>
      <w:hyperlink r:id="rId216" w:anchor="n212"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77" w:name="n1241"/>
      <w:bookmarkEnd w:id="577"/>
      <w:r w:rsidRPr="00A026CB">
        <w:rPr>
          <w:rFonts w:ascii="Times New Roman" w:eastAsia="Times New Roman" w:hAnsi="Times New Roman" w:cs="Times New Roman"/>
          <w:sz w:val="24"/>
          <w:szCs w:val="24"/>
          <w:lang w:eastAsia="uk-UA"/>
        </w:rPr>
        <w:t>Під час внесення записів про скасування державної реєстрації прав, відомостей про скасування рішення державного реєстратора, скасування записів Державного реєстру прав за допомогою програмних засобів його ведення автоматично відображаються відомості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78" w:name="n1461"/>
      <w:bookmarkEnd w:id="578"/>
      <w:r w:rsidRPr="00A026CB">
        <w:rPr>
          <w:rFonts w:ascii="Times New Roman" w:eastAsia="Times New Roman" w:hAnsi="Times New Roman" w:cs="Times New Roman"/>
          <w:i/>
          <w:iCs/>
          <w:sz w:val="24"/>
          <w:szCs w:val="24"/>
          <w:lang w:eastAsia="uk-UA"/>
        </w:rPr>
        <w:t>{Абзац другий пункту 47 в редакції Постанови КМ </w:t>
      </w:r>
      <w:hyperlink r:id="rId217" w:anchor="n212"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79" w:name="n1242"/>
      <w:bookmarkEnd w:id="579"/>
      <w:r w:rsidRPr="00A026CB">
        <w:rPr>
          <w:rFonts w:ascii="Times New Roman" w:eastAsia="Times New Roman" w:hAnsi="Times New Roman" w:cs="Times New Roman"/>
          <w:sz w:val="24"/>
          <w:szCs w:val="24"/>
          <w:lang w:eastAsia="uk-UA"/>
        </w:rPr>
        <w:t>прізвище, власне ім’я та по батькові (за наявності) державного реєстратора;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80" w:name="n1952"/>
      <w:bookmarkEnd w:id="580"/>
      <w:r w:rsidRPr="00A026CB">
        <w:rPr>
          <w:rFonts w:ascii="Times New Roman" w:eastAsia="Times New Roman" w:hAnsi="Times New Roman" w:cs="Times New Roman"/>
          <w:i/>
          <w:iCs/>
          <w:sz w:val="24"/>
          <w:szCs w:val="24"/>
          <w:lang w:eastAsia="uk-UA"/>
        </w:rPr>
        <w:t>{Абзац третій пункту 47 в редакції Постанови КМ </w:t>
      </w:r>
      <w:hyperlink r:id="rId218" w:anchor="n400"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81" w:name="n1243"/>
      <w:bookmarkEnd w:id="581"/>
      <w:r w:rsidRPr="00A026CB">
        <w:rPr>
          <w:rFonts w:ascii="Times New Roman" w:eastAsia="Times New Roman" w:hAnsi="Times New Roman" w:cs="Times New Roman"/>
          <w:sz w:val="24"/>
          <w:szCs w:val="24"/>
          <w:lang w:eastAsia="uk-UA"/>
        </w:rPr>
        <w:t>найменування суб’єкта державної реєстрації прав або найменування нотаріальної контори, назва нотаріального округу.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82" w:name="n1244"/>
      <w:bookmarkEnd w:id="582"/>
      <w:r w:rsidRPr="00A026CB">
        <w:rPr>
          <w:rFonts w:ascii="Times New Roman" w:eastAsia="Times New Roman" w:hAnsi="Times New Roman" w:cs="Times New Roman"/>
          <w:sz w:val="24"/>
          <w:szCs w:val="24"/>
          <w:lang w:eastAsia="uk-UA"/>
        </w:rPr>
        <w:t>48. Дата і час внесення записів про скасування державної реєстрації прав, відомостей про скасування рішення державного реєстратора скасування записів Державного реєстру прав фіксуються автоматично та відповідають даті і часу реєстрації відповідної заяви.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83" w:name="n1462"/>
      <w:bookmarkEnd w:id="583"/>
      <w:r w:rsidRPr="00A026CB">
        <w:rPr>
          <w:rFonts w:ascii="Times New Roman" w:eastAsia="Times New Roman" w:hAnsi="Times New Roman" w:cs="Times New Roman"/>
          <w:i/>
          <w:iCs/>
          <w:sz w:val="24"/>
          <w:szCs w:val="24"/>
          <w:lang w:eastAsia="uk-UA"/>
        </w:rPr>
        <w:t>{Пункт 48 із змінами, внесеними згідно з Постановою КМ </w:t>
      </w:r>
      <w:hyperlink r:id="rId219" w:anchor="n215"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84" w:name="n1245"/>
      <w:bookmarkEnd w:id="584"/>
      <w:r w:rsidRPr="00A026CB">
        <w:rPr>
          <w:rFonts w:ascii="Times New Roman" w:eastAsia="Times New Roman" w:hAnsi="Times New Roman" w:cs="Times New Roman"/>
          <w:sz w:val="24"/>
          <w:szCs w:val="24"/>
          <w:lang w:eastAsia="uk-UA"/>
        </w:rPr>
        <w:t>49. До Державного реєстру прав під час внесення записів про скасування державної реєстрації прав, відомостей про скасування рішення державного реєстратора скасування записів Державного реєстру прав вносяться відомості про підставу для внесення таких записів/відомостей чи скасування записів: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85" w:name="n1463"/>
      <w:bookmarkEnd w:id="585"/>
      <w:r w:rsidRPr="00A026CB">
        <w:rPr>
          <w:rFonts w:ascii="Times New Roman" w:eastAsia="Times New Roman" w:hAnsi="Times New Roman" w:cs="Times New Roman"/>
          <w:i/>
          <w:iCs/>
          <w:sz w:val="24"/>
          <w:szCs w:val="24"/>
          <w:lang w:eastAsia="uk-UA"/>
        </w:rPr>
        <w:t>{Абзац перший пункту 49 із змінами, внесеними згідно з Постановою КМ </w:t>
      </w:r>
      <w:hyperlink r:id="rId220" w:anchor="n217"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00" w:afterAutospacing="1" w:line="240" w:lineRule="auto"/>
        <w:rPr>
          <w:rFonts w:ascii="Times New Roman" w:eastAsia="Times New Roman" w:hAnsi="Times New Roman" w:cs="Times New Roman"/>
          <w:sz w:val="24"/>
          <w:szCs w:val="24"/>
          <w:lang w:eastAsia="uk-UA"/>
        </w:rPr>
      </w:pPr>
      <w:bookmarkStart w:id="586" w:name="n1246"/>
      <w:bookmarkEnd w:id="586"/>
      <w:r w:rsidRPr="00A026CB">
        <w:rPr>
          <w:rFonts w:ascii="Times New Roman" w:eastAsia="Times New Roman" w:hAnsi="Times New Roman" w:cs="Times New Roman"/>
          <w:sz w:val="24"/>
          <w:szCs w:val="24"/>
          <w:lang w:eastAsia="uk-UA"/>
        </w:rPr>
        <w:lastRenderedPageBreak/>
        <w:t>тип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87" w:name="n1517"/>
      <w:bookmarkEnd w:id="587"/>
      <w:r w:rsidRPr="00A026CB">
        <w:rPr>
          <w:rFonts w:ascii="Times New Roman" w:eastAsia="Times New Roman" w:hAnsi="Times New Roman" w:cs="Times New Roman"/>
          <w:i/>
          <w:iCs/>
          <w:sz w:val="24"/>
          <w:szCs w:val="24"/>
          <w:lang w:eastAsia="uk-UA"/>
        </w:rPr>
        <w:t>{Абзац другий пункту 49 із змінами, внесеними згідно з Постановою КМ </w:t>
      </w:r>
      <w:hyperlink r:id="rId221" w:anchor="n232"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88" w:name="n1247"/>
      <w:bookmarkEnd w:id="588"/>
      <w:r w:rsidRPr="00A026CB">
        <w:rPr>
          <w:rFonts w:ascii="Times New Roman" w:eastAsia="Times New Roman" w:hAnsi="Times New Roman" w:cs="Times New Roman"/>
          <w:sz w:val="24"/>
          <w:szCs w:val="24"/>
          <w:lang w:eastAsia="uk-UA"/>
        </w:rPr>
        <w:t>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89" w:name="n1248"/>
      <w:bookmarkEnd w:id="589"/>
      <w:r w:rsidRPr="00A026CB">
        <w:rPr>
          <w:rFonts w:ascii="Times New Roman" w:eastAsia="Times New Roman" w:hAnsi="Times New Roman" w:cs="Times New Roman"/>
          <w:sz w:val="24"/>
          <w:szCs w:val="24"/>
          <w:lang w:eastAsia="uk-UA"/>
        </w:rPr>
        <w:t>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90" w:name="n1249"/>
      <w:bookmarkEnd w:id="590"/>
      <w:r w:rsidRPr="00A026CB">
        <w:rPr>
          <w:rFonts w:ascii="Times New Roman" w:eastAsia="Times New Roman" w:hAnsi="Times New Roman" w:cs="Times New Roman"/>
          <w:sz w:val="24"/>
          <w:szCs w:val="24"/>
          <w:lang w:eastAsia="uk-UA"/>
        </w:rPr>
        <w:t>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91" w:name="n1250"/>
      <w:bookmarkEnd w:id="591"/>
      <w:r w:rsidRPr="00A026CB">
        <w:rPr>
          <w:rFonts w:ascii="Times New Roman" w:eastAsia="Times New Roman" w:hAnsi="Times New Roman" w:cs="Times New Roman"/>
          <w:sz w:val="24"/>
          <w:szCs w:val="24"/>
          <w:lang w:eastAsia="uk-UA"/>
        </w:rPr>
        <w:t>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92" w:name="n1251"/>
      <w:bookmarkEnd w:id="592"/>
      <w:r w:rsidRPr="00A026CB">
        <w:rPr>
          <w:rFonts w:ascii="Times New Roman" w:eastAsia="Times New Roman" w:hAnsi="Times New Roman" w:cs="Times New Roman"/>
          <w:sz w:val="24"/>
          <w:szCs w:val="24"/>
          <w:lang w:eastAsia="uk-UA"/>
        </w:rPr>
        <w:t>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93" w:name="n1465"/>
      <w:bookmarkEnd w:id="593"/>
      <w:r w:rsidRPr="00A026CB">
        <w:rPr>
          <w:rFonts w:ascii="Times New Roman" w:eastAsia="Times New Roman" w:hAnsi="Times New Roman" w:cs="Times New Roman"/>
          <w:sz w:val="24"/>
          <w:szCs w:val="24"/>
          <w:lang w:eastAsia="uk-UA"/>
        </w:rPr>
        <w:t>Підстава для внесення записів про скасування державної реєстрації прав, відомостей про скасування рішення державного реєстратора, скасування записів Державного реєстру прав за допомогою програмних засобів ведення Державного реєстру прав вноситься з переліку документів, поданих для скасування та відображених у відповідній заяві.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94" w:name="n1464"/>
      <w:bookmarkEnd w:id="594"/>
      <w:r w:rsidRPr="00A026CB">
        <w:rPr>
          <w:rFonts w:ascii="Times New Roman" w:eastAsia="Times New Roman" w:hAnsi="Times New Roman" w:cs="Times New Roman"/>
          <w:i/>
          <w:iCs/>
          <w:sz w:val="24"/>
          <w:szCs w:val="24"/>
          <w:lang w:eastAsia="uk-UA"/>
        </w:rPr>
        <w:t>{Пункт 49 доповнено абзацом згідно з Постановою КМ </w:t>
      </w:r>
      <w:hyperlink r:id="rId222" w:anchor="n218"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i/>
          <w:iCs/>
          <w:sz w:val="24"/>
          <w:szCs w:val="24"/>
          <w:lang w:eastAsia="uk-UA"/>
        </w:rPr>
      </w:pPr>
      <w:bookmarkStart w:id="595" w:name="n1252"/>
      <w:bookmarkEnd w:id="595"/>
      <w:r w:rsidRPr="00A026CB">
        <w:rPr>
          <w:rFonts w:ascii="Times New Roman" w:eastAsia="Times New Roman" w:hAnsi="Times New Roman" w:cs="Times New Roman"/>
          <w:i/>
          <w:iCs/>
          <w:sz w:val="24"/>
          <w:szCs w:val="24"/>
          <w:lang w:eastAsia="uk-UA"/>
        </w:rPr>
        <w:t>{Пункт 50 виключено на підставі Постанови КМ </w:t>
      </w:r>
      <w:hyperlink r:id="rId223" w:anchor="n220"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96" w:name="n1254"/>
      <w:bookmarkEnd w:id="596"/>
      <w:r w:rsidRPr="00A026CB">
        <w:rPr>
          <w:rFonts w:ascii="Times New Roman" w:eastAsia="Times New Roman" w:hAnsi="Times New Roman" w:cs="Times New Roman"/>
          <w:sz w:val="24"/>
          <w:szCs w:val="24"/>
          <w:lang w:eastAsia="uk-UA"/>
        </w:rPr>
        <w:t>51. Внесення записів про скасування державної реєстрації прав, скасування записів Державного реєстру прав здійснюється за заявою особи, заінтересованої у внесенні/скасуванні відповідних записів, виключно у випадках, передбачених законом.</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97" w:name="n1466"/>
      <w:bookmarkEnd w:id="597"/>
      <w:r w:rsidRPr="00A026CB">
        <w:rPr>
          <w:rFonts w:ascii="Times New Roman" w:eastAsia="Times New Roman" w:hAnsi="Times New Roman" w:cs="Times New Roman"/>
          <w:i/>
          <w:iCs/>
          <w:sz w:val="24"/>
          <w:szCs w:val="24"/>
          <w:lang w:eastAsia="uk-UA"/>
        </w:rPr>
        <w:t>{Абзац перший пункту 51 в редакції Постанови КМ </w:t>
      </w:r>
      <w:hyperlink r:id="rId224" w:anchor="n222"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98" w:name="n1255"/>
      <w:bookmarkEnd w:id="598"/>
      <w:r w:rsidRPr="00A026CB">
        <w:rPr>
          <w:rFonts w:ascii="Times New Roman" w:eastAsia="Times New Roman" w:hAnsi="Times New Roman" w:cs="Times New Roman"/>
          <w:sz w:val="24"/>
          <w:szCs w:val="24"/>
          <w:lang w:eastAsia="uk-UA"/>
        </w:rPr>
        <w:t>У Державному реєстрі прав під час внесення записів про скасування державної реєстрації прав за допомогою програмних засобів його ведення автоматично поновлюються записи про речові права, їх обтяження, що існували до проведення державної реєстрації прав, що скасована, у разі їх наявності в Державному реєстрі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599" w:name="n1468"/>
      <w:bookmarkEnd w:id="599"/>
      <w:r w:rsidRPr="00A026CB">
        <w:rPr>
          <w:rFonts w:ascii="Times New Roman" w:eastAsia="Times New Roman" w:hAnsi="Times New Roman" w:cs="Times New Roman"/>
          <w:sz w:val="24"/>
          <w:szCs w:val="24"/>
          <w:lang w:eastAsia="uk-UA"/>
        </w:rPr>
        <w:t>У Державному реєстрі прав під час скасування його записів у зв’язку із скасуванням рішення про взяття на облік безхазяйного нерухомого майна проставляється відмітка про скасування відповідного запису.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00" w:name="n1470"/>
      <w:bookmarkEnd w:id="600"/>
      <w:r w:rsidRPr="00A026CB">
        <w:rPr>
          <w:rFonts w:ascii="Times New Roman" w:eastAsia="Times New Roman" w:hAnsi="Times New Roman" w:cs="Times New Roman"/>
          <w:i/>
          <w:iCs/>
          <w:sz w:val="24"/>
          <w:szCs w:val="24"/>
          <w:lang w:eastAsia="uk-UA"/>
        </w:rPr>
        <w:t>{Пункт 51 доповнено абзацом згідно з Постановою КМ </w:t>
      </w:r>
      <w:hyperlink r:id="rId225" w:anchor="n224"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01" w:name="n1469"/>
      <w:bookmarkEnd w:id="601"/>
      <w:r w:rsidRPr="00A026CB">
        <w:rPr>
          <w:rFonts w:ascii="Times New Roman" w:eastAsia="Times New Roman" w:hAnsi="Times New Roman" w:cs="Times New Roman"/>
          <w:sz w:val="24"/>
          <w:szCs w:val="24"/>
          <w:lang w:eastAsia="uk-UA"/>
        </w:rPr>
        <w:t>У разі скасування рішення про внесення змін до запису Державного реєстру прав у такому Реєстрі проводиться зміна шляхом редагування відповідного запису з метою приведення його у стан, що існував до прийняття такого рішення та проведення відповідних реєстраційних дій.</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02" w:name="n1467"/>
      <w:bookmarkEnd w:id="602"/>
      <w:r w:rsidRPr="00A026CB">
        <w:rPr>
          <w:rFonts w:ascii="Times New Roman" w:eastAsia="Times New Roman" w:hAnsi="Times New Roman" w:cs="Times New Roman"/>
          <w:i/>
          <w:iCs/>
          <w:sz w:val="24"/>
          <w:szCs w:val="24"/>
          <w:lang w:eastAsia="uk-UA"/>
        </w:rPr>
        <w:t>{Пункт 51 доповнено абзацом згідно з Постановою КМ </w:t>
      </w:r>
      <w:hyperlink r:id="rId226" w:anchor="n224"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03" w:name="n1256"/>
      <w:bookmarkEnd w:id="603"/>
      <w:r w:rsidRPr="00A026CB">
        <w:rPr>
          <w:rFonts w:ascii="Times New Roman" w:eastAsia="Times New Roman" w:hAnsi="Times New Roman" w:cs="Times New Roman"/>
          <w:sz w:val="24"/>
          <w:szCs w:val="24"/>
          <w:lang w:eastAsia="uk-UA"/>
        </w:rPr>
        <w:t>52. У разі коли в Державному реєстрі прав відсутні записи про речові права, їх обтяження, що підлягають поновленню, а відомості про такі речові права, їх обтяження, реєстрацію яких проведено до 1 січня 2013 р. відповідно до законодавства, що діяло на момент їх виникнення, містяться у реєстрах (кадастрах), поновлення записів про речові права, їх обтяження, що існували до проведення державної реєстрації прав, здійснюється державним реєстратором шляхом внесення з відповідних реєстрів (кадастрів) відомостей про такі права, обтяження, передбачених </w:t>
      </w:r>
      <w:hyperlink r:id="rId227" w:anchor="n1082" w:history="1">
        <w:r w:rsidRPr="00A026CB">
          <w:rPr>
            <w:rFonts w:ascii="Times New Roman" w:eastAsia="Times New Roman" w:hAnsi="Times New Roman" w:cs="Times New Roman"/>
            <w:color w:val="006600"/>
            <w:sz w:val="24"/>
            <w:szCs w:val="24"/>
            <w:u w:val="single"/>
            <w:lang w:eastAsia="uk-UA"/>
          </w:rPr>
          <w:t>пунктами 30-32</w:t>
        </w:r>
      </w:hyperlink>
      <w:r w:rsidRPr="00A026CB">
        <w:rPr>
          <w:rFonts w:ascii="Times New Roman" w:eastAsia="Times New Roman" w:hAnsi="Times New Roman" w:cs="Times New Roman"/>
          <w:sz w:val="24"/>
          <w:szCs w:val="24"/>
          <w:lang w:eastAsia="uk-UA"/>
        </w:rPr>
        <w:t> цього Порядку, разом з відомостями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04" w:name="n1471"/>
      <w:bookmarkEnd w:id="604"/>
      <w:r w:rsidRPr="00A026CB">
        <w:rPr>
          <w:rFonts w:ascii="Times New Roman" w:eastAsia="Times New Roman" w:hAnsi="Times New Roman" w:cs="Times New Roman"/>
          <w:i/>
          <w:iCs/>
          <w:sz w:val="24"/>
          <w:szCs w:val="24"/>
          <w:lang w:eastAsia="uk-UA"/>
        </w:rPr>
        <w:t>{Абзац перший пункту 52 із змінами, внесеними згідно з Постановою КМ </w:t>
      </w:r>
      <w:hyperlink r:id="rId228" w:anchor="n228"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05" w:name="n1257"/>
      <w:bookmarkEnd w:id="605"/>
      <w:r w:rsidRPr="00A026CB">
        <w:rPr>
          <w:rFonts w:ascii="Times New Roman" w:eastAsia="Times New Roman" w:hAnsi="Times New Roman" w:cs="Times New Roman"/>
          <w:sz w:val="24"/>
          <w:szCs w:val="24"/>
          <w:lang w:eastAsia="uk-UA"/>
        </w:rPr>
        <w:lastRenderedPageBreak/>
        <w:t xml:space="preserve">реєстраційний номер запису в Реєстрі прав власності на нерухоме майно, Єдиному реєстрі заборон відчуження об’єктів нерухомого майна та/або Державному реєстрі </w:t>
      </w:r>
      <w:proofErr w:type="spellStart"/>
      <w:r w:rsidRPr="00A026CB">
        <w:rPr>
          <w:rFonts w:ascii="Times New Roman" w:eastAsia="Times New Roman" w:hAnsi="Times New Roman" w:cs="Times New Roman"/>
          <w:sz w:val="24"/>
          <w:szCs w:val="24"/>
          <w:lang w:eastAsia="uk-UA"/>
        </w:rPr>
        <w:t>іпотек</w:t>
      </w:r>
      <w:proofErr w:type="spellEnd"/>
      <w:r w:rsidRPr="00A026CB">
        <w:rPr>
          <w:rFonts w:ascii="Times New Roman" w:eastAsia="Times New Roman" w:hAnsi="Times New Roman" w:cs="Times New Roman"/>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06" w:name="n1472"/>
      <w:bookmarkEnd w:id="606"/>
      <w:r w:rsidRPr="00A026CB">
        <w:rPr>
          <w:rFonts w:ascii="Times New Roman" w:eastAsia="Times New Roman" w:hAnsi="Times New Roman" w:cs="Times New Roman"/>
          <w:i/>
          <w:iCs/>
          <w:sz w:val="24"/>
          <w:szCs w:val="24"/>
          <w:lang w:eastAsia="uk-UA"/>
        </w:rPr>
        <w:t>{Абзац другий пункту 52 із змінами, внесеними згідно з Постановою КМ </w:t>
      </w:r>
      <w:hyperlink r:id="rId229" w:anchor="n229"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07" w:name="n1258"/>
      <w:bookmarkEnd w:id="607"/>
      <w:r w:rsidRPr="00A026CB">
        <w:rPr>
          <w:rFonts w:ascii="Times New Roman" w:eastAsia="Times New Roman" w:hAnsi="Times New Roman" w:cs="Times New Roman"/>
          <w:sz w:val="24"/>
          <w:szCs w:val="24"/>
          <w:lang w:eastAsia="uk-UA"/>
        </w:rPr>
        <w:t xml:space="preserve">дата і час державної реєстрації у Реєстрі прав власності на нерухоме майно, Єдиному реєстрі заборон відчуження об’єктів нерухомого майна та/або Державному реєстрі </w:t>
      </w:r>
      <w:proofErr w:type="spellStart"/>
      <w:r w:rsidRPr="00A026CB">
        <w:rPr>
          <w:rFonts w:ascii="Times New Roman" w:eastAsia="Times New Roman" w:hAnsi="Times New Roman" w:cs="Times New Roman"/>
          <w:sz w:val="24"/>
          <w:szCs w:val="24"/>
          <w:lang w:eastAsia="uk-UA"/>
        </w:rPr>
        <w:t>іпотек</w:t>
      </w:r>
      <w:proofErr w:type="spellEnd"/>
      <w:r w:rsidRPr="00A026CB">
        <w:rPr>
          <w:rFonts w:ascii="Times New Roman" w:eastAsia="Times New Roman" w:hAnsi="Times New Roman" w:cs="Times New Roman"/>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08" w:name="n1473"/>
      <w:bookmarkEnd w:id="608"/>
      <w:r w:rsidRPr="00A026CB">
        <w:rPr>
          <w:rFonts w:ascii="Times New Roman" w:eastAsia="Times New Roman" w:hAnsi="Times New Roman" w:cs="Times New Roman"/>
          <w:i/>
          <w:iCs/>
          <w:sz w:val="24"/>
          <w:szCs w:val="24"/>
          <w:lang w:eastAsia="uk-UA"/>
        </w:rPr>
        <w:t>{Абзац третій пункту 52 із змінами, внесеними згідно з Постановою КМ </w:t>
      </w:r>
      <w:hyperlink r:id="rId230" w:anchor="n229"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09" w:name="n1259"/>
      <w:bookmarkEnd w:id="609"/>
      <w:r w:rsidRPr="00A026CB">
        <w:rPr>
          <w:rFonts w:ascii="Times New Roman" w:eastAsia="Times New Roman" w:hAnsi="Times New Roman" w:cs="Times New Roman"/>
          <w:sz w:val="24"/>
          <w:szCs w:val="24"/>
          <w:lang w:eastAsia="uk-UA"/>
        </w:rPr>
        <w:t>У разі коли у Державному реєстрі прав відкрито розділ на об’єкт нерухомого майна, а у зв’язку із внесенням записів про скасування державної реєстрації прав у Державному реєстрі прав чи у реєстрах (кадастрах), у яких до 1 січня 2013 р. відповідно до законодавства здійснювалася державна реєстрація прав, відсутні записи чи відомості, які підлягають поновленню, такий розділ на об’єкт нерухомого майна залишається відкритим та використовується для проведення в подальшому державної реєстрації прав на відповідний об’єкт нерухомого майна.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10" w:name="n1260"/>
      <w:bookmarkEnd w:id="610"/>
      <w:r w:rsidRPr="00A026CB">
        <w:rPr>
          <w:rFonts w:ascii="Times New Roman" w:eastAsia="Times New Roman" w:hAnsi="Times New Roman" w:cs="Times New Roman"/>
          <w:sz w:val="24"/>
          <w:szCs w:val="24"/>
          <w:lang w:eastAsia="uk-UA"/>
        </w:rPr>
        <w:t>У разі коли внесення записів про скасування державної реєстрації прав здійснюється щодо державної реєстрації прав, у результаті якої закрито розділ Державного реєстру прав та реєстраційну справу, в Державному реєстрі прав проставляється відмітка про скасування державної реєстрації прав і відкривається закритий розділ Державного реєстру прав та відповідна реєстраційна справа.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11" w:name="n1261"/>
      <w:bookmarkEnd w:id="611"/>
      <w:r w:rsidRPr="00A026CB">
        <w:rPr>
          <w:rFonts w:ascii="Times New Roman" w:eastAsia="Times New Roman" w:hAnsi="Times New Roman" w:cs="Times New Roman"/>
          <w:sz w:val="24"/>
          <w:szCs w:val="24"/>
          <w:lang w:eastAsia="uk-UA"/>
        </w:rPr>
        <w:t>53. Внесення відомостей про скасування рішення державного реєстратора здійснюється за заявою особи, заінтересованої у внесенні відповідних відомостей, а також у порядку, передбаченому </w:t>
      </w:r>
      <w:hyperlink r:id="rId231" w:anchor="n389" w:tgtFrame="_blank" w:history="1">
        <w:r w:rsidRPr="00A026CB">
          <w:rPr>
            <w:rFonts w:ascii="Times New Roman" w:eastAsia="Times New Roman" w:hAnsi="Times New Roman" w:cs="Times New Roman"/>
            <w:color w:val="000099"/>
            <w:sz w:val="24"/>
            <w:szCs w:val="24"/>
            <w:u w:val="single"/>
            <w:lang w:eastAsia="uk-UA"/>
          </w:rPr>
          <w:t>статтею 37</w:t>
        </w:r>
      </w:hyperlink>
      <w:r w:rsidRPr="00A026CB">
        <w:rPr>
          <w:rFonts w:ascii="Times New Roman" w:eastAsia="Times New Roman" w:hAnsi="Times New Roman" w:cs="Times New Roman"/>
          <w:sz w:val="24"/>
          <w:szCs w:val="24"/>
          <w:lang w:eastAsia="uk-UA"/>
        </w:rPr>
        <w:t> Закону України “Про державну реєстрацію речових прав на нерухоме майно та їх обтяжень”.</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12" w:name="n1475"/>
      <w:bookmarkEnd w:id="612"/>
      <w:r w:rsidRPr="00A026CB">
        <w:rPr>
          <w:rFonts w:ascii="Times New Roman" w:eastAsia="Times New Roman" w:hAnsi="Times New Roman" w:cs="Times New Roman"/>
          <w:sz w:val="24"/>
          <w:szCs w:val="24"/>
          <w:lang w:eastAsia="uk-UA"/>
        </w:rPr>
        <w:t>У Державному реєстрі прав під час внесення відомостей про скасування рішення державного реєстратора проставляється відмітка про скасування відповідного рішення.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13" w:name="n1474"/>
      <w:bookmarkEnd w:id="613"/>
      <w:r w:rsidRPr="00A026CB">
        <w:rPr>
          <w:rFonts w:ascii="Times New Roman" w:eastAsia="Times New Roman" w:hAnsi="Times New Roman" w:cs="Times New Roman"/>
          <w:i/>
          <w:iCs/>
          <w:sz w:val="24"/>
          <w:szCs w:val="24"/>
          <w:lang w:eastAsia="uk-UA"/>
        </w:rPr>
        <w:t>{Пункт 53 в редакції Постанови КМ </w:t>
      </w:r>
      <w:hyperlink r:id="rId232" w:anchor="n230"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i/>
          <w:iCs/>
          <w:sz w:val="24"/>
          <w:szCs w:val="24"/>
          <w:lang w:eastAsia="uk-UA"/>
        </w:rPr>
      </w:pPr>
      <w:bookmarkStart w:id="614" w:name="n1263"/>
      <w:bookmarkEnd w:id="614"/>
      <w:r w:rsidRPr="00A026CB">
        <w:rPr>
          <w:rFonts w:ascii="Times New Roman" w:eastAsia="Times New Roman" w:hAnsi="Times New Roman" w:cs="Times New Roman"/>
          <w:i/>
          <w:iCs/>
          <w:sz w:val="24"/>
          <w:szCs w:val="24"/>
          <w:lang w:eastAsia="uk-UA"/>
        </w:rPr>
        <w:t>{Пункт 54 виключено на підставі Постанови КМ </w:t>
      </w:r>
      <w:hyperlink r:id="rId233" w:anchor="n233"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before="150" w:after="150" w:line="240" w:lineRule="auto"/>
        <w:ind w:left="225" w:right="225"/>
        <w:jc w:val="center"/>
        <w:rPr>
          <w:rFonts w:ascii="Times New Roman" w:eastAsia="Times New Roman" w:hAnsi="Times New Roman" w:cs="Times New Roman"/>
          <w:sz w:val="24"/>
          <w:szCs w:val="24"/>
          <w:lang w:eastAsia="uk-UA"/>
        </w:rPr>
      </w:pPr>
      <w:bookmarkStart w:id="615" w:name="n1266"/>
      <w:bookmarkEnd w:id="615"/>
      <w:r w:rsidRPr="00A026CB">
        <w:rPr>
          <w:rFonts w:ascii="Times New Roman" w:eastAsia="Times New Roman" w:hAnsi="Times New Roman" w:cs="Times New Roman"/>
          <w:b/>
          <w:bCs/>
          <w:sz w:val="28"/>
          <w:szCs w:val="28"/>
          <w:lang w:eastAsia="uk-UA"/>
        </w:rPr>
        <w:t>Надання відомостей з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16" w:name="n1267"/>
      <w:bookmarkEnd w:id="616"/>
      <w:r w:rsidRPr="00A026CB">
        <w:rPr>
          <w:rFonts w:ascii="Times New Roman" w:eastAsia="Times New Roman" w:hAnsi="Times New Roman" w:cs="Times New Roman"/>
          <w:sz w:val="24"/>
          <w:szCs w:val="24"/>
          <w:lang w:eastAsia="uk-UA"/>
        </w:rPr>
        <w:t>55. Відомості з Державного реєстру прав формуються виключно за допомогою програмних засобів його ведення з обов’язковим присвоєнням індексного номера, фіксацією дати та часу їх формування.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17" w:name="n1268"/>
      <w:bookmarkEnd w:id="617"/>
      <w:r w:rsidRPr="00A026CB">
        <w:rPr>
          <w:rFonts w:ascii="Times New Roman" w:eastAsia="Times New Roman" w:hAnsi="Times New Roman" w:cs="Times New Roman"/>
          <w:sz w:val="24"/>
          <w:szCs w:val="24"/>
          <w:lang w:eastAsia="uk-UA"/>
        </w:rPr>
        <w:t>56. Відомості з Державного реєстру прав формуються у формі: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18" w:name="n1269"/>
      <w:bookmarkEnd w:id="618"/>
      <w:r w:rsidRPr="00A026CB">
        <w:rPr>
          <w:rFonts w:ascii="Times New Roman" w:eastAsia="Times New Roman" w:hAnsi="Times New Roman" w:cs="Times New Roman"/>
          <w:sz w:val="24"/>
          <w:szCs w:val="24"/>
          <w:lang w:eastAsia="uk-UA"/>
        </w:rPr>
        <w:t>1) інформації з Державного реєстру прав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19" w:name="n1270"/>
      <w:bookmarkEnd w:id="619"/>
      <w:r w:rsidRPr="00A026CB">
        <w:rPr>
          <w:rFonts w:ascii="Times New Roman" w:eastAsia="Times New Roman" w:hAnsi="Times New Roman" w:cs="Times New Roman"/>
          <w:sz w:val="24"/>
          <w:szCs w:val="24"/>
          <w:lang w:eastAsia="uk-UA"/>
        </w:rPr>
        <w:t>зареєстровані речові права, обтяження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20" w:name="n1476"/>
      <w:bookmarkEnd w:id="620"/>
      <w:r w:rsidRPr="00A026CB">
        <w:rPr>
          <w:rFonts w:ascii="Times New Roman" w:eastAsia="Times New Roman" w:hAnsi="Times New Roman" w:cs="Times New Roman"/>
          <w:i/>
          <w:iCs/>
          <w:sz w:val="24"/>
          <w:szCs w:val="24"/>
          <w:lang w:eastAsia="uk-UA"/>
        </w:rPr>
        <w:t>{Абзац другий підпункту 1 пункту 56 із змінами, внесеними згідно з Постановами КМ </w:t>
      </w:r>
      <w:hyperlink r:id="rId234" w:anchor="n234"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235" w:anchor="n402"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21" w:name="n1271"/>
      <w:bookmarkEnd w:id="621"/>
      <w:r w:rsidRPr="00A026CB">
        <w:rPr>
          <w:rFonts w:ascii="Times New Roman" w:eastAsia="Times New Roman" w:hAnsi="Times New Roman" w:cs="Times New Roman"/>
          <w:sz w:val="24"/>
          <w:szCs w:val="24"/>
          <w:lang w:eastAsia="uk-UA"/>
        </w:rPr>
        <w:t>про осіб, що отримували інформацію з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22" w:name="n1272"/>
      <w:bookmarkEnd w:id="622"/>
      <w:r w:rsidRPr="00A026CB">
        <w:rPr>
          <w:rFonts w:ascii="Times New Roman" w:eastAsia="Times New Roman" w:hAnsi="Times New Roman" w:cs="Times New Roman"/>
          <w:sz w:val="24"/>
          <w:szCs w:val="24"/>
          <w:lang w:eastAsia="uk-UA"/>
        </w:rPr>
        <w:t>документи реєстраційної справи;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23" w:name="n1273"/>
      <w:bookmarkEnd w:id="623"/>
      <w:r w:rsidRPr="00A026CB">
        <w:rPr>
          <w:rFonts w:ascii="Times New Roman" w:eastAsia="Times New Roman" w:hAnsi="Times New Roman" w:cs="Times New Roman"/>
          <w:sz w:val="24"/>
          <w:szCs w:val="24"/>
          <w:lang w:eastAsia="uk-UA"/>
        </w:rPr>
        <w:t>2) витягу з Державного реєстру прав про проведену державну реєстрацію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24" w:name="n1274"/>
      <w:bookmarkEnd w:id="624"/>
      <w:r w:rsidRPr="00A026CB">
        <w:rPr>
          <w:rFonts w:ascii="Times New Roman" w:eastAsia="Times New Roman" w:hAnsi="Times New Roman" w:cs="Times New Roman"/>
          <w:sz w:val="24"/>
          <w:szCs w:val="24"/>
          <w:lang w:eastAsia="uk-UA"/>
        </w:rPr>
        <w:t xml:space="preserve">57. Інформація з Державного реєстру прав про зареєстровані речові права, обтяження речових прав містить актуальні на дату і час її надання відомості з Державного реєстру прав, </w:t>
      </w:r>
      <w:r w:rsidRPr="00A026CB">
        <w:rPr>
          <w:rFonts w:ascii="Times New Roman" w:eastAsia="Times New Roman" w:hAnsi="Times New Roman" w:cs="Times New Roman"/>
          <w:sz w:val="24"/>
          <w:szCs w:val="24"/>
          <w:lang w:eastAsia="uk-UA"/>
        </w:rPr>
        <w:lastRenderedPageBreak/>
        <w:t>а також відомості з його невід’ємної архівної складової частини або відомості про відсутність зареєстрованих речових прав, обтяжень речових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25" w:name="n1305"/>
      <w:bookmarkEnd w:id="625"/>
      <w:r w:rsidRPr="00A026CB">
        <w:rPr>
          <w:rFonts w:ascii="Times New Roman" w:eastAsia="Times New Roman" w:hAnsi="Times New Roman" w:cs="Times New Roman"/>
          <w:i/>
          <w:iCs/>
          <w:sz w:val="24"/>
          <w:szCs w:val="24"/>
          <w:lang w:eastAsia="uk-UA"/>
        </w:rPr>
        <w:t>{Абзац перший пункту 57 із змінами, внесеними згідно з Постановою КМ </w:t>
      </w:r>
      <w:hyperlink r:id="rId236" w:anchor="n18" w:tgtFrame="_blank" w:history="1">
        <w:r w:rsidRPr="00A026CB">
          <w:rPr>
            <w:rFonts w:ascii="Times New Roman" w:eastAsia="Times New Roman" w:hAnsi="Times New Roman" w:cs="Times New Roman"/>
            <w:i/>
            <w:iCs/>
            <w:color w:val="000099"/>
            <w:sz w:val="24"/>
            <w:szCs w:val="24"/>
            <w:u w:val="single"/>
            <w:lang w:eastAsia="uk-UA"/>
          </w:rPr>
          <w:t>№ 599 від 26.06.2019</w:t>
        </w:r>
      </w:hyperlink>
      <w:r w:rsidRPr="00A026CB">
        <w:rPr>
          <w:rFonts w:ascii="Times New Roman" w:eastAsia="Times New Roman" w:hAnsi="Times New Roman" w:cs="Times New Roman"/>
          <w:i/>
          <w:iCs/>
          <w:sz w:val="24"/>
          <w:szCs w:val="24"/>
          <w:lang w:eastAsia="uk-UA"/>
        </w:rPr>
        <w:t>; в редакції Постанов КМ </w:t>
      </w:r>
      <w:hyperlink r:id="rId237" w:anchor="n236"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238" w:anchor="n404"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26" w:name="n1275"/>
      <w:bookmarkEnd w:id="626"/>
      <w:r w:rsidRPr="00A026CB">
        <w:rPr>
          <w:rFonts w:ascii="Times New Roman" w:eastAsia="Times New Roman" w:hAnsi="Times New Roman" w:cs="Times New Roman"/>
          <w:sz w:val="24"/>
          <w:szCs w:val="24"/>
          <w:lang w:eastAsia="uk-UA"/>
        </w:rPr>
        <w:t>За бажанням особи інформація з Державного реєстру прав, крім відомостей, передбачених абзацом першим цього пункту, може додатково містити відомості про набуття, зміну і припинення речових прав, обтяжень речових прав, а також про внесені зміни до відповідних відомостей Державного реєстру прав та його невід’ємної архівної складової частини у хронологічному порядку.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27" w:name="n1306"/>
      <w:bookmarkEnd w:id="627"/>
      <w:r w:rsidRPr="00A026CB">
        <w:rPr>
          <w:rFonts w:ascii="Times New Roman" w:eastAsia="Times New Roman" w:hAnsi="Times New Roman" w:cs="Times New Roman"/>
          <w:i/>
          <w:iCs/>
          <w:sz w:val="24"/>
          <w:szCs w:val="24"/>
          <w:lang w:eastAsia="uk-UA"/>
        </w:rPr>
        <w:t>{Абзац другий пункту 57 в редакції Постанови КМ </w:t>
      </w:r>
      <w:hyperlink r:id="rId239" w:anchor="n19" w:tgtFrame="_blank" w:history="1">
        <w:r w:rsidRPr="00A026CB">
          <w:rPr>
            <w:rFonts w:ascii="Times New Roman" w:eastAsia="Times New Roman" w:hAnsi="Times New Roman" w:cs="Times New Roman"/>
            <w:i/>
            <w:iCs/>
            <w:color w:val="000099"/>
            <w:sz w:val="24"/>
            <w:szCs w:val="24"/>
            <w:u w:val="single"/>
            <w:lang w:eastAsia="uk-UA"/>
          </w:rPr>
          <w:t>№ 599 від 26.06.2019</w:t>
        </w:r>
      </w:hyperlink>
      <w:r w:rsidRPr="00A026CB">
        <w:rPr>
          <w:rFonts w:ascii="Times New Roman" w:eastAsia="Times New Roman" w:hAnsi="Times New Roman" w:cs="Times New Roman"/>
          <w:i/>
          <w:iCs/>
          <w:sz w:val="24"/>
          <w:szCs w:val="24"/>
          <w:lang w:eastAsia="uk-UA"/>
        </w:rPr>
        <w:t>; із змінами, внесеними згідно з Постановами КМ </w:t>
      </w:r>
      <w:hyperlink r:id="rId240" w:anchor="n238"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241" w:anchor="n406"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i/>
          <w:iCs/>
          <w:sz w:val="24"/>
          <w:szCs w:val="24"/>
          <w:lang w:eastAsia="uk-UA"/>
        </w:rPr>
      </w:pPr>
      <w:bookmarkStart w:id="628" w:name="n1299"/>
      <w:bookmarkEnd w:id="628"/>
      <w:r w:rsidRPr="00A026CB">
        <w:rPr>
          <w:rFonts w:ascii="Times New Roman" w:eastAsia="Times New Roman" w:hAnsi="Times New Roman" w:cs="Times New Roman"/>
          <w:i/>
          <w:iCs/>
          <w:sz w:val="24"/>
          <w:szCs w:val="24"/>
          <w:lang w:eastAsia="uk-UA"/>
        </w:rPr>
        <w:t>{Абзац третій пункту 57 виключено на підставі Постанови КМ </w:t>
      </w:r>
      <w:hyperlink r:id="rId242" w:anchor="n21" w:tgtFrame="_blank" w:history="1">
        <w:r w:rsidRPr="00A026CB">
          <w:rPr>
            <w:rFonts w:ascii="Times New Roman" w:eastAsia="Times New Roman" w:hAnsi="Times New Roman" w:cs="Times New Roman"/>
            <w:i/>
            <w:iCs/>
            <w:color w:val="000099"/>
            <w:sz w:val="24"/>
            <w:szCs w:val="24"/>
            <w:u w:val="single"/>
            <w:lang w:eastAsia="uk-UA"/>
          </w:rPr>
          <w:t>№ 599 від 26.06.2019</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29" w:name="n1277"/>
      <w:bookmarkEnd w:id="629"/>
      <w:r w:rsidRPr="00A026CB">
        <w:rPr>
          <w:rFonts w:ascii="Times New Roman" w:eastAsia="Times New Roman" w:hAnsi="Times New Roman" w:cs="Times New Roman"/>
          <w:sz w:val="24"/>
          <w:szCs w:val="24"/>
          <w:lang w:eastAsia="uk-UA"/>
        </w:rPr>
        <w:t>Інформація з Державного реєстру прав, що формується за таким об’єктом нерухомого майна як багатоквартирний житловий будинок, містить відомості про всі зареєстровані права власності на квартири, житлові та нежитлові приміщення, розташовані у відповідному багатоквартирному житловому будинку.</w:t>
      </w:r>
    </w:p>
    <w:p w:rsidR="00A026CB" w:rsidRPr="00A026CB" w:rsidRDefault="00A026CB" w:rsidP="00A026CB">
      <w:pPr>
        <w:spacing w:after="150" w:line="240" w:lineRule="auto"/>
        <w:ind w:firstLine="450"/>
        <w:jc w:val="both"/>
        <w:rPr>
          <w:rFonts w:ascii="Times New Roman" w:eastAsia="Times New Roman" w:hAnsi="Times New Roman" w:cs="Times New Roman"/>
          <w:i/>
          <w:iCs/>
          <w:sz w:val="24"/>
          <w:szCs w:val="24"/>
          <w:lang w:eastAsia="uk-UA"/>
        </w:rPr>
      </w:pPr>
      <w:bookmarkStart w:id="630" w:name="n1278"/>
      <w:bookmarkEnd w:id="630"/>
      <w:r w:rsidRPr="00A026CB">
        <w:rPr>
          <w:rFonts w:ascii="Times New Roman" w:eastAsia="Times New Roman" w:hAnsi="Times New Roman" w:cs="Times New Roman"/>
          <w:i/>
          <w:iCs/>
          <w:sz w:val="24"/>
          <w:szCs w:val="24"/>
          <w:lang w:eastAsia="uk-UA"/>
        </w:rPr>
        <w:t>{Абзац п'ятий пункту 57 виключено на підставі Постанови КМ </w:t>
      </w:r>
      <w:hyperlink r:id="rId243" w:anchor="n21" w:tgtFrame="_blank" w:history="1">
        <w:r w:rsidRPr="00A026CB">
          <w:rPr>
            <w:rFonts w:ascii="Times New Roman" w:eastAsia="Times New Roman" w:hAnsi="Times New Roman" w:cs="Times New Roman"/>
            <w:i/>
            <w:iCs/>
            <w:color w:val="000099"/>
            <w:sz w:val="24"/>
            <w:szCs w:val="24"/>
            <w:u w:val="single"/>
            <w:lang w:eastAsia="uk-UA"/>
          </w:rPr>
          <w:t>№ 599 від 26.06.2019</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31" w:name="n1279"/>
      <w:bookmarkEnd w:id="631"/>
      <w:r w:rsidRPr="00A026CB">
        <w:rPr>
          <w:rFonts w:ascii="Times New Roman" w:eastAsia="Times New Roman" w:hAnsi="Times New Roman" w:cs="Times New Roman"/>
          <w:sz w:val="24"/>
          <w:szCs w:val="24"/>
          <w:lang w:eastAsia="uk-UA"/>
        </w:rPr>
        <w:t>Інформація з Державного реєстру прав, що містить відомості про реєстраційний номер облікової картки платника податків та/або реквізити документа, що посвідчує особу суб’єкта речового права, обтяження речового права, надається виключно особі, якої вони стосуються, крім випадків, передбачених законом.</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32" w:name="n1953"/>
      <w:bookmarkEnd w:id="632"/>
      <w:r w:rsidRPr="00A026CB">
        <w:rPr>
          <w:rFonts w:ascii="Times New Roman" w:eastAsia="Times New Roman" w:hAnsi="Times New Roman" w:cs="Times New Roman"/>
          <w:i/>
          <w:iCs/>
          <w:sz w:val="24"/>
          <w:szCs w:val="24"/>
          <w:lang w:eastAsia="uk-UA"/>
        </w:rPr>
        <w:t>{Абзац шостий пункту 57 із змінами, внесеними згідно з Постановою КМ </w:t>
      </w:r>
      <w:hyperlink r:id="rId244" w:anchor="n407"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33" w:name="n1280"/>
      <w:bookmarkEnd w:id="633"/>
      <w:r w:rsidRPr="00A026CB">
        <w:rPr>
          <w:rFonts w:ascii="Times New Roman" w:eastAsia="Times New Roman" w:hAnsi="Times New Roman" w:cs="Times New Roman"/>
          <w:sz w:val="24"/>
          <w:szCs w:val="24"/>
          <w:lang w:eastAsia="uk-UA"/>
        </w:rPr>
        <w:t>58. Інформація з Державного реєстру прав про осіб, що отримували інформацію з нього, містить відомості усіх осіб, що отримували інформацію з Державного реєстру прав про зареєстровані речові права, обтяження речових прав, що стосуються певного суб’єкта.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34" w:name="n1307"/>
      <w:bookmarkEnd w:id="634"/>
      <w:r w:rsidRPr="00A026CB">
        <w:rPr>
          <w:rFonts w:ascii="Times New Roman" w:eastAsia="Times New Roman" w:hAnsi="Times New Roman" w:cs="Times New Roman"/>
          <w:i/>
          <w:iCs/>
          <w:sz w:val="24"/>
          <w:szCs w:val="24"/>
          <w:lang w:eastAsia="uk-UA"/>
        </w:rPr>
        <w:t>{Пункт 58 в редакції Постанови КМ </w:t>
      </w:r>
      <w:hyperlink r:id="rId245" w:anchor="n22" w:tgtFrame="_blank" w:history="1">
        <w:r w:rsidRPr="00A026CB">
          <w:rPr>
            <w:rFonts w:ascii="Times New Roman" w:eastAsia="Times New Roman" w:hAnsi="Times New Roman" w:cs="Times New Roman"/>
            <w:i/>
            <w:iCs/>
            <w:color w:val="000099"/>
            <w:sz w:val="24"/>
            <w:szCs w:val="24"/>
            <w:u w:val="single"/>
            <w:lang w:eastAsia="uk-UA"/>
          </w:rPr>
          <w:t>№ 599 від 26.06.2019</w:t>
        </w:r>
      </w:hyperlink>
      <w:r w:rsidRPr="00A026CB">
        <w:rPr>
          <w:rFonts w:ascii="Times New Roman" w:eastAsia="Times New Roman" w:hAnsi="Times New Roman" w:cs="Times New Roman"/>
          <w:i/>
          <w:iCs/>
          <w:sz w:val="24"/>
          <w:szCs w:val="24"/>
          <w:lang w:eastAsia="uk-UA"/>
        </w:rPr>
        <w:t>; із змінами, внесеними згідно з Постановами КМ </w:t>
      </w:r>
      <w:hyperlink r:id="rId246" w:anchor="n239"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247" w:anchor="n408"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35" w:name="n1281"/>
      <w:bookmarkEnd w:id="635"/>
      <w:r w:rsidRPr="00A026CB">
        <w:rPr>
          <w:rFonts w:ascii="Times New Roman" w:eastAsia="Times New Roman" w:hAnsi="Times New Roman" w:cs="Times New Roman"/>
          <w:sz w:val="24"/>
          <w:szCs w:val="24"/>
          <w:lang w:eastAsia="uk-UA"/>
        </w:rPr>
        <w:t>59. Інформація з Державного реєстру прав про документи реєстраційної справи містить відомості про всі документи, що містяться у відповідній реєстраційній справі в електронній формі, та надається для ознайомлення у формі переліку таких документів.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36" w:name="n1477"/>
      <w:bookmarkEnd w:id="636"/>
      <w:r w:rsidRPr="00A026CB">
        <w:rPr>
          <w:rFonts w:ascii="Times New Roman" w:eastAsia="Times New Roman" w:hAnsi="Times New Roman" w:cs="Times New Roman"/>
          <w:i/>
          <w:iCs/>
          <w:sz w:val="24"/>
          <w:szCs w:val="24"/>
          <w:lang w:eastAsia="uk-UA"/>
        </w:rPr>
        <w:t>{Абзац перший пункту 59 із змінами, внесеними згідно з Постановою КМ </w:t>
      </w:r>
      <w:hyperlink r:id="rId248" w:anchor="n241"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37" w:name="n1282"/>
      <w:bookmarkEnd w:id="637"/>
      <w:r w:rsidRPr="00A026CB">
        <w:rPr>
          <w:rFonts w:ascii="Times New Roman" w:eastAsia="Times New Roman" w:hAnsi="Times New Roman" w:cs="Times New Roman"/>
          <w:sz w:val="24"/>
          <w:szCs w:val="24"/>
          <w:lang w:eastAsia="uk-UA"/>
        </w:rPr>
        <w:t>Після ознайомлення з відповідним переліком документів особа може отримати з Державного реєстру прав відповідний документ реєстраційної справи в електронній формі.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38" w:name="n1478"/>
      <w:bookmarkEnd w:id="638"/>
      <w:r w:rsidRPr="00A026CB">
        <w:rPr>
          <w:rFonts w:ascii="Times New Roman" w:eastAsia="Times New Roman" w:hAnsi="Times New Roman" w:cs="Times New Roman"/>
          <w:i/>
          <w:iCs/>
          <w:sz w:val="24"/>
          <w:szCs w:val="24"/>
          <w:lang w:eastAsia="uk-UA"/>
        </w:rPr>
        <w:t>{Абзац другий пункту 59 в редакції Постанови КМ </w:t>
      </w:r>
      <w:hyperlink r:id="rId249" w:anchor="n242"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39" w:name="n1283"/>
      <w:bookmarkEnd w:id="639"/>
      <w:r w:rsidRPr="00A026CB">
        <w:rPr>
          <w:rFonts w:ascii="Times New Roman" w:eastAsia="Times New Roman" w:hAnsi="Times New Roman" w:cs="Times New Roman"/>
          <w:sz w:val="24"/>
          <w:szCs w:val="24"/>
          <w:lang w:eastAsia="uk-UA"/>
        </w:rPr>
        <w:t>60. У разі формування інформації з Державного реєстру прав та надання її у паперовій формі до Державного реєстру прав вносяться такі відомості: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40" w:name="n1309"/>
      <w:bookmarkEnd w:id="640"/>
      <w:r w:rsidRPr="00A026CB">
        <w:rPr>
          <w:rFonts w:ascii="Times New Roman" w:eastAsia="Times New Roman" w:hAnsi="Times New Roman" w:cs="Times New Roman"/>
          <w:sz w:val="24"/>
          <w:szCs w:val="24"/>
          <w:lang w:eastAsia="uk-UA"/>
        </w:rPr>
        <w:t>прізвище, власне ім’я, по батькові (за наявності) та реквізити документа, що посвідчує особу, яка звернулася за отриманням інформації з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41" w:name="n1954"/>
      <w:bookmarkEnd w:id="641"/>
      <w:r w:rsidRPr="00A026CB">
        <w:rPr>
          <w:rFonts w:ascii="Times New Roman" w:eastAsia="Times New Roman" w:hAnsi="Times New Roman" w:cs="Times New Roman"/>
          <w:i/>
          <w:iCs/>
          <w:sz w:val="24"/>
          <w:szCs w:val="24"/>
          <w:lang w:eastAsia="uk-UA"/>
        </w:rPr>
        <w:t>{Абзац другий пункту 60 із змінами, внесеними згідно з Постановою КМ </w:t>
      </w:r>
      <w:hyperlink r:id="rId250" w:anchor="n409"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42" w:name="n1310"/>
      <w:bookmarkEnd w:id="642"/>
      <w:r w:rsidRPr="00A026CB">
        <w:rPr>
          <w:rFonts w:ascii="Times New Roman" w:eastAsia="Times New Roman" w:hAnsi="Times New Roman" w:cs="Times New Roman"/>
          <w:sz w:val="24"/>
          <w:szCs w:val="24"/>
          <w:lang w:eastAsia="uk-UA"/>
        </w:rPr>
        <w:t>назва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43" w:name="n1311"/>
      <w:bookmarkEnd w:id="643"/>
      <w:r w:rsidRPr="00A026CB">
        <w:rPr>
          <w:rFonts w:ascii="Times New Roman" w:eastAsia="Times New Roman" w:hAnsi="Times New Roman" w:cs="Times New Roman"/>
          <w:sz w:val="24"/>
          <w:szCs w:val="24"/>
          <w:lang w:eastAsia="uk-UA"/>
        </w:rPr>
        <w:lastRenderedPageBreak/>
        <w:t>серія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44" w:name="n1312"/>
      <w:bookmarkEnd w:id="644"/>
      <w:r w:rsidRPr="00A026CB">
        <w:rPr>
          <w:rFonts w:ascii="Times New Roman" w:eastAsia="Times New Roman" w:hAnsi="Times New Roman" w:cs="Times New Roman"/>
          <w:sz w:val="24"/>
          <w:szCs w:val="24"/>
          <w:lang w:eastAsia="uk-UA"/>
        </w:rPr>
        <w:t>номер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45" w:name="n1313"/>
      <w:bookmarkEnd w:id="645"/>
      <w:r w:rsidRPr="00A026CB">
        <w:rPr>
          <w:rFonts w:ascii="Times New Roman" w:eastAsia="Times New Roman" w:hAnsi="Times New Roman" w:cs="Times New Roman"/>
          <w:sz w:val="24"/>
          <w:szCs w:val="24"/>
          <w:lang w:eastAsia="uk-UA"/>
        </w:rPr>
        <w:t>дата видачі документа;</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46" w:name="n1314"/>
      <w:bookmarkEnd w:id="646"/>
      <w:r w:rsidRPr="00A026CB">
        <w:rPr>
          <w:rFonts w:ascii="Times New Roman" w:eastAsia="Times New Roman" w:hAnsi="Times New Roman" w:cs="Times New Roman"/>
          <w:sz w:val="24"/>
          <w:szCs w:val="24"/>
          <w:lang w:eastAsia="uk-UA"/>
        </w:rPr>
        <w:t>уповноважений суб’єкт, що видав документ;</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47" w:name="n1315"/>
      <w:bookmarkEnd w:id="647"/>
      <w:r w:rsidRPr="00A026CB">
        <w:rPr>
          <w:rFonts w:ascii="Times New Roman" w:eastAsia="Times New Roman" w:hAnsi="Times New Roman" w:cs="Times New Roman"/>
          <w:sz w:val="24"/>
          <w:szCs w:val="24"/>
          <w:lang w:eastAsia="uk-UA"/>
        </w:rPr>
        <w:t>строк дії документа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48" w:name="n1316"/>
      <w:bookmarkEnd w:id="648"/>
      <w:r w:rsidRPr="00A026CB">
        <w:rPr>
          <w:rFonts w:ascii="Times New Roman" w:eastAsia="Times New Roman" w:hAnsi="Times New Roman" w:cs="Times New Roman"/>
          <w:sz w:val="24"/>
          <w:szCs w:val="24"/>
          <w:lang w:eastAsia="uk-UA"/>
        </w:rPr>
        <w:t>додаткові відомості про документ (за наявності);</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49" w:name="n1317"/>
      <w:bookmarkEnd w:id="649"/>
      <w:r w:rsidRPr="00A026CB">
        <w:rPr>
          <w:rFonts w:ascii="Times New Roman" w:eastAsia="Times New Roman" w:hAnsi="Times New Roman" w:cs="Times New Roman"/>
          <w:sz w:val="24"/>
          <w:szCs w:val="24"/>
          <w:lang w:eastAsia="uk-UA"/>
        </w:rPr>
        <w:t>параметри пошуку інформації з Державного реєстру прав.</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50" w:name="n1308"/>
      <w:bookmarkEnd w:id="650"/>
      <w:r w:rsidRPr="00A026CB">
        <w:rPr>
          <w:rFonts w:ascii="Times New Roman" w:eastAsia="Times New Roman" w:hAnsi="Times New Roman" w:cs="Times New Roman"/>
          <w:i/>
          <w:iCs/>
          <w:sz w:val="24"/>
          <w:szCs w:val="24"/>
          <w:lang w:eastAsia="uk-UA"/>
        </w:rPr>
        <w:t>{Пункт 60 в редакції Постанови КМ </w:t>
      </w:r>
      <w:hyperlink r:id="rId251" w:anchor="n24" w:tgtFrame="_blank" w:history="1">
        <w:r w:rsidRPr="00A026CB">
          <w:rPr>
            <w:rFonts w:ascii="Times New Roman" w:eastAsia="Times New Roman" w:hAnsi="Times New Roman" w:cs="Times New Roman"/>
            <w:i/>
            <w:iCs/>
            <w:color w:val="000099"/>
            <w:sz w:val="24"/>
            <w:szCs w:val="24"/>
            <w:u w:val="single"/>
            <w:lang w:eastAsia="uk-UA"/>
          </w:rPr>
          <w:t>№ 599 від 26.06.2019</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51" w:name="n1286"/>
      <w:bookmarkEnd w:id="651"/>
      <w:r w:rsidRPr="00A026CB">
        <w:rPr>
          <w:rFonts w:ascii="Times New Roman" w:eastAsia="Times New Roman" w:hAnsi="Times New Roman" w:cs="Times New Roman"/>
          <w:sz w:val="24"/>
          <w:szCs w:val="24"/>
          <w:lang w:eastAsia="uk-UA"/>
        </w:rPr>
        <w:t xml:space="preserve">61. Витяг з Державного реєстру прав про проведену державну реєстрацію прав формується державним реєстратором за допомогою програмних засобів ведення Державного реєстру прав в електронній формі та є доступним для використання заявником на Єдиному державному </w:t>
      </w:r>
      <w:proofErr w:type="spellStart"/>
      <w:r w:rsidRPr="00A026CB">
        <w:rPr>
          <w:rFonts w:ascii="Times New Roman" w:eastAsia="Times New Roman" w:hAnsi="Times New Roman" w:cs="Times New Roman"/>
          <w:sz w:val="24"/>
          <w:szCs w:val="24"/>
          <w:lang w:eastAsia="uk-UA"/>
        </w:rPr>
        <w:t>вебпорталі</w:t>
      </w:r>
      <w:proofErr w:type="spellEnd"/>
      <w:r w:rsidRPr="00A026CB">
        <w:rPr>
          <w:rFonts w:ascii="Times New Roman" w:eastAsia="Times New Roman" w:hAnsi="Times New Roman" w:cs="Times New Roman"/>
          <w:sz w:val="24"/>
          <w:szCs w:val="24"/>
          <w:lang w:eastAsia="uk-UA"/>
        </w:rPr>
        <w:t xml:space="preserve"> електронних послуг та/або іншій інформаційній системі, за допомогою якої заявником подавалися документи для державної реєстрації прав. За бажанням заявника витяг з Державного реєстру прав надається в паперовій формі на аркушах паперу форматом А4 (210 х 297 міліметрів) без використання спеціальних бланків, з проставленням підпису та печатки.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52" w:name="n1479"/>
      <w:bookmarkEnd w:id="652"/>
      <w:r w:rsidRPr="00A026CB">
        <w:rPr>
          <w:rFonts w:ascii="Times New Roman" w:eastAsia="Times New Roman" w:hAnsi="Times New Roman" w:cs="Times New Roman"/>
          <w:i/>
          <w:iCs/>
          <w:sz w:val="24"/>
          <w:szCs w:val="24"/>
          <w:lang w:eastAsia="uk-UA"/>
        </w:rPr>
        <w:t>{Абзац перший пункту 61 із змінами, внесеними згідно з Постановами КМ </w:t>
      </w:r>
      <w:hyperlink r:id="rId252" w:anchor="n245"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253" w:anchor="n234"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53" w:name="n1287"/>
      <w:bookmarkEnd w:id="653"/>
      <w:r w:rsidRPr="00A026CB">
        <w:rPr>
          <w:rFonts w:ascii="Times New Roman" w:eastAsia="Times New Roman" w:hAnsi="Times New Roman" w:cs="Times New Roman"/>
          <w:sz w:val="24"/>
          <w:szCs w:val="24"/>
          <w:lang w:eastAsia="uk-UA"/>
        </w:rPr>
        <w:t>Витяг з Державного реєстру прав про проведену державну реєстрацію прав формується після внесення до зазначеного Реєстру відомостей про речові права, обтяження речових прав та містить відомості про: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54" w:name="n1480"/>
      <w:bookmarkEnd w:id="654"/>
      <w:r w:rsidRPr="00A026CB">
        <w:rPr>
          <w:rFonts w:ascii="Times New Roman" w:eastAsia="Times New Roman" w:hAnsi="Times New Roman" w:cs="Times New Roman"/>
          <w:i/>
          <w:iCs/>
          <w:sz w:val="24"/>
          <w:szCs w:val="24"/>
          <w:lang w:eastAsia="uk-UA"/>
        </w:rPr>
        <w:t>{Абзац другий пункту 61 із змінами, внесеними згідно з Постановами КМ </w:t>
      </w:r>
      <w:hyperlink r:id="rId254" w:anchor="n246"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255" w:anchor="n235"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 </w:t>
      </w:r>
      <w:hyperlink r:id="rId256" w:anchor="n410"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55" w:name="n1288"/>
      <w:bookmarkEnd w:id="655"/>
      <w:r w:rsidRPr="00A026CB">
        <w:rPr>
          <w:rFonts w:ascii="Times New Roman" w:eastAsia="Times New Roman" w:hAnsi="Times New Roman" w:cs="Times New Roman"/>
          <w:sz w:val="24"/>
          <w:szCs w:val="24"/>
          <w:lang w:eastAsia="uk-UA"/>
        </w:rPr>
        <w:t>індексний номер витягу;</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56" w:name="n1289"/>
      <w:bookmarkEnd w:id="656"/>
      <w:r w:rsidRPr="00A026CB">
        <w:rPr>
          <w:rFonts w:ascii="Times New Roman" w:eastAsia="Times New Roman" w:hAnsi="Times New Roman" w:cs="Times New Roman"/>
          <w:sz w:val="24"/>
          <w:szCs w:val="24"/>
          <w:lang w:eastAsia="uk-UA"/>
        </w:rPr>
        <w:t>дату та час його формування;</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57" w:name="n1290"/>
      <w:bookmarkEnd w:id="657"/>
      <w:r w:rsidRPr="00A026CB">
        <w:rPr>
          <w:rFonts w:ascii="Times New Roman" w:eastAsia="Times New Roman" w:hAnsi="Times New Roman" w:cs="Times New Roman"/>
          <w:sz w:val="24"/>
          <w:szCs w:val="24"/>
          <w:lang w:eastAsia="uk-UA"/>
        </w:rPr>
        <w:t>державного реєстратора, який сформував витяг;</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58" w:name="n1291"/>
      <w:bookmarkEnd w:id="658"/>
      <w:r w:rsidRPr="00A026CB">
        <w:rPr>
          <w:rFonts w:ascii="Times New Roman" w:eastAsia="Times New Roman" w:hAnsi="Times New Roman" w:cs="Times New Roman"/>
          <w:sz w:val="24"/>
          <w:szCs w:val="24"/>
          <w:lang w:eastAsia="uk-UA"/>
        </w:rPr>
        <w:t>підставу формування витягу;</w:t>
      </w:r>
    </w:p>
    <w:p w:rsidR="00A026CB" w:rsidRPr="00A026CB" w:rsidRDefault="00A026CB" w:rsidP="00A026CB">
      <w:pPr>
        <w:spacing w:after="100" w:afterAutospacing="1" w:line="240" w:lineRule="auto"/>
        <w:rPr>
          <w:rFonts w:ascii="Times New Roman" w:eastAsia="Times New Roman" w:hAnsi="Times New Roman" w:cs="Times New Roman"/>
          <w:sz w:val="24"/>
          <w:szCs w:val="24"/>
          <w:lang w:eastAsia="uk-UA"/>
        </w:rPr>
      </w:pPr>
      <w:bookmarkStart w:id="659" w:name="n1292"/>
      <w:bookmarkEnd w:id="659"/>
      <w:r w:rsidRPr="00A026CB">
        <w:rPr>
          <w:rFonts w:ascii="Times New Roman" w:eastAsia="Times New Roman" w:hAnsi="Times New Roman" w:cs="Times New Roman"/>
          <w:sz w:val="24"/>
          <w:szCs w:val="24"/>
          <w:lang w:eastAsia="uk-UA"/>
        </w:rPr>
        <w:t>речові права, обтяження речових прав, що заявлені заявником та державну реєстрацію яких проведено;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60" w:name="n1481"/>
      <w:bookmarkEnd w:id="660"/>
      <w:r w:rsidRPr="00A026CB">
        <w:rPr>
          <w:rFonts w:ascii="Times New Roman" w:eastAsia="Times New Roman" w:hAnsi="Times New Roman" w:cs="Times New Roman"/>
          <w:i/>
          <w:iCs/>
          <w:sz w:val="24"/>
          <w:szCs w:val="24"/>
          <w:lang w:eastAsia="uk-UA"/>
        </w:rPr>
        <w:t>{Абзац сьомий пункту 61 із змінами, внесеними згідно з Постановами КМ </w:t>
      </w:r>
      <w:hyperlink r:id="rId257" w:anchor="n247"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 </w:t>
      </w:r>
      <w:hyperlink r:id="rId258" w:anchor="n410" w:tgtFrame="_blank" w:history="1">
        <w:r w:rsidRPr="00A026CB">
          <w:rPr>
            <w:rFonts w:ascii="Times New Roman" w:eastAsia="Times New Roman" w:hAnsi="Times New Roman" w:cs="Times New Roman"/>
            <w:i/>
            <w:iCs/>
            <w:color w:val="000099"/>
            <w:sz w:val="24"/>
            <w:szCs w:val="24"/>
            <w:u w:val="single"/>
            <w:lang w:eastAsia="uk-UA"/>
          </w:rPr>
          <w:t>№ 432 від 02.05.2023</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61" w:name="n1293"/>
      <w:bookmarkEnd w:id="661"/>
      <w:r w:rsidRPr="00A026CB">
        <w:rPr>
          <w:rFonts w:ascii="Times New Roman" w:eastAsia="Times New Roman" w:hAnsi="Times New Roman" w:cs="Times New Roman"/>
          <w:sz w:val="24"/>
          <w:szCs w:val="24"/>
          <w:lang w:eastAsia="uk-UA"/>
        </w:rPr>
        <w:t>нерухоме майно.</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62" w:name="n1520"/>
      <w:bookmarkEnd w:id="662"/>
      <w:r w:rsidRPr="00A026CB">
        <w:rPr>
          <w:rFonts w:ascii="Times New Roman" w:eastAsia="Times New Roman" w:hAnsi="Times New Roman" w:cs="Times New Roman"/>
          <w:i/>
          <w:iCs/>
          <w:sz w:val="24"/>
          <w:szCs w:val="24"/>
          <w:lang w:eastAsia="uk-UA"/>
        </w:rPr>
        <w:t>{Абзац восьмий пункту 61 в редакції Постанови КМ </w:t>
      </w:r>
      <w:hyperlink r:id="rId259" w:anchor="n236" w:tgtFrame="_blank" w:history="1">
        <w:r w:rsidRPr="00A026CB">
          <w:rPr>
            <w:rFonts w:ascii="Times New Roman" w:eastAsia="Times New Roman" w:hAnsi="Times New Roman" w:cs="Times New Roman"/>
            <w:i/>
            <w:iCs/>
            <w:color w:val="000099"/>
            <w:sz w:val="24"/>
            <w:szCs w:val="24"/>
            <w:u w:val="single"/>
            <w:lang w:eastAsia="uk-UA"/>
          </w:rPr>
          <w:t>№ 509 від 28.04.2021</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63" w:name="n1294"/>
      <w:bookmarkEnd w:id="663"/>
      <w:r w:rsidRPr="00A026CB">
        <w:rPr>
          <w:rFonts w:ascii="Times New Roman" w:eastAsia="Times New Roman" w:hAnsi="Times New Roman" w:cs="Times New Roman"/>
          <w:sz w:val="24"/>
          <w:szCs w:val="24"/>
          <w:lang w:eastAsia="uk-UA"/>
        </w:rPr>
        <w:t>У разі коли витяг з Державного реєстру прав про проведену державну реєстрацію прав формується у паперовій формі, такий витяг також повинен містити поле для проставлення підпису та печатки.</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64" w:name="n1482"/>
      <w:bookmarkEnd w:id="664"/>
      <w:r w:rsidRPr="00A026CB">
        <w:rPr>
          <w:rFonts w:ascii="Times New Roman" w:eastAsia="Times New Roman" w:hAnsi="Times New Roman" w:cs="Times New Roman"/>
          <w:i/>
          <w:iCs/>
          <w:sz w:val="24"/>
          <w:szCs w:val="24"/>
          <w:lang w:eastAsia="uk-UA"/>
        </w:rPr>
        <w:t>{Абзац дев'ятий пункту 61 із змінами, внесеними згідно з Постановою КМ </w:t>
      </w:r>
      <w:hyperlink r:id="rId260" w:anchor="n248"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65" w:name="n1295"/>
      <w:bookmarkEnd w:id="665"/>
      <w:r w:rsidRPr="00A026CB">
        <w:rPr>
          <w:rFonts w:ascii="Times New Roman" w:eastAsia="Times New Roman" w:hAnsi="Times New Roman" w:cs="Times New Roman"/>
          <w:i/>
          <w:iCs/>
          <w:sz w:val="24"/>
          <w:szCs w:val="24"/>
          <w:lang w:eastAsia="uk-UA"/>
        </w:rPr>
        <w:t xml:space="preserve">{Розділ "Веб-портал Мін’юсту для доступу до результатів надання адміністративних послуг у сфері державної реєстрації прав, подання заяв в електронній формі, отримання </w:t>
      </w:r>
      <w:r w:rsidRPr="00A026CB">
        <w:rPr>
          <w:rFonts w:ascii="Times New Roman" w:eastAsia="Times New Roman" w:hAnsi="Times New Roman" w:cs="Times New Roman"/>
          <w:i/>
          <w:iCs/>
          <w:sz w:val="24"/>
          <w:szCs w:val="24"/>
          <w:lang w:eastAsia="uk-UA"/>
        </w:rPr>
        <w:lastRenderedPageBreak/>
        <w:t>відомостей з Державного реєстру прав та періодичне оприлюднення статистичних відомостей про проведені реєстраційні дії" виключено на підставі Постанови КМ </w:t>
      </w:r>
      <w:hyperlink r:id="rId261" w:anchor="n249" w:tgtFrame="_blank" w:history="1">
        <w:r w:rsidRPr="00A026CB">
          <w:rPr>
            <w:rFonts w:ascii="Times New Roman" w:eastAsia="Times New Roman" w:hAnsi="Times New Roman" w:cs="Times New Roman"/>
            <w:i/>
            <w:iCs/>
            <w:color w:val="000099"/>
            <w:sz w:val="24"/>
            <w:szCs w:val="24"/>
            <w:u w:val="single"/>
            <w:lang w:eastAsia="uk-UA"/>
          </w:rPr>
          <w:t>№ 399 від 13.05.2020</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150" w:line="240" w:lineRule="auto"/>
        <w:ind w:firstLine="450"/>
        <w:jc w:val="both"/>
        <w:rPr>
          <w:rFonts w:ascii="Times New Roman" w:eastAsia="Times New Roman" w:hAnsi="Times New Roman" w:cs="Times New Roman"/>
          <w:sz w:val="24"/>
          <w:szCs w:val="24"/>
          <w:lang w:eastAsia="uk-UA"/>
        </w:rPr>
      </w:pPr>
      <w:bookmarkStart w:id="666" w:name="n792"/>
      <w:bookmarkEnd w:id="666"/>
      <w:r w:rsidRPr="00A026CB">
        <w:rPr>
          <w:rFonts w:ascii="Times New Roman" w:eastAsia="Times New Roman" w:hAnsi="Times New Roman" w:cs="Times New Roman"/>
          <w:i/>
          <w:iCs/>
          <w:sz w:val="24"/>
          <w:szCs w:val="24"/>
          <w:lang w:eastAsia="uk-UA"/>
        </w:rPr>
        <w:t>{Порядок в редакції Постанови КМ </w:t>
      </w:r>
      <w:hyperlink r:id="rId262" w:anchor="n17" w:tgtFrame="_blank" w:history="1">
        <w:r w:rsidRPr="00A026CB">
          <w:rPr>
            <w:rFonts w:ascii="Times New Roman" w:eastAsia="Times New Roman" w:hAnsi="Times New Roman" w:cs="Times New Roman"/>
            <w:i/>
            <w:iCs/>
            <w:color w:val="000099"/>
            <w:sz w:val="24"/>
            <w:szCs w:val="24"/>
            <w:u w:val="single"/>
            <w:lang w:eastAsia="uk-UA"/>
          </w:rPr>
          <w:t>№ 484 від 06.06.2018</w:t>
        </w:r>
      </w:hyperlink>
      <w:r w:rsidRPr="00A026CB">
        <w:rPr>
          <w:rFonts w:ascii="Times New Roman" w:eastAsia="Times New Roman" w:hAnsi="Times New Roman" w:cs="Times New Roman"/>
          <w:i/>
          <w:iCs/>
          <w:sz w:val="24"/>
          <w:szCs w:val="24"/>
          <w:lang w:eastAsia="uk-UA"/>
        </w:rPr>
        <w:t>}</w:t>
      </w:r>
    </w:p>
    <w:p w:rsidR="00A026CB" w:rsidRPr="00A026CB" w:rsidRDefault="00A026CB" w:rsidP="00A026CB">
      <w:pPr>
        <w:spacing w:after="0" w:line="240" w:lineRule="auto"/>
        <w:rPr>
          <w:rFonts w:ascii="Times New Roman" w:eastAsia="Times New Roman" w:hAnsi="Times New Roman" w:cs="Times New Roman"/>
          <w:sz w:val="24"/>
          <w:szCs w:val="24"/>
          <w:lang w:eastAsia="uk-UA"/>
        </w:rPr>
      </w:pPr>
      <w:r w:rsidRPr="00A026CB">
        <w:rPr>
          <w:rFonts w:ascii="Times New Roman" w:eastAsia="Times New Roman" w:hAnsi="Times New Roman" w:cs="Times New Roman"/>
          <w:sz w:val="24"/>
          <w:szCs w:val="24"/>
          <w:lang w:eastAsia="uk-UA"/>
        </w:rPr>
        <w:pict>
          <v:rect id="_x0000_i1026" style="width:0;height:0" o:hrstd="t" o:hrnoshade="t" o:hr="t" fillcolor="black" stroked="f"/>
        </w:pict>
      </w:r>
    </w:p>
    <w:p w:rsidR="001B51B0" w:rsidRDefault="00A026CB">
      <w:bookmarkStart w:id="667" w:name="_GoBack"/>
      <w:bookmarkEnd w:id="667"/>
    </w:p>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7A"/>
    <w:rsid w:val="00097D7A"/>
    <w:rsid w:val="00A026CB"/>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639EF-1618-4390-8AB5-2F0E8258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A026CB"/>
  </w:style>
  <w:style w:type="character" w:customStyle="1" w:styleId="rvts64">
    <w:name w:val="rvts64"/>
    <w:basedOn w:val="a0"/>
    <w:rsid w:val="00A026CB"/>
  </w:style>
  <w:style w:type="paragraph" w:customStyle="1" w:styleId="rvps3">
    <w:name w:val="rvps3"/>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026CB"/>
  </w:style>
  <w:style w:type="paragraph" w:customStyle="1" w:styleId="rvps6">
    <w:name w:val="rvps6"/>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A026CB"/>
    <w:rPr>
      <w:i/>
      <w:iCs/>
    </w:rPr>
  </w:style>
  <w:style w:type="paragraph" w:customStyle="1" w:styleId="rvps18">
    <w:name w:val="rvps18"/>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026CB"/>
    <w:rPr>
      <w:color w:val="0000FF"/>
      <w:u w:val="single"/>
    </w:rPr>
  </w:style>
  <w:style w:type="character" w:styleId="a5">
    <w:name w:val="FollowedHyperlink"/>
    <w:basedOn w:val="a0"/>
    <w:uiPriority w:val="99"/>
    <w:semiHidden/>
    <w:unhideWhenUsed/>
    <w:rsid w:val="00A026CB"/>
    <w:rPr>
      <w:color w:val="800080"/>
      <w:u w:val="single"/>
    </w:rPr>
  </w:style>
  <w:style w:type="paragraph" w:customStyle="1" w:styleId="rvps2">
    <w:name w:val="rvps2"/>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A026CB"/>
  </w:style>
  <w:style w:type="paragraph" w:customStyle="1" w:styleId="rvps4">
    <w:name w:val="rvps4"/>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A026CB"/>
  </w:style>
  <w:style w:type="paragraph" w:customStyle="1" w:styleId="rvps15">
    <w:name w:val="rvps15"/>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A026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026CB"/>
  </w:style>
  <w:style w:type="character" w:customStyle="1" w:styleId="rvts46">
    <w:name w:val="rvts46"/>
    <w:basedOn w:val="a0"/>
    <w:rsid w:val="00A026CB"/>
  </w:style>
  <w:style w:type="character" w:customStyle="1" w:styleId="rvts37">
    <w:name w:val="rvts37"/>
    <w:basedOn w:val="a0"/>
    <w:rsid w:val="00A026CB"/>
  </w:style>
  <w:style w:type="character" w:customStyle="1" w:styleId="rvts13">
    <w:name w:val="rvts13"/>
    <w:basedOn w:val="a0"/>
    <w:rsid w:val="00A026CB"/>
  </w:style>
  <w:style w:type="character" w:customStyle="1" w:styleId="rvts11">
    <w:name w:val="rvts11"/>
    <w:basedOn w:val="a0"/>
    <w:rsid w:val="00A0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74675">
      <w:bodyDiv w:val="1"/>
      <w:marLeft w:val="0"/>
      <w:marRight w:val="0"/>
      <w:marTop w:val="0"/>
      <w:marBottom w:val="0"/>
      <w:divBdr>
        <w:top w:val="none" w:sz="0" w:space="0" w:color="auto"/>
        <w:left w:val="none" w:sz="0" w:space="0" w:color="auto"/>
        <w:bottom w:val="none" w:sz="0" w:space="0" w:color="auto"/>
        <w:right w:val="none" w:sz="0" w:space="0" w:color="auto"/>
      </w:divBdr>
      <w:divsChild>
        <w:div w:id="1717393563">
          <w:marLeft w:val="0"/>
          <w:marRight w:val="0"/>
          <w:marTop w:val="0"/>
          <w:marBottom w:val="0"/>
          <w:divBdr>
            <w:top w:val="none" w:sz="0" w:space="0" w:color="auto"/>
            <w:left w:val="none" w:sz="0" w:space="0" w:color="auto"/>
            <w:bottom w:val="none" w:sz="0" w:space="0" w:color="auto"/>
            <w:right w:val="none" w:sz="0" w:space="0" w:color="auto"/>
          </w:divBdr>
          <w:divsChild>
            <w:div w:id="1748771228">
              <w:marLeft w:val="-225"/>
              <w:marRight w:val="-225"/>
              <w:marTop w:val="0"/>
              <w:marBottom w:val="0"/>
              <w:divBdr>
                <w:top w:val="none" w:sz="0" w:space="0" w:color="auto"/>
                <w:left w:val="none" w:sz="0" w:space="0" w:color="auto"/>
                <w:bottom w:val="none" w:sz="0" w:space="0" w:color="auto"/>
                <w:right w:val="none" w:sz="0" w:space="0" w:color="auto"/>
              </w:divBdr>
              <w:divsChild>
                <w:div w:id="1586067584">
                  <w:marLeft w:val="0"/>
                  <w:marRight w:val="0"/>
                  <w:marTop w:val="0"/>
                  <w:marBottom w:val="0"/>
                  <w:divBdr>
                    <w:top w:val="none" w:sz="0" w:space="0" w:color="auto"/>
                    <w:left w:val="none" w:sz="0" w:space="0" w:color="auto"/>
                    <w:bottom w:val="none" w:sz="0" w:space="0" w:color="auto"/>
                    <w:right w:val="none" w:sz="0" w:space="0" w:color="auto"/>
                  </w:divBdr>
                  <w:divsChild>
                    <w:div w:id="561603503">
                      <w:marLeft w:val="0"/>
                      <w:marRight w:val="0"/>
                      <w:marTop w:val="0"/>
                      <w:marBottom w:val="0"/>
                      <w:divBdr>
                        <w:top w:val="none" w:sz="0" w:space="0" w:color="auto"/>
                        <w:left w:val="none" w:sz="0" w:space="0" w:color="auto"/>
                        <w:bottom w:val="none" w:sz="0" w:space="0" w:color="auto"/>
                        <w:right w:val="none" w:sz="0" w:space="0" w:color="auto"/>
                      </w:divBdr>
                      <w:divsChild>
                        <w:div w:id="2000965421">
                          <w:marLeft w:val="0"/>
                          <w:marRight w:val="0"/>
                          <w:marTop w:val="0"/>
                          <w:marBottom w:val="0"/>
                          <w:divBdr>
                            <w:top w:val="none" w:sz="0" w:space="0" w:color="auto"/>
                            <w:left w:val="none" w:sz="0" w:space="0" w:color="auto"/>
                            <w:bottom w:val="none" w:sz="0" w:space="0" w:color="auto"/>
                            <w:right w:val="none" w:sz="0" w:space="0" w:color="auto"/>
                          </w:divBdr>
                          <w:divsChild>
                            <w:div w:id="855459698">
                              <w:marLeft w:val="0"/>
                              <w:marRight w:val="0"/>
                              <w:marTop w:val="0"/>
                              <w:marBottom w:val="0"/>
                              <w:divBdr>
                                <w:top w:val="none" w:sz="0" w:space="0" w:color="auto"/>
                                <w:left w:val="none" w:sz="0" w:space="0" w:color="auto"/>
                                <w:bottom w:val="none" w:sz="0" w:space="0" w:color="auto"/>
                                <w:right w:val="none" w:sz="0" w:space="0" w:color="auto"/>
                              </w:divBdr>
                              <w:divsChild>
                                <w:div w:id="802501459">
                                  <w:marLeft w:val="0"/>
                                  <w:marRight w:val="0"/>
                                  <w:marTop w:val="0"/>
                                  <w:marBottom w:val="150"/>
                                  <w:divBdr>
                                    <w:top w:val="none" w:sz="0" w:space="0" w:color="auto"/>
                                    <w:left w:val="none" w:sz="0" w:space="0" w:color="auto"/>
                                    <w:bottom w:val="none" w:sz="0" w:space="0" w:color="auto"/>
                                    <w:right w:val="none" w:sz="0" w:space="0" w:color="auto"/>
                                  </w:divBdr>
                                </w:div>
                                <w:div w:id="86049434">
                                  <w:marLeft w:val="0"/>
                                  <w:marRight w:val="0"/>
                                  <w:marTop w:val="0"/>
                                  <w:marBottom w:val="0"/>
                                  <w:divBdr>
                                    <w:top w:val="none" w:sz="0" w:space="0" w:color="auto"/>
                                    <w:left w:val="none" w:sz="0" w:space="0" w:color="auto"/>
                                    <w:bottom w:val="none" w:sz="0" w:space="0" w:color="auto"/>
                                    <w:right w:val="none" w:sz="0" w:space="0" w:color="auto"/>
                                  </w:divBdr>
                                </w:div>
                                <w:div w:id="886990526">
                                  <w:marLeft w:val="0"/>
                                  <w:marRight w:val="0"/>
                                  <w:marTop w:val="0"/>
                                  <w:marBottom w:val="150"/>
                                  <w:divBdr>
                                    <w:top w:val="none" w:sz="0" w:space="0" w:color="auto"/>
                                    <w:left w:val="none" w:sz="0" w:space="0" w:color="auto"/>
                                    <w:bottom w:val="none" w:sz="0" w:space="0" w:color="auto"/>
                                    <w:right w:val="none" w:sz="0" w:space="0" w:color="auto"/>
                                  </w:divBdr>
                                </w:div>
                                <w:div w:id="1945722395">
                                  <w:marLeft w:val="0"/>
                                  <w:marRight w:val="0"/>
                                  <w:marTop w:val="0"/>
                                  <w:marBottom w:val="150"/>
                                  <w:divBdr>
                                    <w:top w:val="none" w:sz="0" w:space="0" w:color="auto"/>
                                    <w:left w:val="none" w:sz="0" w:space="0" w:color="auto"/>
                                    <w:bottom w:val="none" w:sz="0" w:space="0" w:color="auto"/>
                                    <w:right w:val="none" w:sz="0" w:space="0" w:color="auto"/>
                                  </w:divBdr>
                                </w:div>
                                <w:div w:id="1168328815">
                                  <w:marLeft w:val="0"/>
                                  <w:marRight w:val="0"/>
                                  <w:marTop w:val="0"/>
                                  <w:marBottom w:val="0"/>
                                  <w:divBdr>
                                    <w:top w:val="none" w:sz="0" w:space="0" w:color="auto"/>
                                    <w:left w:val="none" w:sz="0" w:space="0" w:color="auto"/>
                                    <w:bottom w:val="none" w:sz="0" w:space="0" w:color="auto"/>
                                    <w:right w:val="none" w:sz="0" w:space="0" w:color="auto"/>
                                  </w:divBdr>
                                </w:div>
                                <w:div w:id="1608151851">
                                  <w:marLeft w:val="0"/>
                                  <w:marRight w:val="0"/>
                                  <w:marTop w:val="0"/>
                                  <w:marBottom w:val="0"/>
                                  <w:divBdr>
                                    <w:top w:val="none" w:sz="0" w:space="0" w:color="auto"/>
                                    <w:left w:val="none" w:sz="0" w:space="0" w:color="auto"/>
                                    <w:bottom w:val="none" w:sz="0" w:space="0" w:color="auto"/>
                                    <w:right w:val="none" w:sz="0" w:space="0" w:color="auto"/>
                                  </w:divBdr>
                                </w:div>
                                <w:div w:id="1425690938">
                                  <w:marLeft w:val="0"/>
                                  <w:marRight w:val="0"/>
                                  <w:marTop w:val="0"/>
                                  <w:marBottom w:val="0"/>
                                  <w:divBdr>
                                    <w:top w:val="none" w:sz="0" w:space="0" w:color="auto"/>
                                    <w:left w:val="none" w:sz="0" w:space="0" w:color="auto"/>
                                    <w:bottom w:val="none" w:sz="0" w:space="0" w:color="auto"/>
                                    <w:right w:val="none" w:sz="0" w:space="0" w:color="auto"/>
                                  </w:divBdr>
                                </w:div>
                                <w:div w:id="932711075">
                                  <w:marLeft w:val="0"/>
                                  <w:marRight w:val="0"/>
                                  <w:marTop w:val="0"/>
                                  <w:marBottom w:val="0"/>
                                  <w:divBdr>
                                    <w:top w:val="none" w:sz="0" w:space="0" w:color="auto"/>
                                    <w:left w:val="none" w:sz="0" w:space="0" w:color="auto"/>
                                    <w:bottom w:val="none" w:sz="0" w:space="0" w:color="auto"/>
                                    <w:right w:val="none" w:sz="0" w:space="0" w:color="auto"/>
                                  </w:divBdr>
                                </w:div>
                                <w:div w:id="748306438">
                                  <w:marLeft w:val="0"/>
                                  <w:marRight w:val="0"/>
                                  <w:marTop w:val="0"/>
                                  <w:marBottom w:val="0"/>
                                  <w:divBdr>
                                    <w:top w:val="none" w:sz="0" w:space="0" w:color="auto"/>
                                    <w:left w:val="none" w:sz="0" w:space="0" w:color="auto"/>
                                    <w:bottom w:val="none" w:sz="0" w:space="0" w:color="auto"/>
                                    <w:right w:val="none" w:sz="0" w:space="0" w:color="auto"/>
                                  </w:divBdr>
                                </w:div>
                                <w:div w:id="1027833515">
                                  <w:marLeft w:val="0"/>
                                  <w:marRight w:val="0"/>
                                  <w:marTop w:val="0"/>
                                  <w:marBottom w:val="0"/>
                                  <w:divBdr>
                                    <w:top w:val="none" w:sz="0" w:space="0" w:color="auto"/>
                                    <w:left w:val="none" w:sz="0" w:space="0" w:color="auto"/>
                                    <w:bottom w:val="none" w:sz="0" w:space="0" w:color="auto"/>
                                    <w:right w:val="none" w:sz="0" w:space="0" w:color="auto"/>
                                  </w:divBdr>
                                </w:div>
                                <w:div w:id="133572879">
                                  <w:marLeft w:val="0"/>
                                  <w:marRight w:val="0"/>
                                  <w:marTop w:val="0"/>
                                  <w:marBottom w:val="0"/>
                                  <w:divBdr>
                                    <w:top w:val="none" w:sz="0" w:space="0" w:color="auto"/>
                                    <w:left w:val="none" w:sz="0" w:space="0" w:color="auto"/>
                                    <w:bottom w:val="none" w:sz="0" w:space="0" w:color="auto"/>
                                    <w:right w:val="none" w:sz="0" w:space="0" w:color="auto"/>
                                  </w:divBdr>
                                </w:div>
                                <w:div w:id="1074665100">
                                  <w:marLeft w:val="0"/>
                                  <w:marRight w:val="0"/>
                                  <w:marTop w:val="0"/>
                                  <w:marBottom w:val="0"/>
                                  <w:divBdr>
                                    <w:top w:val="none" w:sz="0" w:space="0" w:color="auto"/>
                                    <w:left w:val="none" w:sz="0" w:space="0" w:color="auto"/>
                                    <w:bottom w:val="none" w:sz="0" w:space="0" w:color="auto"/>
                                    <w:right w:val="none" w:sz="0" w:space="0" w:color="auto"/>
                                  </w:divBdr>
                                </w:div>
                                <w:div w:id="75563313">
                                  <w:marLeft w:val="0"/>
                                  <w:marRight w:val="0"/>
                                  <w:marTop w:val="0"/>
                                  <w:marBottom w:val="0"/>
                                  <w:divBdr>
                                    <w:top w:val="none" w:sz="0" w:space="0" w:color="auto"/>
                                    <w:left w:val="none" w:sz="0" w:space="0" w:color="auto"/>
                                    <w:bottom w:val="none" w:sz="0" w:space="0" w:color="auto"/>
                                    <w:right w:val="none" w:sz="0" w:space="0" w:color="auto"/>
                                  </w:divBdr>
                                </w:div>
                                <w:div w:id="1337222538">
                                  <w:marLeft w:val="0"/>
                                  <w:marRight w:val="0"/>
                                  <w:marTop w:val="0"/>
                                  <w:marBottom w:val="0"/>
                                  <w:divBdr>
                                    <w:top w:val="none" w:sz="0" w:space="0" w:color="auto"/>
                                    <w:left w:val="none" w:sz="0" w:space="0" w:color="auto"/>
                                    <w:bottom w:val="none" w:sz="0" w:space="0" w:color="auto"/>
                                    <w:right w:val="none" w:sz="0" w:space="0" w:color="auto"/>
                                  </w:divBdr>
                                </w:div>
                                <w:div w:id="2031562500">
                                  <w:marLeft w:val="0"/>
                                  <w:marRight w:val="0"/>
                                  <w:marTop w:val="0"/>
                                  <w:marBottom w:val="0"/>
                                  <w:divBdr>
                                    <w:top w:val="none" w:sz="0" w:space="0" w:color="auto"/>
                                    <w:left w:val="none" w:sz="0" w:space="0" w:color="auto"/>
                                    <w:bottom w:val="none" w:sz="0" w:space="0" w:color="auto"/>
                                    <w:right w:val="none" w:sz="0" w:space="0" w:color="auto"/>
                                  </w:divBdr>
                                </w:div>
                                <w:div w:id="964428275">
                                  <w:marLeft w:val="0"/>
                                  <w:marRight w:val="0"/>
                                  <w:marTop w:val="0"/>
                                  <w:marBottom w:val="0"/>
                                  <w:divBdr>
                                    <w:top w:val="none" w:sz="0" w:space="0" w:color="auto"/>
                                    <w:left w:val="none" w:sz="0" w:space="0" w:color="auto"/>
                                    <w:bottom w:val="none" w:sz="0" w:space="0" w:color="auto"/>
                                    <w:right w:val="none" w:sz="0" w:space="0" w:color="auto"/>
                                  </w:divBdr>
                                </w:div>
                                <w:div w:id="1271208736">
                                  <w:marLeft w:val="0"/>
                                  <w:marRight w:val="0"/>
                                  <w:marTop w:val="0"/>
                                  <w:marBottom w:val="0"/>
                                  <w:divBdr>
                                    <w:top w:val="none" w:sz="0" w:space="0" w:color="auto"/>
                                    <w:left w:val="none" w:sz="0" w:space="0" w:color="auto"/>
                                    <w:bottom w:val="none" w:sz="0" w:space="0" w:color="auto"/>
                                    <w:right w:val="none" w:sz="0" w:space="0" w:color="auto"/>
                                  </w:divBdr>
                                </w:div>
                                <w:div w:id="777261464">
                                  <w:marLeft w:val="0"/>
                                  <w:marRight w:val="0"/>
                                  <w:marTop w:val="0"/>
                                  <w:marBottom w:val="0"/>
                                  <w:divBdr>
                                    <w:top w:val="none" w:sz="0" w:space="0" w:color="auto"/>
                                    <w:left w:val="none" w:sz="0" w:space="0" w:color="auto"/>
                                    <w:bottom w:val="none" w:sz="0" w:space="0" w:color="auto"/>
                                    <w:right w:val="none" w:sz="0" w:space="0" w:color="auto"/>
                                  </w:divBdr>
                                </w:div>
                                <w:div w:id="220289096">
                                  <w:marLeft w:val="0"/>
                                  <w:marRight w:val="0"/>
                                  <w:marTop w:val="0"/>
                                  <w:marBottom w:val="0"/>
                                  <w:divBdr>
                                    <w:top w:val="none" w:sz="0" w:space="0" w:color="auto"/>
                                    <w:left w:val="none" w:sz="0" w:space="0" w:color="auto"/>
                                    <w:bottom w:val="none" w:sz="0" w:space="0" w:color="auto"/>
                                    <w:right w:val="none" w:sz="0" w:space="0" w:color="auto"/>
                                  </w:divBdr>
                                </w:div>
                                <w:div w:id="1571774099">
                                  <w:marLeft w:val="0"/>
                                  <w:marRight w:val="0"/>
                                  <w:marTop w:val="0"/>
                                  <w:marBottom w:val="0"/>
                                  <w:divBdr>
                                    <w:top w:val="none" w:sz="0" w:space="0" w:color="auto"/>
                                    <w:left w:val="none" w:sz="0" w:space="0" w:color="auto"/>
                                    <w:bottom w:val="none" w:sz="0" w:space="0" w:color="auto"/>
                                    <w:right w:val="none" w:sz="0" w:space="0" w:color="auto"/>
                                  </w:divBdr>
                                </w:div>
                                <w:div w:id="1372730078">
                                  <w:marLeft w:val="0"/>
                                  <w:marRight w:val="0"/>
                                  <w:marTop w:val="0"/>
                                  <w:marBottom w:val="0"/>
                                  <w:divBdr>
                                    <w:top w:val="none" w:sz="0" w:space="0" w:color="auto"/>
                                    <w:left w:val="none" w:sz="0" w:space="0" w:color="auto"/>
                                    <w:bottom w:val="none" w:sz="0" w:space="0" w:color="auto"/>
                                    <w:right w:val="none" w:sz="0" w:space="0" w:color="auto"/>
                                  </w:divBdr>
                                </w:div>
                                <w:div w:id="341512407">
                                  <w:marLeft w:val="0"/>
                                  <w:marRight w:val="0"/>
                                  <w:marTop w:val="0"/>
                                  <w:marBottom w:val="0"/>
                                  <w:divBdr>
                                    <w:top w:val="none" w:sz="0" w:space="0" w:color="auto"/>
                                    <w:left w:val="none" w:sz="0" w:space="0" w:color="auto"/>
                                    <w:bottom w:val="none" w:sz="0" w:space="0" w:color="auto"/>
                                    <w:right w:val="none" w:sz="0" w:space="0" w:color="auto"/>
                                  </w:divBdr>
                                </w:div>
                                <w:div w:id="628359826">
                                  <w:marLeft w:val="0"/>
                                  <w:marRight w:val="0"/>
                                  <w:marTop w:val="0"/>
                                  <w:marBottom w:val="0"/>
                                  <w:divBdr>
                                    <w:top w:val="none" w:sz="0" w:space="0" w:color="auto"/>
                                    <w:left w:val="none" w:sz="0" w:space="0" w:color="auto"/>
                                    <w:bottom w:val="none" w:sz="0" w:space="0" w:color="auto"/>
                                    <w:right w:val="none" w:sz="0" w:space="0" w:color="auto"/>
                                  </w:divBdr>
                                </w:div>
                                <w:div w:id="383455485">
                                  <w:marLeft w:val="0"/>
                                  <w:marRight w:val="0"/>
                                  <w:marTop w:val="0"/>
                                  <w:marBottom w:val="0"/>
                                  <w:divBdr>
                                    <w:top w:val="none" w:sz="0" w:space="0" w:color="auto"/>
                                    <w:left w:val="none" w:sz="0" w:space="0" w:color="auto"/>
                                    <w:bottom w:val="none" w:sz="0" w:space="0" w:color="auto"/>
                                    <w:right w:val="none" w:sz="0" w:space="0" w:color="auto"/>
                                  </w:divBdr>
                                </w:div>
                                <w:div w:id="1470242949">
                                  <w:marLeft w:val="0"/>
                                  <w:marRight w:val="0"/>
                                  <w:marTop w:val="0"/>
                                  <w:marBottom w:val="0"/>
                                  <w:divBdr>
                                    <w:top w:val="none" w:sz="0" w:space="0" w:color="auto"/>
                                    <w:left w:val="none" w:sz="0" w:space="0" w:color="auto"/>
                                    <w:bottom w:val="none" w:sz="0" w:space="0" w:color="auto"/>
                                    <w:right w:val="none" w:sz="0" w:space="0" w:color="auto"/>
                                  </w:divBdr>
                                </w:div>
                                <w:div w:id="648679974">
                                  <w:marLeft w:val="0"/>
                                  <w:marRight w:val="0"/>
                                  <w:marTop w:val="0"/>
                                  <w:marBottom w:val="0"/>
                                  <w:divBdr>
                                    <w:top w:val="none" w:sz="0" w:space="0" w:color="auto"/>
                                    <w:left w:val="none" w:sz="0" w:space="0" w:color="auto"/>
                                    <w:bottom w:val="none" w:sz="0" w:space="0" w:color="auto"/>
                                    <w:right w:val="none" w:sz="0" w:space="0" w:color="auto"/>
                                  </w:divBdr>
                                </w:div>
                                <w:div w:id="1535533775">
                                  <w:marLeft w:val="0"/>
                                  <w:marRight w:val="0"/>
                                  <w:marTop w:val="0"/>
                                  <w:marBottom w:val="0"/>
                                  <w:divBdr>
                                    <w:top w:val="none" w:sz="0" w:space="0" w:color="auto"/>
                                    <w:left w:val="none" w:sz="0" w:space="0" w:color="auto"/>
                                    <w:bottom w:val="none" w:sz="0" w:space="0" w:color="auto"/>
                                    <w:right w:val="none" w:sz="0" w:space="0" w:color="auto"/>
                                  </w:divBdr>
                                </w:div>
                                <w:div w:id="1250892152">
                                  <w:marLeft w:val="0"/>
                                  <w:marRight w:val="0"/>
                                  <w:marTop w:val="0"/>
                                  <w:marBottom w:val="0"/>
                                  <w:divBdr>
                                    <w:top w:val="none" w:sz="0" w:space="0" w:color="auto"/>
                                    <w:left w:val="none" w:sz="0" w:space="0" w:color="auto"/>
                                    <w:bottom w:val="none" w:sz="0" w:space="0" w:color="auto"/>
                                    <w:right w:val="none" w:sz="0" w:space="0" w:color="auto"/>
                                  </w:divBdr>
                                </w:div>
                                <w:div w:id="244269015">
                                  <w:marLeft w:val="0"/>
                                  <w:marRight w:val="0"/>
                                  <w:marTop w:val="0"/>
                                  <w:marBottom w:val="0"/>
                                  <w:divBdr>
                                    <w:top w:val="none" w:sz="0" w:space="0" w:color="auto"/>
                                    <w:left w:val="none" w:sz="0" w:space="0" w:color="auto"/>
                                    <w:bottom w:val="none" w:sz="0" w:space="0" w:color="auto"/>
                                    <w:right w:val="none" w:sz="0" w:space="0" w:color="auto"/>
                                  </w:divBdr>
                                </w:div>
                                <w:div w:id="11637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432-2023-%D0%BF" TargetMode="External"/><Relationship Id="rId21" Type="http://schemas.openxmlformats.org/officeDocument/2006/relationships/hyperlink" Target="https://zakon.rada.gov.ua/laws/show/1952-15" TargetMode="External"/><Relationship Id="rId63" Type="http://schemas.openxmlformats.org/officeDocument/2006/relationships/hyperlink" Target="https://zakon.rada.gov.ua/laws/show/432-2023-%D0%BF" TargetMode="External"/><Relationship Id="rId159" Type="http://schemas.openxmlformats.org/officeDocument/2006/relationships/hyperlink" Target="https://zakon.rada.gov.ua/laws/show/432-2023-%D0%BF" TargetMode="External"/><Relationship Id="rId170" Type="http://schemas.openxmlformats.org/officeDocument/2006/relationships/hyperlink" Target="https://zakon.rada.gov.ua/laws/show/1141-2011-%D0%BF" TargetMode="External"/><Relationship Id="rId191" Type="http://schemas.openxmlformats.org/officeDocument/2006/relationships/hyperlink" Target="https://zakon.rada.gov.ua/laws/show/399-2020-%D0%BF" TargetMode="External"/><Relationship Id="rId205" Type="http://schemas.openxmlformats.org/officeDocument/2006/relationships/hyperlink" Target="https://zakon.rada.gov.ua/laws/show/432-2023-%D0%BF" TargetMode="External"/><Relationship Id="rId226" Type="http://schemas.openxmlformats.org/officeDocument/2006/relationships/hyperlink" Target="https://zakon.rada.gov.ua/laws/show/399-2020-%D0%BF" TargetMode="External"/><Relationship Id="rId247" Type="http://schemas.openxmlformats.org/officeDocument/2006/relationships/hyperlink" Target="https://zakon.rada.gov.ua/laws/show/432-2023-%D0%BF" TargetMode="External"/><Relationship Id="rId107" Type="http://schemas.openxmlformats.org/officeDocument/2006/relationships/hyperlink" Target="https://zakon.rada.gov.ua/laws/show/399-2020-%D0%BF" TargetMode="External"/><Relationship Id="rId11" Type="http://schemas.openxmlformats.org/officeDocument/2006/relationships/hyperlink" Target="https://zakon.rada.gov.ua/laws/show/484-2018-%D0%BF" TargetMode="External"/><Relationship Id="rId32" Type="http://schemas.openxmlformats.org/officeDocument/2006/relationships/hyperlink" Target="https://zakon.rada.gov.ua/laws/show/432-2023-%D0%BF" TargetMode="External"/><Relationship Id="rId53" Type="http://schemas.openxmlformats.org/officeDocument/2006/relationships/hyperlink" Target="https://zakon.rada.gov.ua/laws/show/399-2020-%D0%BF" TargetMode="External"/><Relationship Id="rId74" Type="http://schemas.openxmlformats.org/officeDocument/2006/relationships/hyperlink" Target="https://zakon.rada.gov.ua/laws/show/399-2020-%D0%BF" TargetMode="External"/><Relationship Id="rId128" Type="http://schemas.openxmlformats.org/officeDocument/2006/relationships/hyperlink" Target="https://zakon.rada.gov.ua/laws/show/534-2022-%D0%BF" TargetMode="External"/><Relationship Id="rId149" Type="http://schemas.openxmlformats.org/officeDocument/2006/relationships/hyperlink" Target="https://zakon.rada.gov.ua/laws/show/534-2022-%D0%BF" TargetMode="External"/><Relationship Id="rId5" Type="http://schemas.openxmlformats.org/officeDocument/2006/relationships/hyperlink" Target="https://zakon.rada.gov.ua/laws/show/50-2014-%D0%BF" TargetMode="External"/><Relationship Id="rId95" Type="http://schemas.openxmlformats.org/officeDocument/2006/relationships/hyperlink" Target="https://zakon.rada.gov.ua/laws/show/432-2023-%D0%BF" TargetMode="External"/><Relationship Id="rId160" Type="http://schemas.openxmlformats.org/officeDocument/2006/relationships/hyperlink" Target="https://zakon.rada.gov.ua/laws/show/663-2021-%D0%BF" TargetMode="External"/><Relationship Id="rId181" Type="http://schemas.openxmlformats.org/officeDocument/2006/relationships/hyperlink" Target="https://zakon.rada.gov.ua/laws/show/509-2021-%D0%BF" TargetMode="External"/><Relationship Id="rId216" Type="http://schemas.openxmlformats.org/officeDocument/2006/relationships/hyperlink" Target="https://zakon.rada.gov.ua/laws/show/399-2020-%D0%BF" TargetMode="External"/><Relationship Id="rId237" Type="http://schemas.openxmlformats.org/officeDocument/2006/relationships/hyperlink" Target="https://zakon.rada.gov.ua/laws/show/399-2020-%D0%BF" TargetMode="External"/><Relationship Id="rId258" Type="http://schemas.openxmlformats.org/officeDocument/2006/relationships/hyperlink" Target="https://zakon.rada.gov.ua/laws/show/432-2023-%D0%BF" TargetMode="External"/><Relationship Id="rId22" Type="http://schemas.openxmlformats.org/officeDocument/2006/relationships/hyperlink" Target="https://zakon.rada.gov.ua/laws/show/1141-2011-%D0%BF" TargetMode="External"/><Relationship Id="rId43" Type="http://schemas.openxmlformats.org/officeDocument/2006/relationships/hyperlink" Target="https://zakon.rada.gov.ua/laws/show/432-2023-%D0%BF" TargetMode="External"/><Relationship Id="rId64" Type="http://schemas.openxmlformats.org/officeDocument/2006/relationships/hyperlink" Target="https://zakon.rada.gov.ua/laws/show/1141-2011-%D0%BF" TargetMode="External"/><Relationship Id="rId118" Type="http://schemas.openxmlformats.org/officeDocument/2006/relationships/hyperlink" Target="https://zakon.rada.gov.ua/laws/show/399-2020-%D0%BF" TargetMode="External"/><Relationship Id="rId139" Type="http://schemas.openxmlformats.org/officeDocument/2006/relationships/hyperlink" Target="https://zakon.rada.gov.ua/laws/show/509-2021-%D0%BF" TargetMode="External"/><Relationship Id="rId85" Type="http://schemas.openxmlformats.org/officeDocument/2006/relationships/hyperlink" Target="https://zakon.rada.gov.ua/laws/show/509-2021-%D0%BF" TargetMode="External"/><Relationship Id="rId150" Type="http://schemas.openxmlformats.org/officeDocument/2006/relationships/hyperlink" Target="https://zakon.rada.gov.ua/laws/show/534-2022-%D0%BF" TargetMode="External"/><Relationship Id="rId171" Type="http://schemas.openxmlformats.org/officeDocument/2006/relationships/hyperlink" Target="https://zakon.rada.gov.ua/laws/show/785-2024-%D0%BF" TargetMode="External"/><Relationship Id="rId192" Type="http://schemas.openxmlformats.org/officeDocument/2006/relationships/hyperlink" Target="https://zakon.rada.gov.ua/laws/show/432-2023-%D0%BF" TargetMode="External"/><Relationship Id="rId206" Type="http://schemas.openxmlformats.org/officeDocument/2006/relationships/hyperlink" Target="https://zakon.rada.gov.ua/laws/show/1141-2011-%D0%BF" TargetMode="External"/><Relationship Id="rId227" Type="http://schemas.openxmlformats.org/officeDocument/2006/relationships/hyperlink" Target="https://zakon.rada.gov.ua/laws/show/1141-2011-%D0%BF" TargetMode="External"/><Relationship Id="rId248" Type="http://schemas.openxmlformats.org/officeDocument/2006/relationships/hyperlink" Target="https://zakon.rada.gov.ua/laws/show/399-2020-%D0%BF" TargetMode="External"/><Relationship Id="rId12" Type="http://schemas.openxmlformats.org/officeDocument/2006/relationships/hyperlink" Target="https://zakon.rada.gov.ua/laws/show/599-2019-%D0%BF" TargetMode="External"/><Relationship Id="rId33" Type="http://schemas.openxmlformats.org/officeDocument/2006/relationships/hyperlink" Target="https://zakon.rada.gov.ua/laws/show/399-2020-%D0%BF" TargetMode="External"/><Relationship Id="rId108" Type="http://schemas.openxmlformats.org/officeDocument/2006/relationships/hyperlink" Target="https://zakon.rada.gov.ua/laws/show/432-2023-%D0%BF" TargetMode="External"/><Relationship Id="rId129" Type="http://schemas.openxmlformats.org/officeDocument/2006/relationships/hyperlink" Target="https://zakon.rada.gov.ua/laws/show/1952-15" TargetMode="External"/><Relationship Id="rId54" Type="http://schemas.openxmlformats.org/officeDocument/2006/relationships/hyperlink" Target="https://zakon.rada.gov.ua/laws/show/399-2020-%D0%BF" TargetMode="External"/><Relationship Id="rId75" Type="http://schemas.openxmlformats.org/officeDocument/2006/relationships/hyperlink" Target="https://zakon.rada.gov.ua/laws/show/399-2020-%D0%BF" TargetMode="External"/><Relationship Id="rId96" Type="http://schemas.openxmlformats.org/officeDocument/2006/relationships/hyperlink" Target="https://zakon.rada.gov.ua/laws/show/432-2023-%D0%BF" TargetMode="External"/><Relationship Id="rId140" Type="http://schemas.openxmlformats.org/officeDocument/2006/relationships/hyperlink" Target="https://zakon.rada.gov.ua/laws/show/399-2020-%D0%BF" TargetMode="External"/><Relationship Id="rId161" Type="http://schemas.openxmlformats.org/officeDocument/2006/relationships/hyperlink" Target="https://zakon.rada.gov.ua/laws/show/1141-2011-%D0%BF" TargetMode="External"/><Relationship Id="rId182" Type="http://schemas.openxmlformats.org/officeDocument/2006/relationships/hyperlink" Target="https://zakon.rada.gov.ua/laws/show/399-2020-%D0%BF" TargetMode="External"/><Relationship Id="rId217" Type="http://schemas.openxmlformats.org/officeDocument/2006/relationships/hyperlink" Target="https://zakon.rada.gov.ua/laws/show/399-2020-%D0%BF" TargetMode="External"/><Relationship Id="rId6" Type="http://schemas.openxmlformats.org/officeDocument/2006/relationships/hyperlink" Target="https://zakon.rada.gov.ua/laws/show/722-2014-%D0%BF" TargetMode="External"/><Relationship Id="rId238" Type="http://schemas.openxmlformats.org/officeDocument/2006/relationships/hyperlink" Target="https://zakon.rada.gov.ua/laws/show/432-2023-%D0%BF" TargetMode="External"/><Relationship Id="rId259" Type="http://schemas.openxmlformats.org/officeDocument/2006/relationships/hyperlink" Target="https://zakon.rada.gov.ua/laws/show/509-2021-%D0%BF" TargetMode="External"/><Relationship Id="rId23" Type="http://schemas.openxmlformats.org/officeDocument/2006/relationships/hyperlink" Target="https://zakon.rada.gov.ua/laws/show/484-2018-%D0%BF" TargetMode="External"/><Relationship Id="rId119" Type="http://schemas.openxmlformats.org/officeDocument/2006/relationships/hyperlink" Target="https://zakon.rada.gov.ua/laws/show/432-2023-%D0%BF" TargetMode="External"/><Relationship Id="rId44" Type="http://schemas.openxmlformats.org/officeDocument/2006/relationships/hyperlink" Target="https://zakon.rada.gov.ua/laws/show/509-2021-%D0%BF" TargetMode="External"/><Relationship Id="rId65" Type="http://schemas.openxmlformats.org/officeDocument/2006/relationships/hyperlink" Target="https://zakon.rada.gov.ua/laws/show/432-2023-%D0%BF" TargetMode="External"/><Relationship Id="rId86" Type="http://schemas.openxmlformats.org/officeDocument/2006/relationships/hyperlink" Target="https://zakon.rada.gov.ua/laws/show/432-2023-%D0%BF" TargetMode="External"/><Relationship Id="rId130" Type="http://schemas.openxmlformats.org/officeDocument/2006/relationships/hyperlink" Target="https://zakon.rada.gov.ua/laws/show/1952-15" TargetMode="External"/><Relationship Id="rId151" Type="http://schemas.openxmlformats.org/officeDocument/2006/relationships/hyperlink" Target="https://zakon.rada.gov.ua/laws/show/432-2023-%D0%BF" TargetMode="External"/><Relationship Id="rId172" Type="http://schemas.openxmlformats.org/officeDocument/2006/relationships/hyperlink" Target="https://zakon.rada.gov.ua/laws/show/1141-2011-%D0%BF" TargetMode="External"/><Relationship Id="rId193" Type="http://schemas.openxmlformats.org/officeDocument/2006/relationships/hyperlink" Target="https://zakon.rada.gov.ua/laws/show/399-2020-%D0%BF" TargetMode="External"/><Relationship Id="rId207" Type="http://schemas.openxmlformats.org/officeDocument/2006/relationships/hyperlink" Target="https://zakon.rada.gov.ua/laws/show/432-2023-%D0%BF" TargetMode="External"/><Relationship Id="rId228" Type="http://schemas.openxmlformats.org/officeDocument/2006/relationships/hyperlink" Target="https://zakon.rada.gov.ua/laws/show/399-2020-%D0%BF" TargetMode="External"/><Relationship Id="rId249" Type="http://schemas.openxmlformats.org/officeDocument/2006/relationships/hyperlink" Target="https://zakon.rada.gov.ua/laws/show/399-2020-%D0%BF" TargetMode="External"/><Relationship Id="rId13" Type="http://schemas.openxmlformats.org/officeDocument/2006/relationships/hyperlink" Target="https://zakon.rada.gov.ua/laws/show/399-2020-%D0%BF" TargetMode="External"/><Relationship Id="rId109" Type="http://schemas.openxmlformats.org/officeDocument/2006/relationships/hyperlink" Target="https://zakon.rada.gov.ua/laws/show/432-2023-%D0%BF" TargetMode="External"/><Relationship Id="rId260" Type="http://schemas.openxmlformats.org/officeDocument/2006/relationships/hyperlink" Target="https://zakon.rada.gov.ua/laws/show/399-2020-%D0%BF" TargetMode="External"/><Relationship Id="rId34" Type="http://schemas.openxmlformats.org/officeDocument/2006/relationships/hyperlink" Target="https://zakon.rada.gov.ua/laws/show/432-2023-%D0%BF" TargetMode="External"/><Relationship Id="rId55" Type="http://schemas.openxmlformats.org/officeDocument/2006/relationships/hyperlink" Target="https://zakon.rada.gov.ua/laws/show/432-2023-%D0%BF" TargetMode="External"/><Relationship Id="rId76" Type="http://schemas.openxmlformats.org/officeDocument/2006/relationships/hyperlink" Target="https://zakon.rada.gov.ua/laws/show/432-2023-%D0%BF" TargetMode="External"/><Relationship Id="rId97" Type="http://schemas.openxmlformats.org/officeDocument/2006/relationships/hyperlink" Target="https://zakon.rada.gov.ua/laws/show/432-2023-%D0%BF" TargetMode="External"/><Relationship Id="rId120" Type="http://schemas.openxmlformats.org/officeDocument/2006/relationships/hyperlink" Target="https://zakon.rada.gov.ua/laws/show/432-2023-%D0%BF" TargetMode="External"/><Relationship Id="rId141" Type="http://schemas.openxmlformats.org/officeDocument/2006/relationships/hyperlink" Target="https://zakon.rada.gov.ua/laws/show/432-2023-%D0%BF" TargetMode="External"/><Relationship Id="rId7" Type="http://schemas.openxmlformats.org/officeDocument/2006/relationships/hyperlink" Target="https://zakon.rada.gov.ua/laws/show/137-2015-%D0%BF" TargetMode="External"/><Relationship Id="rId162" Type="http://schemas.openxmlformats.org/officeDocument/2006/relationships/hyperlink" Target="https://zakon.rada.gov.ua/laws/show/1952-15" TargetMode="External"/><Relationship Id="rId183" Type="http://schemas.openxmlformats.org/officeDocument/2006/relationships/hyperlink" Target="https://zakon.rada.gov.ua/laws/show/509-2021-%D0%BF" TargetMode="External"/><Relationship Id="rId218" Type="http://schemas.openxmlformats.org/officeDocument/2006/relationships/hyperlink" Target="https://zakon.rada.gov.ua/laws/show/432-2023-%D0%BF" TargetMode="External"/><Relationship Id="rId239" Type="http://schemas.openxmlformats.org/officeDocument/2006/relationships/hyperlink" Target="https://zakon.rada.gov.ua/laws/show/599-2019-%D0%BF" TargetMode="External"/><Relationship Id="rId250" Type="http://schemas.openxmlformats.org/officeDocument/2006/relationships/hyperlink" Target="https://zakon.rada.gov.ua/laws/show/432-2023-%D0%BF" TargetMode="External"/><Relationship Id="rId24" Type="http://schemas.openxmlformats.org/officeDocument/2006/relationships/hyperlink" Target="https://zakon.rada.gov.ua/laws/show/1952-15" TargetMode="External"/><Relationship Id="rId45" Type="http://schemas.openxmlformats.org/officeDocument/2006/relationships/hyperlink" Target="https://zakon.rada.gov.ua/laws/show/509-2021-%D0%BF" TargetMode="External"/><Relationship Id="rId66" Type="http://schemas.openxmlformats.org/officeDocument/2006/relationships/hyperlink" Target="https://zakon.rada.gov.ua/laws/show/1141-2011-%D0%BF" TargetMode="External"/><Relationship Id="rId87" Type="http://schemas.openxmlformats.org/officeDocument/2006/relationships/hyperlink" Target="https://zakon.rada.gov.ua/laws/show/509-2021-%D0%BF" TargetMode="External"/><Relationship Id="rId110" Type="http://schemas.openxmlformats.org/officeDocument/2006/relationships/hyperlink" Target="https://zakon.rada.gov.ua/laws/show/399-2020-%D0%BF" TargetMode="External"/><Relationship Id="rId131" Type="http://schemas.openxmlformats.org/officeDocument/2006/relationships/hyperlink" Target="https://zakon.rada.gov.ua/laws/show/432-2023-%D0%BF" TargetMode="External"/><Relationship Id="rId152" Type="http://schemas.openxmlformats.org/officeDocument/2006/relationships/hyperlink" Target="https://zakon.rada.gov.ua/laws/show/432-2023-%D0%BF" TargetMode="External"/><Relationship Id="rId173" Type="http://schemas.openxmlformats.org/officeDocument/2006/relationships/hyperlink" Target="https://zakon.rada.gov.ua/laws/show/399-2020-%D0%BF" TargetMode="External"/><Relationship Id="rId194" Type="http://schemas.openxmlformats.org/officeDocument/2006/relationships/hyperlink" Target="https://zakon.rada.gov.ua/laws/show/432-2023-%D0%BF" TargetMode="External"/><Relationship Id="rId208" Type="http://schemas.openxmlformats.org/officeDocument/2006/relationships/hyperlink" Target="https://zakon.rada.gov.ua/laws/show/1141-2011-%D0%BF" TargetMode="External"/><Relationship Id="rId229" Type="http://schemas.openxmlformats.org/officeDocument/2006/relationships/hyperlink" Target="https://zakon.rada.gov.ua/laws/show/399-2020-%D0%BF" TargetMode="External"/><Relationship Id="rId240" Type="http://schemas.openxmlformats.org/officeDocument/2006/relationships/hyperlink" Target="https://zakon.rada.gov.ua/laws/show/399-2020-%D0%BF" TargetMode="External"/><Relationship Id="rId261" Type="http://schemas.openxmlformats.org/officeDocument/2006/relationships/hyperlink" Target="https://zakon.rada.gov.ua/laws/show/399-2020-%D0%BF" TargetMode="External"/><Relationship Id="rId14" Type="http://schemas.openxmlformats.org/officeDocument/2006/relationships/hyperlink" Target="https://zakon.rada.gov.ua/laws/show/509-2021-%D0%BF" TargetMode="External"/><Relationship Id="rId35" Type="http://schemas.openxmlformats.org/officeDocument/2006/relationships/hyperlink" Target="https://zakon.rada.gov.ua/laws/show/509-2021-%D0%BF" TargetMode="External"/><Relationship Id="rId56" Type="http://schemas.openxmlformats.org/officeDocument/2006/relationships/hyperlink" Target="https://zakon.rada.gov.ua/laws/show/432-2023-%D0%BF" TargetMode="External"/><Relationship Id="rId77" Type="http://schemas.openxmlformats.org/officeDocument/2006/relationships/hyperlink" Target="https://zakon.rada.gov.ua/laws/show/509-2021-%D0%BF" TargetMode="External"/><Relationship Id="rId100" Type="http://schemas.openxmlformats.org/officeDocument/2006/relationships/hyperlink" Target="https://zakon.rada.gov.ua/laws/show/399-2020-%D0%BF" TargetMode="External"/><Relationship Id="rId8" Type="http://schemas.openxmlformats.org/officeDocument/2006/relationships/hyperlink" Target="https://zakon.rada.gov.ua/laws/show/786-2015-%D0%BF" TargetMode="External"/><Relationship Id="rId98" Type="http://schemas.openxmlformats.org/officeDocument/2006/relationships/hyperlink" Target="https://zakon.rada.gov.ua/laws/show/432-2023-%D0%BF" TargetMode="External"/><Relationship Id="rId121" Type="http://schemas.openxmlformats.org/officeDocument/2006/relationships/hyperlink" Target="https://zakon.rada.gov.ua/laws/show/399-2020-%D0%BF" TargetMode="External"/><Relationship Id="rId142" Type="http://schemas.openxmlformats.org/officeDocument/2006/relationships/hyperlink" Target="https://zakon.rada.gov.ua/laws/show/399-2020-%D0%BF" TargetMode="External"/><Relationship Id="rId163" Type="http://schemas.openxmlformats.org/officeDocument/2006/relationships/hyperlink" Target="https://zakon.rada.gov.ua/laws/show/599-2019-%D0%BF" TargetMode="External"/><Relationship Id="rId184" Type="http://schemas.openxmlformats.org/officeDocument/2006/relationships/hyperlink" Target="https://zakon.rada.gov.ua/laws/show/399-2020-%D0%BF" TargetMode="External"/><Relationship Id="rId219" Type="http://schemas.openxmlformats.org/officeDocument/2006/relationships/hyperlink" Target="https://zakon.rada.gov.ua/laws/show/399-2020-%D0%BF" TargetMode="External"/><Relationship Id="rId230" Type="http://schemas.openxmlformats.org/officeDocument/2006/relationships/hyperlink" Target="https://zakon.rada.gov.ua/laws/show/399-2020-%D0%BF" TargetMode="External"/><Relationship Id="rId251" Type="http://schemas.openxmlformats.org/officeDocument/2006/relationships/hyperlink" Target="https://zakon.rada.gov.ua/laws/show/599-2019-%D0%BF" TargetMode="External"/><Relationship Id="rId25" Type="http://schemas.openxmlformats.org/officeDocument/2006/relationships/hyperlink" Target="https://zakon.rada.gov.ua/laws/show/399-2020-%D0%BF" TargetMode="External"/><Relationship Id="rId46" Type="http://schemas.openxmlformats.org/officeDocument/2006/relationships/hyperlink" Target="https://zakon.rada.gov.ua/laws/show/399-2020-%D0%BF" TargetMode="External"/><Relationship Id="rId67" Type="http://schemas.openxmlformats.org/officeDocument/2006/relationships/hyperlink" Target="https://zakon.rada.gov.ua/laws/show/399-2020-%D0%BF" TargetMode="External"/><Relationship Id="rId88" Type="http://schemas.openxmlformats.org/officeDocument/2006/relationships/hyperlink" Target="https://zakon.rada.gov.ua/laws/show/509-2021-%D0%BF" TargetMode="External"/><Relationship Id="rId111" Type="http://schemas.openxmlformats.org/officeDocument/2006/relationships/hyperlink" Target="https://zakon.rada.gov.ua/laws/show/399-2020-%D0%BF" TargetMode="External"/><Relationship Id="rId132" Type="http://schemas.openxmlformats.org/officeDocument/2006/relationships/hyperlink" Target="https://zakon.rada.gov.ua/laws/show/432-2023-%D0%BF" TargetMode="External"/><Relationship Id="rId153" Type="http://schemas.openxmlformats.org/officeDocument/2006/relationships/hyperlink" Target="https://zakon.rada.gov.ua/laws/show/432-2023-%D0%BF" TargetMode="External"/><Relationship Id="rId174" Type="http://schemas.openxmlformats.org/officeDocument/2006/relationships/hyperlink" Target="https://zakon.rada.gov.ua/laws/show/509-2021-%D0%BF" TargetMode="External"/><Relationship Id="rId195" Type="http://schemas.openxmlformats.org/officeDocument/2006/relationships/hyperlink" Target="https://zakon.rada.gov.ua/laws/show/1141-2011-%D0%BF" TargetMode="External"/><Relationship Id="rId209" Type="http://schemas.openxmlformats.org/officeDocument/2006/relationships/hyperlink" Target="https://zakon.rada.gov.ua/laws/show/1141-2011-%D0%BF" TargetMode="External"/><Relationship Id="rId220" Type="http://schemas.openxmlformats.org/officeDocument/2006/relationships/hyperlink" Target="https://zakon.rada.gov.ua/laws/show/399-2020-%D0%BF" TargetMode="External"/><Relationship Id="rId241" Type="http://schemas.openxmlformats.org/officeDocument/2006/relationships/hyperlink" Target="https://zakon.rada.gov.ua/laws/show/432-2023-%D0%BF" TargetMode="External"/><Relationship Id="rId15" Type="http://schemas.openxmlformats.org/officeDocument/2006/relationships/hyperlink" Target="https://zakon.rada.gov.ua/laws/show/663-2021-%D0%BF" TargetMode="External"/><Relationship Id="rId36" Type="http://schemas.openxmlformats.org/officeDocument/2006/relationships/hyperlink" Target="https://zakon.rada.gov.ua/laws/show/432-2023-%D0%BF" TargetMode="External"/><Relationship Id="rId57" Type="http://schemas.openxmlformats.org/officeDocument/2006/relationships/hyperlink" Target="https://zakon.rada.gov.ua/laws/show/1141-2011-%D0%BF" TargetMode="External"/><Relationship Id="rId262" Type="http://schemas.openxmlformats.org/officeDocument/2006/relationships/hyperlink" Target="https://zakon.rada.gov.ua/laws/show/484-2018-%D0%BF" TargetMode="External"/><Relationship Id="rId78" Type="http://schemas.openxmlformats.org/officeDocument/2006/relationships/hyperlink" Target="https://zakon.rada.gov.ua/laws/show/432-2023-%D0%BF" TargetMode="External"/><Relationship Id="rId99" Type="http://schemas.openxmlformats.org/officeDocument/2006/relationships/hyperlink" Target="https://zakon.rada.gov.ua/laws/show/509-2021-%D0%BF" TargetMode="External"/><Relationship Id="rId101" Type="http://schemas.openxmlformats.org/officeDocument/2006/relationships/hyperlink" Target="https://zakon.rada.gov.ua/laws/show/399-2020-%D0%BF" TargetMode="External"/><Relationship Id="rId122" Type="http://schemas.openxmlformats.org/officeDocument/2006/relationships/hyperlink" Target="https://zakon.rada.gov.ua/laws/show/432-2023-%D0%BF" TargetMode="External"/><Relationship Id="rId143" Type="http://schemas.openxmlformats.org/officeDocument/2006/relationships/hyperlink" Target="https://zakon.rada.gov.ua/laws/show/399-2020-%D0%BF" TargetMode="External"/><Relationship Id="rId164" Type="http://schemas.openxmlformats.org/officeDocument/2006/relationships/hyperlink" Target="https://zakon.rada.gov.ua/laws/show/399-2020-%D0%BF" TargetMode="External"/><Relationship Id="rId185" Type="http://schemas.openxmlformats.org/officeDocument/2006/relationships/hyperlink" Target="https://zakon.rada.gov.ua/laws/show/509-2021-%D0%BF" TargetMode="External"/><Relationship Id="rId9" Type="http://schemas.openxmlformats.org/officeDocument/2006/relationships/hyperlink" Target="https://zakon.rada.gov.ua/laws/show/806-2016-%D0%BF" TargetMode="External"/><Relationship Id="rId210" Type="http://schemas.openxmlformats.org/officeDocument/2006/relationships/hyperlink" Target="https://zakon.rada.gov.ua/laws/show/1141-2011-%D0%BF" TargetMode="External"/><Relationship Id="rId26" Type="http://schemas.openxmlformats.org/officeDocument/2006/relationships/hyperlink" Target="https://zakon.rada.gov.ua/laws/show/432-2023-%D0%BF" TargetMode="External"/><Relationship Id="rId231" Type="http://schemas.openxmlformats.org/officeDocument/2006/relationships/hyperlink" Target="https://zakon.rada.gov.ua/laws/show/1952-15" TargetMode="External"/><Relationship Id="rId252" Type="http://schemas.openxmlformats.org/officeDocument/2006/relationships/hyperlink" Target="https://zakon.rada.gov.ua/laws/show/399-2020-%D0%BF" TargetMode="External"/><Relationship Id="rId47" Type="http://schemas.openxmlformats.org/officeDocument/2006/relationships/hyperlink" Target="https://zakon.rada.gov.ua/laws/show/399-2020-%D0%BF" TargetMode="External"/><Relationship Id="rId68" Type="http://schemas.openxmlformats.org/officeDocument/2006/relationships/hyperlink" Target="https://zakon.rada.gov.ua/laws/show/1141-2011-%D0%BF" TargetMode="External"/><Relationship Id="rId89" Type="http://schemas.openxmlformats.org/officeDocument/2006/relationships/hyperlink" Target="https://zakon.rada.gov.ua/laws/show/432-2023-%D0%BF" TargetMode="External"/><Relationship Id="rId112" Type="http://schemas.openxmlformats.org/officeDocument/2006/relationships/hyperlink" Target="https://zakon.rada.gov.ua/laws/show/432-2023-%D0%BF" TargetMode="External"/><Relationship Id="rId133" Type="http://schemas.openxmlformats.org/officeDocument/2006/relationships/hyperlink" Target="https://zakon.rada.gov.ua/laws/show/432-2023-%D0%BF" TargetMode="External"/><Relationship Id="rId154" Type="http://schemas.openxmlformats.org/officeDocument/2006/relationships/hyperlink" Target="https://zakon.rada.gov.ua/laws/show/1141-2011-%D0%BF" TargetMode="External"/><Relationship Id="rId175" Type="http://schemas.openxmlformats.org/officeDocument/2006/relationships/hyperlink" Target="https://zakon.rada.gov.ua/laws/show/1141-2011-%D0%BF" TargetMode="External"/><Relationship Id="rId196" Type="http://schemas.openxmlformats.org/officeDocument/2006/relationships/hyperlink" Target="https://zakon.rada.gov.ua/laws/show/1141-2011-%D0%BF" TargetMode="External"/><Relationship Id="rId200" Type="http://schemas.openxmlformats.org/officeDocument/2006/relationships/hyperlink" Target="https://zakon.rada.gov.ua/laws/show/1141-2011-%D0%BF" TargetMode="External"/><Relationship Id="rId16" Type="http://schemas.openxmlformats.org/officeDocument/2006/relationships/hyperlink" Target="https://zakon.rada.gov.ua/laws/show/1224-2021-%D0%BF" TargetMode="External"/><Relationship Id="rId221" Type="http://schemas.openxmlformats.org/officeDocument/2006/relationships/hyperlink" Target="https://zakon.rada.gov.ua/laws/show/509-2021-%D0%BF" TargetMode="External"/><Relationship Id="rId242" Type="http://schemas.openxmlformats.org/officeDocument/2006/relationships/hyperlink" Target="https://zakon.rada.gov.ua/laws/show/599-2019-%D0%BF" TargetMode="External"/><Relationship Id="rId263" Type="http://schemas.openxmlformats.org/officeDocument/2006/relationships/fontTable" Target="fontTable.xml"/><Relationship Id="rId37" Type="http://schemas.openxmlformats.org/officeDocument/2006/relationships/hyperlink" Target="https://zakon.rada.gov.ua/laws/show/399-2020-%D0%BF" TargetMode="External"/><Relationship Id="rId58" Type="http://schemas.openxmlformats.org/officeDocument/2006/relationships/hyperlink" Target="https://zakon.rada.gov.ua/laws/show/1141-2011-%D0%BF" TargetMode="External"/><Relationship Id="rId79" Type="http://schemas.openxmlformats.org/officeDocument/2006/relationships/hyperlink" Target="https://zakon.rada.gov.ua/laws/show/1141-2011-%D0%BF" TargetMode="External"/><Relationship Id="rId102" Type="http://schemas.openxmlformats.org/officeDocument/2006/relationships/hyperlink" Target="https://zakon.rada.gov.ua/laws/show/432-2023-%D0%BF" TargetMode="External"/><Relationship Id="rId123" Type="http://schemas.openxmlformats.org/officeDocument/2006/relationships/hyperlink" Target="https://zakon.rada.gov.ua/laws/show/596-2023-%D0%BF" TargetMode="External"/><Relationship Id="rId144" Type="http://schemas.openxmlformats.org/officeDocument/2006/relationships/hyperlink" Target="https://zakon.rada.gov.ua/laws/show/1141-2011-%D0%BF" TargetMode="External"/><Relationship Id="rId90" Type="http://schemas.openxmlformats.org/officeDocument/2006/relationships/hyperlink" Target="https://zakon.rada.gov.ua/laws/show/432-2023-%D0%BF" TargetMode="External"/><Relationship Id="rId165" Type="http://schemas.openxmlformats.org/officeDocument/2006/relationships/hyperlink" Target="https://zakon.rada.gov.ua/laws/show/432-2023-%D0%BF" TargetMode="External"/><Relationship Id="rId186" Type="http://schemas.openxmlformats.org/officeDocument/2006/relationships/hyperlink" Target="https://zakon.rada.gov.ua/laws/show/509-2021-%D0%BF" TargetMode="External"/><Relationship Id="rId211" Type="http://schemas.openxmlformats.org/officeDocument/2006/relationships/hyperlink" Target="https://zakon.rada.gov.ua/laws/show/399-2020-%D0%BF" TargetMode="External"/><Relationship Id="rId232" Type="http://schemas.openxmlformats.org/officeDocument/2006/relationships/hyperlink" Target="https://zakon.rada.gov.ua/laws/show/399-2020-%D0%BF" TargetMode="External"/><Relationship Id="rId253" Type="http://schemas.openxmlformats.org/officeDocument/2006/relationships/hyperlink" Target="https://zakon.rada.gov.ua/laws/show/509-2021-%D0%BF" TargetMode="External"/><Relationship Id="rId27" Type="http://schemas.openxmlformats.org/officeDocument/2006/relationships/hyperlink" Target="https://zakon.rada.gov.ua/laws/show/1952-15" TargetMode="External"/><Relationship Id="rId48" Type="http://schemas.openxmlformats.org/officeDocument/2006/relationships/hyperlink" Target="https://zakon.rada.gov.ua/laws/show/509-2021-%D0%BF" TargetMode="External"/><Relationship Id="rId69" Type="http://schemas.openxmlformats.org/officeDocument/2006/relationships/hyperlink" Target="https://zakon.rada.gov.ua/laws/show/399-2020-%D0%BF" TargetMode="External"/><Relationship Id="rId113" Type="http://schemas.openxmlformats.org/officeDocument/2006/relationships/hyperlink" Target="https://zakon.rada.gov.ua/laws/show/399-2020-%D0%BF" TargetMode="External"/><Relationship Id="rId134" Type="http://schemas.openxmlformats.org/officeDocument/2006/relationships/hyperlink" Target="https://zakon.rada.gov.ua/laws/show/432-2023-%D0%BF" TargetMode="External"/><Relationship Id="rId80" Type="http://schemas.openxmlformats.org/officeDocument/2006/relationships/hyperlink" Target="https://zakon.rada.gov.ua/laws/show/399-2020-%D0%BF" TargetMode="External"/><Relationship Id="rId155" Type="http://schemas.openxmlformats.org/officeDocument/2006/relationships/hyperlink" Target="https://zakon.rada.gov.ua/laws/show/1141-2011-%D0%BF" TargetMode="External"/><Relationship Id="rId176" Type="http://schemas.openxmlformats.org/officeDocument/2006/relationships/hyperlink" Target="https://zakon.rada.gov.ua/laws/show/1141-2011-%D0%BF" TargetMode="External"/><Relationship Id="rId197" Type="http://schemas.openxmlformats.org/officeDocument/2006/relationships/hyperlink" Target="https://zakon.rada.gov.ua/laws/show/1141-2011-%D0%BF" TargetMode="External"/><Relationship Id="rId201" Type="http://schemas.openxmlformats.org/officeDocument/2006/relationships/hyperlink" Target="https://zakon.rada.gov.ua/laws/show/432-2023-%D0%BF" TargetMode="External"/><Relationship Id="rId222" Type="http://schemas.openxmlformats.org/officeDocument/2006/relationships/hyperlink" Target="https://zakon.rada.gov.ua/laws/show/399-2020-%D0%BF" TargetMode="External"/><Relationship Id="rId243" Type="http://schemas.openxmlformats.org/officeDocument/2006/relationships/hyperlink" Target="https://zakon.rada.gov.ua/laws/show/599-2019-%D0%BF" TargetMode="External"/><Relationship Id="rId264" Type="http://schemas.openxmlformats.org/officeDocument/2006/relationships/theme" Target="theme/theme1.xml"/><Relationship Id="rId17" Type="http://schemas.openxmlformats.org/officeDocument/2006/relationships/hyperlink" Target="https://zakon.rada.gov.ua/laws/show/534-2022-%D0%BF" TargetMode="External"/><Relationship Id="rId38" Type="http://schemas.openxmlformats.org/officeDocument/2006/relationships/hyperlink" Target="https://zakon.rada.gov.ua/laws/show/432-2023-%D0%BF" TargetMode="External"/><Relationship Id="rId59" Type="http://schemas.openxmlformats.org/officeDocument/2006/relationships/hyperlink" Target="https://zakon.rada.gov.ua/laws/show/1141-2011-%D0%BF" TargetMode="External"/><Relationship Id="rId103" Type="http://schemas.openxmlformats.org/officeDocument/2006/relationships/hyperlink" Target="https://zakon.rada.gov.ua/laws/show/432-2023-%D0%BF" TargetMode="External"/><Relationship Id="rId124" Type="http://schemas.openxmlformats.org/officeDocument/2006/relationships/hyperlink" Target="https://zakon.rada.gov.ua/laws/show/596-2023-%D0%BF" TargetMode="External"/><Relationship Id="rId70" Type="http://schemas.openxmlformats.org/officeDocument/2006/relationships/hyperlink" Target="https://zakon.rada.gov.ua/laws/show/399-2020-%D0%BF" TargetMode="External"/><Relationship Id="rId91" Type="http://schemas.openxmlformats.org/officeDocument/2006/relationships/hyperlink" Target="https://zakon.rada.gov.ua/laws/show/432-2023-%D0%BF" TargetMode="External"/><Relationship Id="rId145" Type="http://schemas.openxmlformats.org/officeDocument/2006/relationships/hyperlink" Target="https://zakon.rada.gov.ua/laws/show/1141-2011-%D0%BF" TargetMode="External"/><Relationship Id="rId166" Type="http://schemas.openxmlformats.org/officeDocument/2006/relationships/hyperlink" Target="https://zakon.rada.gov.ua/laws/show/399-2020-%D0%BF" TargetMode="External"/><Relationship Id="rId187" Type="http://schemas.openxmlformats.org/officeDocument/2006/relationships/hyperlink" Target="https://zakon.rada.gov.ua/laws/show/432-2023-%D0%BF" TargetMode="External"/><Relationship Id="rId1" Type="http://schemas.openxmlformats.org/officeDocument/2006/relationships/styles" Target="styles.xml"/><Relationship Id="rId212" Type="http://schemas.openxmlformats.org/officeDocument/2006/relationships/hyperlink" Target="https://zakon.rada.gov.ua/laws/show/399-2020-%D0%BF" TargetMode="External"/><Relationship Id="rId233" Type="http://schemas.openxmlformats.org/officeDocument/2006/relationships/hyperlink" Target="https://zakon.rada.gov.ua/laws/show/399-2020-%D0%BF" TargetMode="External"/><Relationship Id="rId254" Type="http://schemas.openxmlformats.org/officeDocument/2006/relationships/hyperlink" Target="https://zakon.rada.gov.ua/laws/show/399-2020-%D0%BF" TargetMode="External"/><Relationship Id="rId28" Type="http://schemas.openxmlformats.org/officeDocument/2006/relationships/hyperlink" Target="https://zakon.rada.gov.ua/laws/show/432-2023-%D0%BF" TargetMode="External"/><Relationship Id="rId49" Type="http://schemas.openxmlformats.org/officeDocument/2006/relationships/hyperlink" Target="https://zakon.rada.gov.ua/laws/show/1224-2021-%D0%BF" TargetMode="External"/><Relationship Id="rId114" Type="http://schemas.openxmlformats.org/officeDocument/2006/relationships/hyperlink" Target="https://zakon.rada.gov.ua/laws/show/432-2023-%D0%BF" TargetMode="External"/><Relationship Id="rId60" Type="http://schemas.openxmlformats.org/officeDocument/2006/relationships/hyperlink" Target="https://zakon.rada.gov.ua/laws/show/432-2023-%D0%BF" TargetMode="External"/><Relationship Id="rId81" Type="http://schemas.openxmlformats.org/officeDocument/2006/relationships/hyperlink" Target="https://zakon.rada.gov.ua/laws/show/432-2023-%D0%BF" TargetMode="External"/><Relationship Id="rId135" Type="http://schemas.openxmlformats.org/officeDocument/2006/relationships/hyperlink" Target="https://zakon.rada.gov.ua/laws/show/432-2023-%D0%BF" TargetMode="External"/><Relationship Id="rId156" Type="http://schemas.openxmlformats.org/officeDocument/2006/relationships/hyperlink" Target="https://zakon.rada.gov.ua/laws/show/432-2023-%D0%BF" TargetMode="External"/><Relationship Id="rId177" Type="http://schemas.openxmlformats.org/officeDocument/2006/relationships/hyperlink" Target="https://zakon.rada.gov.ua/laws/show/399-2020-%D0%BF" TargetMode="External"/><Relationship Id="rId198" Type="http://schemas.openxmlformats.org/officeDocument/2006/relationships/hyperlink" Target="https://zakon.rada.gov.ua/laws/show/1141-2011-%D0%BF" TargetMode="External"/><Relationship Id="rId202" Type="http://schemas.openxmlformats.org/officeDocument/2006/relationships/hyperlink" Target="https://zakon.rada.gov.ua/laws/show/1141-2011-%D0%BF" TargetMode="External"/><Relationship Id="rId223" Type="http://schemas.openxmlformats.org/officeDocument/2006/relationships/hyperlink" Target="https://zakon.rada.gov.ua/laws/show/399-2020-%D0%BF" TargetMode="External"/><Relationship Id="rId244" Type="http://schemas.openxmlformats.org/officeDocument/2006/relationships/hyperlink" Target="https://zakon.rada.gov.ua/laws/show/432-2023-%D0%BF" TargetMode="External"/><Relationship Id="rId18" Type="http://schemas.openxmlformats.org/officeDocument/2006/relationships/hyperlink" Target="https://zakon.rada.gov.ua/laws/show/432-2023-%D0%BF" TargetMode="External"/><Relationship Id="rId39" Type="http://schemas.openxmlformats.org/officeDocument/2006/relationships/hyperlink" Target="https://zakon.rada.gov.ua/laws/show/399-2020-%D0%BF" TargetMode="External"/><Relationship Id="rId50" Type="http://schemas.openxmlformats.org/officeDocument/2006/relationships/hyperlink" Target="https://zakon.rada.gov.ua/laws/show/534-2022-%D0%BF" TargetMode="External"/><Relationship Id="rId104" Type="http://schemas.openxmlformats.org/officeDocument/2006/relationships/hyperlink" Target="https://zakon.rada.gov.ua/laws/show/432-2023-%D0%BF" TargetMode="External"/><Relationship Id="rId125" Type="http://schemas.openxmlformats.org/officeDocument/2006/relationships/hyperlink" Target="https://zakon.rada.gov.ua/laws/show/1952-15" TargetMode="External"/><Relationship Id="rId146" Type="http://schemas.openxmlformats.org/officeDocument/2006/relationships/hyperlink" Target="https://zakon.rada.gov.ua/laws/show/432-2023-%D0%BF" TargetMode="External"/><Relationship Id="rId167" Type="http://schemas.openxmlformats.org/officeDocument/2006/relationships/hyperlink" Target="https://zakon.rada.gov.ua/laws/show/599-2019-%D0%BF" TargetMode="External"/><Relationship Id="rId188" Type="http://schemas.openxmlformats.org/officeDocument/2006/relationships/hyperlink" Target="https://zakon.rada.gov.ua/laws/show/399-2020-%D0%BF" TargetMode="External"/><Relationship Id="rId71" Type="http://schemas.openxmlformats.org/officeDocument/2006/relationships/hyperlink" Target="https://zakon.rada.gov.ua/laws/show/509-2021-%D0%BF" TargetMode="External"/><Relationship Id="rId92" Type="http://schemas.openxmlformats.org/officeDocument/2006/relationships/hyperlink" Target="https://zakon.rada.gov.ua/laws/show/432-2023-%D0%BF" TargetMode="External"/><Relationship Id="rId213" Type="http://schemas.openxmlformats.org/officeDocument/2006/relationships/hyperlink" Target="https://zakon.rada.gov.ua/laws/show/399-2020-%D0%BF" TargetMode="External"/><Relationship Id="rId234" Type="http://schemas.openxmlformats.org/officeDocument/2006/relationships/hyperlink" Target="https://zakon.rada.gov.ua/laws/show/399-2020-%D0%BF" TargetMode="External"/><Relationship Id="rId2" Type="http://schemas.openxmlformats.org/officeDocument/2006/relationships/settings" Target="settings.xml"/><Relationship Id="rId29" Type="http://schemas.openxmlformats.org/officeDocument/2006/relationships/hyperlink" Target="https://zakon.rada.gov.ua/laws/show/399-2020-%D0%BF" TargetMode="External"/><Relationship Id="rId255" Type="http://schemas.openxmlformats.org/officeDocument/2006/relationships/hyperlink" Target="https://zakon.rada.gov.ua/laws/show/509-2021-%D0%BF" TargetMode="External"/><Relationship Id="rId40" Type="http://schemas.openxmlformats.org/officeDocument/2006/relationships/hyperlink" Target="https://zakon.rada.gov.ua/laws/show/399-2020-%D0%BF" TargetMode="External"/><Relationship Id="rId115" Type="http://schemas.openxmlformats.org/officeDocument/2006/relationships/hyperlink" Target="https://zakon.rada.gov.ua/laws/show/432-2023-%D0%BF" TargetMode="External"/><Relationship Id="rId136" Type="http://schemas.openxmlformats.org/officeDocument/2006/relationships/hyperlink" Target="https://zakon.rada.gov.ua/laws/show/1224-2021-%D0%BF" TargetMode="External"/><Relationship Id="rId157" Type="http://schemas.openxmlformats.org/officeDocument/2006/relationships/hyperlink" Target="https://zakon.rada.gov.ua/laws/show/1141-2011-%D0%BF" TargetMode="External"/><Relationship Id="rId178" Type="http://schemas.openxmlformats.org/officeDocument/2006/relationships/hyperlink" Target="https://zakon.rada.gov.ua/laws/show/509-2021-%D0%BF" TargetMode="External"/><Relationship Id="rId61" Type="http://schemas.openxmlformats.org/officeDocument/2006/relationships/hyperlink" Target="https://zakon.rada.gov.ua/laws/show/1141-2011-%D0%BF" TargetMode="External"/><Relationship Id="rId82" Type="http://schemas.openxmlformats.org/officeDocument/2006/relationships/hyperlink" Target="https://zakon.rada.gov.ua/laws/show/1141-2011-%D0%BF" TargetMode="External"/><Relationship Id="rId199" Type="http://schemas.openxmlformats.org/officeDocument/2006/relationships/hyperlink" Target="https://zakon.rada.gov.ua/laws/show/1141-2011-%D0%BF" TargetMode="External"/><Relationship Id="rId203" Type="http://schemas.openxmlformats.org/officeDocument/2006/relationships/hyperlink" Target="https://zakon.rada.gov.ua/laws/show/1141-2011-%D0%BF" TargetMode="External"/><Relationship Id="rId19" Type="http://schemas.openxmlformats.org/officeDocument/2006/relationships/hyperlink" Target="https://zakon.rada.gov.ua/laws/show/596-2023-%D0%BF" TargetMode="External"/><Relationship Id="rId224" Type="http://schemas.openxmlformats.org/officeDocument/2006/relationships/hyperlink" Target="https://zakon.rada.gov.ua/laws/show/399-2020-%D0%BF" TargetMode="External"/><Relationship Id="rId245" Type="http://schemas.openxmlformats.org/officeDocument/2006/relationships/hyperlink" Target="https://zakon.rada.gov.ua/laws/show/599-2019-%D0%BF" TargetMode="External"/><Relationship Id="rId30" Type="http://schemas.openxmlformats.org/officeDocument/2006/relationships/hyperlink" Target="https://zakon.rada.gov.ua/laws/show/534-2022-%D0%BF" TargetMode="External"/><Relationship Id="rId105" Type="http://schemas.openxmlformats.org/officeDocument/2006/relationships/hyperlink" Target="https://zakon.rada.gov.ua/laws/show/1141-2011-%D0%BF" TargetMode="External"/><Relationship Id="rId126" Type="http://schemas.openxmlformats.org/officeDocument/2006/relationships/hyperlink" Target="https://zakon.rada.gov.ua/laws/show/1952-15" TargetMode="External"/><Relationship Id="rId147" Type="http://schemas.openxmlformats.org/officeDocument/2006/relationships/hyperlink" Target="https://zakon.rada.gov.ua/laws/show/432-2023-%D0%BF" TargetMode="External"/><Relationship Id="rId168" Type="http://schemas.openxmlformats.org/officeDocument/2006/relationships/hyperlink" Target="https://zakon.rada.gov.ua/laws/show/599-2019-%D0%BF" TargetMode="External"/><Relationship Id="rId51" Type="http://schemas.openxmlformats.org/officeDocument/2006/relationships/hyperlink" Target="https://zakon.rada.gov.ua/laws/show/432-2023-%D0%BF" TargetMode="External"/><Relationship Id="rId72" Type="http://schemas.openxmlformats.org/officeDocument/2006/relationships/hyperlink" Target="https://zakon.rada.gov.ua/laws/show/432-2023-%D0%BF" TargetMode="External"/><Relationship Id="rId93" Type="http://schemas.openxmlformats.org/officeDocument/2006/relationships/hyperlink" Target="https://zakon.rada.gov.ua/laws/show/432-2023-%D0%BF" TargetMode="External"/><Relationship Id="rId189" Type="http://schemas.openxmlformats.org/officeDocument/2006/relationships/hyperlink" Target="https://zakon.rada.gov.ua/laws/show/432-2023-%D0%BF" TargetMode="External"/><Relationship Id="rId3" Type="http://schemas.openxmlformats.org/officeDocument/2006/relationships/webSettings" Target="webSettings.xml"/><Relationship Id="rId214" Type="http://schemas.openxmlformats.org/officeDocument/2006/relationships/hyperlink" Target="https://zakon.rada.gov.ua/laws/show/399-2020-%D0%BF" TargetMode="External"/><Relationship Id="rId235" Type="http://schemas.openxmlformats.org/officeDocument/2006/relationships/hyperlink" Target="https://zakon.rada.gov.ua/laws/show/432-2023-%D0%BF" TargetMode="External"/><Relationship Id="rId256" Type="http://schemas.openxmlformats.org/officeDocument/2006/relationships/hyperlink" Target="https://zakon.rada.gov.ua/laws/show/432-2023-%D0%BF" TargetMode="External"/><Relationship Id="rId116" Type="http://schemas.openxmlformats.org/officeDocument/2006/relationships/hyperlink" Target="https://zakon.rada.gov.ua/laws/show/399-2020-%D0%BF" TargetMode="External"/><Relationship Id="rId137" Type="http://schemas.openxmlformats.org/officeDocument/2006/relationships/hyperlink" Target="https://zakon.rada.gov.ua/laws/show/399-2020-%D0%BF" TargetMode="External"/><Relationship Id="rId158" Type="http://schemas.openxmlformats.org/officeDocument/2006/relationships/hyperlink" Target="https://zakon.rada.gov.ua/laws/show/1141-2011-%D0%BF" TargetMode="External"/><Relationship Id="rId20" Type="http://schemas.openxmlformats.org/officeDocument/2006/relationships/hyperlink" Target="https://zakon.rada.gov.ua/laws/show/785-2024-%D0%BF" TargetMode="External"/><Relationship Id="rId41" Type="http://schemas.openxmlformats.org/officeDocument/2006/relationships/hyperlink" Target="https://zakon.rada.gov.ua/laws/show/1224-2021-%D0%BF" TargetMode="External"/><Relationship Id="rId62" Type="http://schemas.openxmlformats.org/officeDocument/2006/relationships/hyperlink" Target="https://zakon.rada.gov.ua/laws/show/596-2023-%D0%BF" TargetMode="External"/><Relationship Id="rId83" Type="http://schemas.openxmlformats.org/officeDocument/2006/relationships/hyperlink" Target="https://zakon.rada.gov.ua/laws/show/599-2019-%D0%BF" TargetMode="External"/><Relationship Id="rId179" Type="http://schemas.openxmlformats.org/officeDocument/2006/relationships/hyperlink" Target="https://zakon.rada.gov.ua/laws/show/1141-2011-%D0%BF" TargetMode="External"/><Relationship Id="rId190" Type="http://schemas.openxmlformats.org/officeDocument/2006/relationships/hyperlink" Target="https://zakon.rada.gov.ua/laws/show/509-2021-%D0%BF" TargetMode="External"/><Relationship Id="rId204" Type="http://schemas.openxmlformats.org/officeDocument/2006/relationships/hyperlink" Target="https://zakon.rada.gov.ua/laws/show/1141-2011-%D0%BF" TargetMode="External"/><Relationship Id="rId225" Type="http://schemas.openxmlformats.org/officeDocument/2006/relationships/hyperlink" Target="https://zakon.rada.gov.ua/laws/show/399-2020-%D0%BF" TargetMode="External"/><Relationship Id="rId246" Type="http://schemas.openxmlformats.org/officeDocument/2006/relationships/hyperlink" Target="https://zakon.rada.gov.ua/laws/show/399-2020-%D0%BF" TargetMode="External"/><Relationship Id="rId106" Type="http://schemas.openxmlformats.org/officeDocument/2006/relationships/hyperlink" Target="https://zakon.rada.gov.ua/laws/show/432-2023-%D0%BF" TargetMode="External"/><Relationship Id="rId127" Type="http://schemas.openxmlformats.org/officeDocument/2006/relationships/hyperlink" Target="https://zakon.rada.gov.ua/laws/show/432-2023-%D0%BF" TargetMode="External"/><Relationship Id="rId10" Type="http://schemas.openxmlformats.org/officeDocument/2006/relationships/hyperlink" Target="https://zakon.rada.gov.ua/laws/show/327-2018-%D0%BF" TargetMode="External"/><Relationship Id="rId31" Type="http://schemas.openxmlformats.org/officeDocument/2006/relationships/hyperlink" Target="https://zakon.rada.gov.ua/laws/show/432-2023-%D0%BF" TargetMode="External"/><Relationship Id="rId52" Type="http://schemas.openxmlformats.org/officeDocument/2006/relationships/hyperlink" Target="https://zakon.rada.gov.ua/laws/show/432-2023-%D0%BF" TargetMode="External"/><Relationship Id="rId73" Type="http://schemas.openxmlformats.org/officeDocument/2006/relationships/hyperlink" Target="https://zakon.rada.gov.ua/laws/show/399-2020-%D0%BF" TargetMode="External"/><Relationship Id="rId94" Type="http://schemas.openxmlformats.org/officeDocument/2006/relationships/hyperlink" Target="https://zakon.rada.gov.ua/laws/show/432-2023-%D0%BF" TargetMode="External"/><Relationship Id="rId148" Type="http://schemas.openxmlformats.org/officeDocument/2006/relationships/hyperlink" Target="https://zakon.rada.gov.ua/laws/show/534-2022-%D0%BF" TargetMode="External"/><Relationship Id="rId169" Type="http://schemas.openxmlformats.org/officeDocument/2006/relationships/hyperlink" Target="https://zakon.rada.gov.ua/laws/show/1141-2011-%D0%BF" TargetMode="External"/><Relationship Id="rId4" Type="http://schemas.openxmlformats.org/officeDocument/2006/relationships/hyperlink" Target="https://zakon.rada.gov.ua/laws/show/1156-2012-%D0%BF" TargetMode="External"/><Relationship Id="rId180" Type="http://schemas.openxmlformats.org/officeDocument/2006/relationships/hyperlink" Target="https://zakon.rada.gov.ua/laws/show/399-2020-%D0%BF" TargetMode="External"/><Relationship Id="rId215" Type="http://schemas.openxmlformats.org/officeDocument/2006/relationships/hyperlink" Target="https://zakon.rada.gov.ua/laws/show/399-2020-%D0%BF" TargetMode="External"/><Relationship Id="rId236" Type="http://schemas.openxmlformats.org/officeDocument/2006/relationships/hyperlink" Target="https://zakon.rada.gov.ua/laws/show/599-2019-%D0%BF" TargetMode="External"/><Relationship Id="rId257" Type="http://schemas.openxmlformats.org/officeDocument/2006/relationships/hyperlink" Target="https://zakon.rada.gov.ua/laws/show/399-2020-%D0%BF" TargetMode="External"/><Relationship Id="rId42" Type="http://schemas.openxmlformats.org/officeDocument/2006/relationships/hyperlink" Target="https://zakon.rada.gov.ua/laws/show/534-2022-%D0%BF" TargetMode="External"/><Relationship Id="rId84" Type="http://schemas.openxmlformats.org/officeDocument/2006/relationships/hyperlink" Target="https://zakon.rada.gov.ua/laws/show/1141-2011-%D0%BF" TargetMode="External"/><Relationship Id="rId138" Type="http://schemas.openxmlformats.org/officeDocument/2006/relationships/hyperlink" Target="https://zakon.rada.gov.ua/laws/show/432-202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66958</Words>
  <Characters>38167</Characters>
  <Application>Microsoft Office Word</Application>
  <DocSecurity>0</DocSecurity>
  <Lines>318</Lines>
  <Paragraphs>209</Paragraphs>
  <ScaleCrop>false</ScaleCrop>
  <Company/>
  <LinksUpToDate>false</LinksUpToDate>
  <CharactersWithSpaces>104916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2025-08-26T06:11:00Z</dcterms:created>
  <dcterms:modified xsi:type="dcterms:W3CDTF">2025-08-26T06:11:00Z</dcterms:modified>
</cp:coreProperties>
</file>