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7128" w14:textId="77777777" w:rsidR="00E113CD" w:rsidRPr="00E113CD" w:rsidRDefault="004532F9" w:rsidP="00E113C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E113CD">
        <w:rPr>
          <w:rFonts w:ascii="Times New Roman" w:hAnsi="Times New Roman"/>
          <w:sz w:val="24"/>
          <w:szCs w:val="24"/>
        </w:rPr>
        <w:t xml:space="preserve">Додаток 2 </w:t>
      </w:r>
      <w:r w:rsidRPr="00E113CD">
        <w:rPr>
          <w:rFonts w:ascii="Times New Roman" w:hAnsi="Times New Roman"/>
          <w:sz w:val="24"/>
          <w:szCs w:val="24"/>
        </w:rPr>
        <w:br/>
      </w:r>
      <w:r w:rsidR="00E113CD" w:rsidRPr="001D19AC">
        <w:rPr>
          <w:rFonts w:ascii="Times New Roman" w:hAnsi="Times New Roman"/>
          <w:sz w:val="24"/>
          <w:szCs w:val="24"/>
        </w:rPr>
        <w:t>до Інструкції щодо підготовки бюджетної пропозиції до прогнозу районного бюджету Олександрійського району Кіровоградської області</w:t>
      </w:r>
      <w:r w:rsidR="00E113CD" w:rsidRPr="00E113CD">
        <w:rPr>
          <w:rFonts w:ascii="Times New Roman" w:hAnsi="Times New Roman"/>
          <w:sz w:val="24"/>
          <w:szCs w:val="24"/>
        </w:rPr>
        <w:t xml:space="preserve"> </w:t>
      </w:r>
    </w:p>
    <w:p w14:paraId="5882776B" w14:textId="2A5C180D" w:rsidR="004532F9" w:rsidRPr="00E113CD" w:rsidRDefault="004532F9" w:rsidP="00E113CD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E113CD">
        <w:rPr>
          <w:rFonts w:ascii="Times New Roman" w:hAnsi="Times New Roman"/>
          <w:sz w:val="24"/>
          <w:szCs w:val="24"/>
        </w:rPr>
        <w:t>(</w:t>
      </w:r>
      <w:r w:rsidR="00F23BE4" w:rsidRPr="00E113CD">
        <w:rPr>
          <w:rStyle w:val="st42"/>
          <w:rFonts w:ascii="Times New Roman" w:hAnsi="Times New Roman"/>
          <w:sz w:val="24"/>
          <w:szCs w:val="24"/>
        </w:rPr>
        <w:t>абзац третій пункту</w:t>
      </w:r>
      <w:r w:rsidRPr="00E113CD">
        <w:rPr>
          <w:rFonts w:ascii="Times New Roman" w:hAnsi="Times New Roman"/>
          <w:sz w:val="24"/>
          <w:szCs w:val="24"/>
        </w:rPr>
        <w:t> 3 розділу I)</w:t>
      </w:r>
    </w:p>
    <w:p w14:paraId="202C213C" w14:textId="180E032B" w:rsidR="004532F9" w:rsidRPr="00FC4B6E" w:rsidRDefault="004532F9" w:rsidP="004532F9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FC4B6E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</w:t>
      </w:r>
      <w:r w:rsidR="00D23A35" w:rsidRPr="00FC4B6E">
        <w:rPr>
          <w:rFonts w:ascii="Times New Roman" w:hAnsi="Times New Roman" w:cs="Times New Roman"/>
          <w:w w:val="100"/>
          <w:sz w:val="28"/>
          <w:szCs w:val="28"/>
        </w:rPr>
        <w:t>районного</w:t>
      </w:r>
      <w:r w:rsidRPr="00FC4B6E">
        <w:rPr>
          <w:rFonts w:ascii="Times New Roman" w:hAnsi="Times New Roman" w:cs="Times New Roman"/>
          <w:w w:val="100"/>
          <w:sz w:val="28"/>
          <w:szCs w:val="28"/>
        </w:rPr>
        <w:t xml:space="preserve"> бюджету на 20</w:t>
      </w:r>
      <w:r w:rsidRPr="00FC4B6E">
        <w:rPr>
          <w:rFonts w:ascii="Times New Roman" w:hAnsi="Times New Roman" w:cs="Times New Roman"/>
          <w:b w:val="0"/>
          <w:w w:val="100"/>
          <w:sz w:val="28"/>
          <w:szCs w:val="28"/>
        </w:rPr>
        <w:t>___</w:t>
      </w:r>
      <w:r w:rsidR="00F23BE4" w:rsidRPr="00FC4B6E">
        <w:rPr>
          <w:rStyle w:val="st102"/>
          <w:rFonts w:ascii="Times New Roman" w:eastAsiaTheme="minorHAnsi" w:hAnsi="Times New Roman" w:cs="Times New Roman"/>
          <w:b/>
          <w:sz w:val="28"/>
          <w:szCs w:val="28"/>
          <w:lang w:val="x-none" w:eastAsia="en-US"/>
          <w14:ligatures w14:val="standardContextual"/>
        </w:rPr>
        <w:t>–20</w:t>
      </w:r>
      <w:r w:rsidRPr="00FC4B6E">
        <w:rPr>
          <w:rFonts w:ascii="Times New Roman" w:hAnsi="Times New Roman" w:cs="Times New Roman"/>
          <w:w w:val="100"/>
          <w:sz w:val="28"/>
          <w:szCs w:val="28"/>
        </w:rPr>
        <w:t>___ роки загальна (Форма БП-1)</w:t>
      </w:r>
    </w:p>
    <w:tbl>
      <w:tblPr>
        <w:tblW w:w="147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5103"/>
        <w:gridCol w:w="4961"/>
        <w:gridCol w:w="2127"/>
        <w:gridCol w:w="2126"/>
      </w:tblGrid>
      <w:tr w:rsidR="004532F9" w:rsidRPr="00FC4B6E" w14:paraId="660D6B24" w14:textId="77777777" w:rsidTr="004532F9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5803BAB6" w14:textId="77777777" w:rsidR="004532F9" w:rsidRPr="00FC4B6E" w:rsidRDefault="004532F9" w:rsidP="0036485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4B6E">
              <w:rPr>
                <w:rFonts w:ascii="Times New Roman" w:hAnsi="Times New Roman" w:cs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221EAFA3" w14:textId="3707E9B2" w:rsidR="004532F9" w:rsidRPr="00FC4B6E" w:rsidRDefault="004532F9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</w:t>
            </w:r>
          </w:p>
          <w:p w14:paraId="0E44B9B0" w14:textId="2B5FA710" w:rsidR="004532F9" w:rsidRPr="00FC4B6E" w:rsidRDefault="004532F9" w:rsidP="00AC2B0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AC2B0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961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7D9454A0" w14:textId="459D2A4E" w:rsidR="004532F9" w:rsidRPr="00FC4B6E" w:rsidRDefault="004532F9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</w:t>
            </w:r>
          </w:p>
          <w:p w14:paraId="3E7F671A" w14:textId="77777777" w:rsidR="004532F9" w:rsidRPr="00FC4B6E" w:rsidRDefault="004532F9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A3165B" w14:textId="77777777" w:rsidR="004532F9" w:rsidRPr="00FC4B6E" w:rsidRDefault="004532F9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639D6697" w14:textId="77777777" w:rsidR="004532F9" w:rsidRPr="00FC4B6E" w:rsidRDefault="004532F9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28759E47" w14:textId="77777777" w:rsidR="004532F9" w:rsidRPr="00FC4B6E" w:rsidRDefault="004532F9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4345C117" w14:textId="77777777" w:rsidR="004532F9" w:rsidRPr="00FC4B6E" w:rsidRDefault="004532F9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2BD4317A" w14:textId="77777777" w:rsidR="004532F9" w:rsidRPr="0074158D" w:rsidRDefault="004532F9" w:rsidP="004532F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67AD04B" w14:textId="75723CBD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2. Мета діяльності головного розпорядника коштів </w:t>
      </w:r>
      <w:r w:rsidR="00AC2B0B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 бюджету </w:t>
      </w:r>
    </w:p>
    <w:p w14:paraId="30957EDA" w14:textId="7CE8EAA1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14:paraId="72302E1C" w14:textId="69D5F300" w:rsidR="004532F9" w:rsidRPr="00FC4B6E" w:rsidRDefault="004532F9" w:rsidP="004532F9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3. Цілі державної, регіональної та місцевої політик у відповідній сфері діяльності, формування та реалізацію яких забезпечує головний розпорядник коштів </w:t>
      </w:r>
      <w:r w:rsidR="00AC2B0B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 бюджету, та показники їх досягнення </w:t>
      </w:r>
    </w:p>
    <w:p w14:paraId="69D31ED1" w14:textId="77777777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FC4B6E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_________________________________________________________________________________________________________________________</w:t>
      </w:r>
    </w:p>
    <w:p w14:paraId="07B07226" w14:textId="77777777" w:rsidR="004532F9" w:rsidRPr="00FC4B6E" w:rsidRDefault="004532F9" w:rsidP="004532F9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46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87"/>
        <w:gridCol w:w="1701"/>
        <w:gridCol w:w="1559"/>
        <w:gridCol w:w="1701"/>
        <w:gridCol w:w="1559"/>
        <w:gridCol w:w="1559"/>
        <w:gridCol w:w="1563"/>
        <w:gridCol w:w="7"/>
      </w:tblGrid>
      <w:tr w:rsidR="004532F9" w:rsidRPr="00FC4B6E" w14:paraId="4D83AA2F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17CC83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№ з/п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0D739E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192674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E4F082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20___ рік 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EB5FD3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20___ рік 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C80F1F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F90091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976828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4532F9" w:rsidRPr="00FC4B6E" w14:paraId="414D0641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24BD3E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7CCA24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63A006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FEAA98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E36DB2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F44139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76EF6A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CB88D4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8</w:t>
            </w:r>
          </w:p>
        </w:tc>
      </w:tr>
      <w:tr w:rsidR="004532F9" w:rsidRPr="00FC4B6E" w14:paraId="1A27F442" w14:textId="77777777" w:rsidTr="004532F9">
        <w:trPr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2F5D244" w14:textId="36915A5A" w:rsidR="004532F9" w:rsidRPr="00FC4B6E" w:rsidRDefault="004532F9" w:rsidP="00E27EBC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4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904EB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Ціль 1</w:t>
            </w:r>
          </w:p>
        </w:tc>
      </w:tr>
      <w:tr w:rsidR="004532F9" w:rsidRPr="00FC4B6E" w14:paraId="18F8CA5F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9D2498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1.1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35C0A7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D0BA26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261EAF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180ADC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09751C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82A339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60AD77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460C0A12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B7865C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1.2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4E5067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134E8A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5CE332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28D028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6A7116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25412E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E67253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1B93A34D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EB32D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80B892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D99657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0D6B7A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850AD0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0ACF3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BBB68F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FB771B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7A63B967" w14:textId="77777777" w:rsidTr="004532F9">
        <w:trPr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9EC7E91" w14:textId="01440D2F" w:rsidR="004532F9" w:rsidRPr="00FC4B6E" w:rsidRDefault="004532F9" w:rsidP="00E27EBC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14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0C03FF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Ціль 2</w:t>
            </w:r>
          </w:p>
        </w:tc>
      </w:tr>
      <w:tr w:rsidR="004532F9" w:rsidRPr="00FC4B6E" w14:paraId="52AED58A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ECCA53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2.1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EB387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9E25FB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C7E965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F5B786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26E29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5D0305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EDA95B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075B32A5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842E86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2.2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9D96B2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4F0FE4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C56CED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949F60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570684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45D175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254B97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6532E064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0B28A7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C7682E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988FC1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73BB0E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7FF8B9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19B776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4415A5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A33182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059FDE17" w14:textId="77777777" w:rsidTr="004532F9">
        <w:trPr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D75410" w14:textId="2ABA796D" w:rsidR="004532F9" w:rsidRPr="00FC4B6E" w:rsidRDefault="004532F9" w:rsidP="00E27EBC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EC0CDB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Ціль 3</w:t>
            </w:r>
          </w:p>
        </w:tc>
      </w:tr>
      <w:tr w:rsidR="00E27EBC" w:rsidRPr="00FC4B6E" w14:paraId="397F4394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70E9DEB" w14:textId="62506366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6CD1F88" w14:textId="410229B4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63F721B" w14:textId="0B06BC94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B095D82" w14:textId="1C7D399B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1552D0D" w14:textId="0B17BFDC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BAE2A0F" w14:textId="29281884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904F39" w14:textId="02413F46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23C2C60" w14:textId="1C250034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8</w:t>
            </w:r>
          </w:p>
        </w:tc>
      </w:tr>
      <w:tr w:rsidR="004532F9" w:rsidRPr="00FC4B6E" w14:paraId="484F72A1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117C33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3.1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7A8EAE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4946A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429977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AA3AB2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EA06F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419AE4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83FF2B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53C5801A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ED790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3.2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348187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FE080A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2B4494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96C14F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26E12D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3D58F4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2E69A9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6555858B" w14:textId="77777777" w:rsidTr="004532F9">
        <w:trPr>
          <w:gridAfter w:val="1"/>
          <w:wAfter w:w="7" w:type="dxa"/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AD038D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121705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ADE8F9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7378E9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9660A1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A9E59B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7E4AC4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B10D3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</w:tbl>
    <w:p w14:paraId="1CF12208" w14:textId="77777777" w:rsidR="004532F9" w:rsidRPr="0074158D" w:rsidRDefault="004532F9" w:rsidP="004532F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9B33C09" w14:textId="77777777" w:rsidR="004532F9" w:rsidRPr="00FC4B6E" w:rsidRDefault="004532F9" w:rsidP="004532F9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>4. Видатки / надання кредитів на 20___–20___ роки за бюджетними програмами:</w:t>
      </w:r>
    </w:p>
    <w:p w14:paraId="1C1308C7" w14:textId="77777777" w:rsidR="004532F9" w:rsidRPr="00FC4B6E" w:rsidRDefault="004532F9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>4.1. Розподіл орієнтовних граничних показників видатків / надання кредитів на 20___–20___ роки за бюджетними програмами</w:t>
      </w:r>
    </w:p>
    <w:p w14:paraId="2144762A" w14:textId="77777777" w:rsidR="004532F9" w:rsidRPr="00E113CD" w:rsidRDefault="004532F9" w:rsidP="004532F9">
      <w:pPr>
        <w:pStyle w:val="TABL"/>
        <w:spacing w:before="57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1D19AC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496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1843"/>
        <w:gridCol w:w="1418"/>
        <w:gridCol w:w="1701"/>
        <w:gridCol w:w="2126"/>
        <w:gridCol w:w="1276"/>
        <w:gridCol w:w="1559"/>
        <w:gridCol w:w="1134"/>
        <w:gridCol w:w="1134"/>
        <w:gridCol w:w="1134"/>
      </w:tblGrid>
      <w:tr w:rsidR="004532F9" w:rsidRPr="00FC4B6E" w14:paraId="7BD7FD3F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75E1C1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Номер цілі державної, регіональної та місцевої політик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62814D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075F29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DA68DB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F585E8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Найменування відповідального виконавця, 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найменування 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1EE1C8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20___ рік </w:t>
            </w: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C8A0F3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 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38EAD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55B31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582033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 (план)</w:t>
            </w:r>
          </w:p>
        </w:tc>
      </w:tr>
      <w:tr w:rsidR="004532F9" w:rsidRPr="00FC4B6E" w14:paraId="28E16AB5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1B46FC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7EF702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D6C9D0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91259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19562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9C9B29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91D1B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E6AE8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B7EE72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34CAD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w w:val="100"/>
                <w:sz w:val="22"/>
                <w:szCs w:val="22"/>
              </w:rPr>
              <w:t>10</w:t>
            </w:r>
          </w:p>
        </w:tc>
      </w:tr>
      <w:tr w:rsidR="004532F9" w:rsidRPr="00FC4B6E" w14:paraId="664190A8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AC75DC5" w14:textId="510C0B5F" w:rsidR="004532F9" w:rsidRPr="00FC4B6E" w:rsidRDefault="00713401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D653B5C" w14:textId="4BD4E74B" w:rsidR="004532F9" w:rsidRPr="00FC4B6E" w:rsidRDefault="00713401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FA32EBC" w14:textId="3471BA5C" w:rsidR="004532F9" w:rsidRPr="00FC4B6E" w:rsidRDefault="00713401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244B4F2" w14:textId="0FD2CE2C" w:rsidR="004532F9" w:rsidRPr="00E113CD" w:rsidRDefault="00713401" w:rsidP="0036485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val="en-US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0DE68C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Відповідальний виконавець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F6765D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CBB2CD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3B338D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D98BE6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7CCC8D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12428F1C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C5771D7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1B74C20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FF04DC1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0E3AEB2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9B1A46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Бюджетна програма 1, 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EFBDC2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F3A9A5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640D0D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F98363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D640C8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240839A4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E78F1C0" w14:textId="283FDF2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0DF1EA8" w14:textId="1064AD8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A7C695" w14:textId="77995D95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17A1AC6" w14:textId="6F6A4A3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461CCD6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6FBFC57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C0C8FA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8F0428D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435F43D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4E799E8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147160EA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A9812AE" w14:textId="4F061E65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7118FB3" w14:textId="1DE859BC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7C2B4D9" w14:textId="367D7A0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3A0B51B" w14:textId="3CAEDB1A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D3573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750C99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15183C8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F399434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EF7752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656CA23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A95808C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6A735DDB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C9FB39E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5BAA098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3AFCC26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A379B0E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2444C5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Бюджетна програма 2, 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13180C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26C7C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1CA396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6096C7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2935D6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3A2ED3FE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6E49D29" w14:textId="1DC1E9DC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lastRenderedPageBreak/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6E0F60" w14:textId="7CFD73EE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850BBC6" w14:textId="0CCEB10F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C409C55" w14:textId="44186525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5BA3707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3DDF2B1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4B44066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217698F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739915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68A1405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0080857F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1877863" w14:textId="225C8812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52241E3" w14:textId="4324566F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E4665B9" w14:textId="5E800D42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DB95640" w14:textId="028D8209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47EC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A2ED2C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158198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BD8C4D5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6040968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3E98F16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222EA3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E27EBC" w:rsidRPr="00FC4B6E" w14:paraId="2317B086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5D712BB" w14:textId="5EDBC019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F690E2" w14:textId="2F655A7F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C211F2B" w14:textId="5E4D84B0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DB59222" w14:textId="5EE849E0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9B3F034" w14:textId="1066EC79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712CA29" w14:textId="578A861E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6E28DD8" w14:textId="78481485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C685030" w14:textId="00483A8A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8D92E89" w14:textId="6DFA7C4C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EDB033B" w14:textId="5C1F880F" w:rsidR="00E27EBC" w:rsidRPr="00FC4B6E" w:rsidRDefault="00E27EBC" w:rsidP="00E27E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10</w:t>
            </w:r>
          </w:p>
        </w:tc>
      </w:tr>
      <w:tr w:rsidR="00713401" w:rsidRPr="00FC4B6E" w14:paraId="1026B118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D8E051E" w14:textId="4FA0223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228A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C6741A4" w14:textId="2E4DFFE3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228A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04E0B8B" w14:textId="1E20E6B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228A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D1D9A9B" w14:textId="78D08F5F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228A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3C0EE4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Відповідальний виконавець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80BAB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4887B97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2FA19CF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FBCFEC2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08602CF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1ED5D612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7649CCB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9DFDEA1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C6C99E3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D58534F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080E03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Бюджетна програма 1, 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270BC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FCA58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E67A46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91BEF2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FB145F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4EF8210F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C823301" w14:textId="43E8FCD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9EB6542" w14:textId="4E386892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988225" w14:textId="3222ECE5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3C5B84F" w14:textId="562C3FAD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33C73A2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12CEBE4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3623BB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A9A4DB9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CA4A0E9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2BE05F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73FDC3DA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019231B" w14:textId="00CE589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F648770" w14:textId="47AE99F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EACE293" w14:textId="32DE4ABD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97D0A3A" w14:textId="0F8F5351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E6A3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CFE3155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EB750B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99F3C5D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CDBA01C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09A5AB2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C961058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4532F9" w:rsidRPr="00FC4B6E" w14:paraId="098EED07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94F71C3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7CC3183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F94491A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C55478" w14:textId="77777777" w:rsidR="004532F9" w:rsidRPr="00FC4B6E" w:rsidRDefault="004532F9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465A4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Бюджетна програма 2, 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501679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1EF44E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33304D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74EA64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F4D750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6A9C854C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B27DF9D" w14:textId="454A1D2A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BA5B1B" w14:textId="0614545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F46092E" w14:textId="237FB1FD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CDAF28B" w14:textId="5DDFC430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697874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E2C8A66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DC65753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D10F70C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EE276C7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0F38E08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70B36023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1B29DE3" w14:textId="0C980A2D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C5FC8D0" w14:textId="354A042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1A781A5" w14:textId="35CC91D7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225659E" w14:textId="144BA015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FB82D9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7BA2033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72014C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2A87FFF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5434D1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1F1B4D6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6610527A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C7C1C39" w14:textId="6E3166E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305373C6" w14:textId="2DCDFDFD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0C8D4E32" w14:textId="200E8C96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3FD90C8" w14:textId="6F6F4822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51A82079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УСЬОГО, 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39F2974D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AA33A8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5309AA9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34E2DA6B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7DE21A1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064F0E48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1B38F60D" w14:textId="1A66407A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7344217E" w14:textId="50C6ADCE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17C5D7A3" w14:textId="0F775DDA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1BEE3B3E" w14:textId="7B51416C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646B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1D6387C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0E5B9C82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6B8FCCD7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06B234FE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7DA7A280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3120B7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713401" w:rsidRPr="00FC4B6E" w14:paraId="5755E4B1" w14:textId="77777777" w:rsidTr="00A138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1E39429" w14:textId="3E579EEA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64C5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32B79E9F" w14:textId="1E0FD781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64C5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494CF64E" w14:textId="6F1FAF5B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64C5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891DF2F" w14:textId="1CF27B20" w:rsidR="00713401" w:rsidRPr="00FC4B6E" w:rsidRDefault="00713401" w:rsidP="007134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64C5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7F2BE789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525E6E53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0BBB543A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2C9AE207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4CDDFFC8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7BAA824E" w14:textId="77777777" w:rsidR="00713401" w:rsidRPr="00FC4B6E" w:rsidRDefault="00713401" w:rsidP="00713401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</w:tbl>
    <w:p w14:paraId="67DFED33" w14:textId="77777777" w:rsidR="00E27EBC" w:rsidRPr="0074158D" w:rsidRDefault="00E27EBC" w:rsidP="004532F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6BF6319F" w14:textId="709A3B40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4.2. Пояснення щодо запропонованих змін у структурі видатків та надання кредитів за бюджетними програмами та впливу цих змін на досягнення цілей державної, регіональної та місцевої політик </w:t>
      </w:r>
    </w:p>
    <w:p w14:paraId="7A8E1156" w14:textId="77777777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C4B6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14:paraId="1836279C" w14:textId="77777777" w:rsidR="00E27EBC" w:rsidRPr="0074158D" w:rsidRDefault="00E27EBC" w:rsidP="004532F9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036100DD" w14:textId="32C6BA63" w:rsidR="004532F9" w:rsidRPr="00FC4B6E" w:rsidRDefault="004532F9" w:rsidP="004532F9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5. Порівняння з показниками прогнозу </w:t>
      </w:r>
      <w:r w:rsidR="00AC2B0B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14:paraId="3B6AC34D" w14:textId="7E69F930" w:rsidR="004532F9" w:rsidRPr="00FC4B6E" w:rsidRDefault="004532F9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>5.1. Показники на перший та другий роки середньострокового періоду</w:t>
      </w:r>
    </w:p>
    <w:p w14:paraId="4289B4A7" w14:textId="37E43B37" w:rsidR="00E27EBC" w:rsidRPr="00FC4B6E" w:rsidRDefault="00E27EBC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49C090EF" w14:textId="7B850680" w:rsidR="00E27EBC" w:rsidRPr="00FC4B6E" w:rsidRDefault="00E27EBC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395748FF" w14:textId="64983913" w:rsidR="00E27EBC" w:rsidRPr="00FC4B6E" w:rsidRDefault="00E27EBC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3ED270F5" w14:textId="149BAD8C" w:rsidR="00E27EBC" w:rsidRPr="00FC4B6E" w:rsidRDefault="00E27EBC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335D9C8A" w14:textId="77777777" w:rsidR="00E27EBC" w:rsidRPr="00FC4B6E" w:rsidRDefault="00E27EBC" w:rsidP="004532F9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2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1275"/>
        <w:gridCol w:w="1559"/>
        <w:gridCol w:w="1701"/>
        <w:gridCol w:w="1418"/>
        <w:gridCol w:w="1559"/>
        <w:gridCol w:w="1701"/>
        <w:gridCol w:w="1276"/>
      </w:tblGrid>
      <w:tr w:rsidR="004532F9" w:rsidRPr="00FC4B6E" w14:paraId="51BCE9BD" w14:textId="77777777" w:rsidTr="004532F9">
        <w:trPr>
          <w:trHeight w:val="60"/>
        </w:trPr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D3307A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F76116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43545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8CA5AD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4532F9" w:rsidRPr="00FC4B6E" w14:paraId="26CAF8FD" w14:textId="77777777" w:rsidTr="004532F9">
        <w:trPr>
          <w:trHeight w:val="60"/>
        </w:trPr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64B" w14:textId="77777777" w:rsidR="004532F9" w:rsidRPr="00FC4B6E" w:rsidRDefault="004532F9" w:rsidP="00364857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E4E6" w14:textId="77777777" w:rsidR="004532F9" w:rsidRPr="00FC4B6E" w:rsidRDefault="004532F9" w:rsidP="00364857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60361" w14:textId="6CBC1FED" w:rsidR="004532F9" w:rsidRPr="00FC4B6E" w:rsidRDefault="004532F9" w:rsidP="00AC2B0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="00AC2B0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4C6013" w14:textId="113B5A11" w:rsidR="004532F9" w:rsidRPr="00FC4B6E" w:rsidRDefault="004532F9" w:rsidP="00AC2B0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 w:rsidR="00AC2B0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0EAFD1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7BA285" w14:textId="34236DAD" w:rsidR="004532F9" w:rsidRPr="00FC4B6E" w:rsidRDefault="004532F9" w:rsidP="00AC2B0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="00AC2B0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1687A2" w14:textId="2010C0F8" w:rsidR="004532F9" w:rsidRPr="00FC4B6E" w:rsidRDefault="004532F9" w:rsidP="00AC2B0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 w:rsidR="00AC2B0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районного </w:t>
            </w: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5E17FD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4532F9" w:rsidRPr="00FC4B6E" w14:paraId="4313C8D2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BEBE9A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A2F8BA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CEF28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DFA77A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8B3E9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8ABB27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3A81EA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6B112" w14:textId="77777777" w:rsidR="004532F9" w:rsidRPr="00FC4B6E" w:rsidRDefault="004532F9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4532F9" w:rsidRPr="00FC4B6E" w14:paraId="4862B044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90BEC7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Видатки / надання кредитів, </w:t>
            </w:r>
          </w:p>
          <w:p w14:paraId="097C6D3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57605B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BC4E15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05AD7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3DD309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79DA95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676F11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C0C8BF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297A3AC8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D10EE4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D910D6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0BB0CF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2EC571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FD4CEA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2091F0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2F856A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C20982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52BBD025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12DD4F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650A89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F60183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48E101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90CCE0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B47A8F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72928A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10A49B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5837F186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A2CF84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A3D97A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7EFD60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6F2CE3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BDD0D1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A4CC6D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E73D2A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C65609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19A5A6E7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5398C0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BBCD28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5E5B96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906398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EDA923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2291AF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DFBF8F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8A7B3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3385F2D7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300AF0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C487C5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3D6B75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F43D1F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7DA5F9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F914D6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452B7A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45BDEF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753560F2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4C1E9A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E2DE42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1961A9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685C5D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504173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8FC26D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C6C1D3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AA8B50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4316A1DB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BD525D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B1981B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C9351A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AB068A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CAAD72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10CFE3C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A82226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D6FBF9B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34FDCDB2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64C34D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493CD4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5363CC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CC7B741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4CDFB6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7D3165A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B1547A0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69B97E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56FFAB2A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7C904FA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C4B6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5D0A01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F9A982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8CCDFED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6B7380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3DED2F7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F430102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588A9193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532F9" w:rsidRPr="00FC4B6E" w14:paraId="20BC6E46" w14:textId="77777777" w:rsidTr="004532F9">
        <w:trPr>
          <w:trHeight w:val="6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9564047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6CECAB59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4E766114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E771DE6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2AC2CE0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E66DBB5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1B075738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14:paraId="03A9B61F" w14:textId="77777777" w:rsidR="004532F9" w:rsidRPr="00FC4B6E" w:rsidRDefault="004532F9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14:paraId="77DF30F1" w14:textId="77777777" w:rsidR="004532F9" w:rsidRPr="00FC4B6E" w:rsidRDefault="004532F9" w:rsidP="004532F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86592A0" w14:textId="32C0247D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5.2. Пояснення відмінностей від прогнозу </w:t>
      </w:r>
      <w:r w:rsidR="00AC2B0B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FC4B6E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 </w:t>
      </w:r>
    </w:p>
    <w:p w14:paraId="2D494266" w14:textId="77777777" w:rsidR="004532F9" w:rsidRPr="00FC4B6E" w:rsidRDefault="004532F9" w:rsidP="004532F9">
      <w:pPr>
        <w:pStyle w:val="Ch61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FC4B6E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_________________________________________________________________________________________________________________________</w:t>
      </w:r>
    </w:p>
    <w:p w14:paraId="2EC595F2" w14:textId="77777777" w:rsidR="0074158D" w:rsidRDefault="0074158D" w:rsidP="004532F9">
      <w:pPr>
        <w:pStyle w:val="Ch61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tbl>
      <w:tblPr>
        <w:tblW w:w="1501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3005"/>
        <w:gridCol w:w="6776"/>
      </w:tblGrid>
      <w:tr w:rsidR="004532F9" w:rsidRPr="00FC4B6E" w14:paraId="06C2D3DA" w14:textId="77777777" w:rsidTr="004532F9">
        <w:trPr>
          <w:trHeight w:val="60"/>
        </w:trPr>
        <w:tc>
          <w:tcPr>
            <w:tcW w:w="5237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2F18394E" w14:textId="041F45AF" w:rsidR="004532F9" w:rsidRPr="001D19AC" w:rsidRDefault="00E00C94" w:rsidP="004B243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D1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Керівник установи - </w:t>
            </w:r>
            <w:r w:rsidRPr="001D19A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532F9" w:rsidRPr="001D19AC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005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C1E2C6" w14:textId="77777777" w:rsidR="003B0A2A" w:rsidRPr="001D19AC" w:rsidRDefault="003B0A2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4F5B25B3" w14:textId="77777777" w:rsidR="004532F9" w:rsidRPr="001D19AC" w:rsidRDefault="004532F9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19A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76C21EFD" w14:textId="5BA5C0E2" w:rsidR="004532F9" w:rsidRPr="001D19AC" w:rsidRDefault="00E66859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19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677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11257F7A" w14:textId="77777777" w:rsidR="003B0A2A" w:rsidRPr="001D19AC" w:rsidRDefault="003B0A2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102BBD62" w14:textId="77777777" w:rsidR="004532F9" w:rsidRPr="001D19AC" w:rsidRDefault="004532F9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19A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</w:t>
            </w:r>
          </w:p>
          <w:p w14:paraId="790D1A9C" w14:textId="02570D20" w:rsidR="004532F9" w:rsidRPr="00FC4B6E" w:rsidRDefault="00E113C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19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4532F9" w:rsidRPr="001D19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  <w:r w:rsidRPr="001D19AC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7AA9490" w14:textId="77777777" w:rsidR="008470E0" w:rsidRPr="00FC4B6E" w:rsidRDefault="008470E0" w:rsidP="00E113CD">
      <w:pPr>
        <w:pStyle w:val="StrokeCh6"/>
        <w:tabs>
          <w:tab w:val="clear" w:pos="7710"/>
          <w:tab w:val="center" w:pos="5680"/>
          <w:tab w:val="center" w:pos="9300"/>
        </w:tabs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sectPr w:rsidR="008470E0" w:rsidRPr="00FC4B6E" w:rsidSect="00503839">
      <w:headerReference w:type="default" r:id="rId6"/>
      <w:pgSz w:w="16838" w:h="11906" w:orient="landscape" w:code="9"/>
      <w:pgMar w:top="851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25F49" w14:textId="77777777" w:rsidR="00241069" w:rsidRDefault="00241069" w:rsidP="00C60BA2">
      <w:pPr>
        <w:spacing w:after="0" w:line="240" w:lineRule="auto"/>
      </w:pPr>
      <w:r>
        <w:separator/>
      </w:r>
    </w:p>
  </w:endnote>
  <w:endnote w:type="continuationSeparator" w:id="0">
    <w:p w14:paraId="3588244D" w14:textId="77777777" w:rsidR="00241069" w:rsidRDefault="00241069" w:rsidP="00C6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D4E3" w14:textId="77777777" w:rsidR="00241069" w:rsidRDefault="00241069" w:rsidP="00C60BA2">
      <w:pPr>
        <w:spacing w:after="0" w:line="240" w:lineRule="auto"/>
      </w:pPr>
      <w:r>
        <w:separator/>
      </w:r>
    </w:p>
  </w:footnote>
  <w:footnote w:type="continuationSeparator" w:id="0">
    <w:p w14:paraId="5261D82F" w14:textId="77777777" w:rsidR="00241069" w:rsidRDefault="00241069" w:rsidP="00C6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765646"/>
      <w:docPartObj>
        <w:docPartGallery w:val="Page Numbers (Top of Page)"/>
        <w:docPartUnique/>
      </w:docPartObj>
    </w:sdtPr>
    <w:sdtEndPr/>
    <w:sdtContent>
      <w:p w14:paraId="15364C90" w14:textId="52E78988" w:rsidR="00503839" w:rsidRDefault="00503839" w:rsidP="00503839">
        <w:pPr>
          <w:pStyle w:val="ad"/>
          <w:jc w:val="center"/>
        </w:pPr>
        <w:r w:rsidRPr="00FC4B6E">
          <w:rPr>
            <w:rFonts w:ascii="Times New Roman" w:hAnsi="Times New Roman"/>
            <w:sz w:val="24"/>
          </w:rPr>
          <w:t xml:space="preserve">                                                                                              </w:t>
        </w:r>
        <w:r>
          <w:rPr>
            <w:rFonts w:ascii="Times New Roman" w:hAnsi="Times New Roman"/>
            <w:sz w:val="24"/>
          </w:rPr>
          <w:t xml:space="preserve">                  </w:t>
        </w:r>
        <w:r w:rsidRPr="00FC4B6E">
          <w:rPr>
            <w:rFonts w:ascii="Times New Roman" w:hAnsi="Times New Roman"/>
            <w:sz w:val="24"/>
          </w:rPr>
          <w:t xml:space="preserve">   </w:t>
        </w:r>
        <w:r w:rsidRPr="00FC4B6E">
          <w:rPr>
            <w:rFonts w:ascii="Times New Roman" w:hAnsi="Times New Roman"/>
            <w:sz w:val="24"/>
          </w:rPr>
          <w:fldChar w:fldCharType="begin"/>
        </w:r>
        <w:r w:rsidRPr="00FC4B6E">
          <w:rPr>
            <w:rFonts w:ascii="Times New Roman" w:hAnsi="Times New Roman"/>
            <w:sz w:val="24"/>
          </w:rPr>
          <w:instrText>PAGE   \* MERGEFORMAT</w:instrText>
        </w:r>
        <w:r w:rsidRPr="00FC4B6E">
          <w:rPr>
            <w:rFonts w:ascii="Times New Roman" w:hAnsi="Times New Roman"/>
            <w:sz w:val="24"/>
          </w:rPr>
          <w:fldChar w:fldCharType="separate"/>
        </w:r>
        <w:r w:rsidR="001D19AC" w:rsidRPr="001D19AC">
          <w:rPr>
            <w:rFonts w:ascii="Times New Roman" w:hAnsi="Times New Roman"/>
            <w:noProof/>
            <w:sz w:val="24"/>
            <w:lang w:val="ru-RU"/>
          </w:rPr>
          <w:t>3</w:t>
        </w:r>
        <w:r w:rsidRPr="00FC4B6E">
          <w:rPr>
            <w:rFonts w:ascii="Times New Roman" w:hAnsi="Times New Roman"/>
            <w:sz w:val="24"/>
          </w:rPr>
          <w:fldChar w:fldCharType="end"/>
        </w:r>
        <w:r w:rsidRPr="00FC4B6E">
          <w:rPr>
            <w:rFonts w:ascii="Times New Roman" w:hAnsi="Times New Roman"/>
            <w:sz w:val="24"/>
          </w:rPr>
          <w:t xml:space="preserve">                                                              </w:t>
        </w:r>
        <w:r>
          <w:rPr>
            <w:rFonts w:ascii="Times New Roman" w:hAnsi="Times New Roman"/>
            <w:sz w:val="24"/>
          </w:rPr>
          <w:t xml:space="preserve">           Продовження додатка 2</w:t>
        </w:r>
      </w:p>
    </w:sdtContent>
  </w:sdt>
  <w:p w14:paraId="5F23E5F6" w14:textId="77777777" w:rsidR="00503839" w:rsidRDefault="00503839" w:rsidP="00503839">
    <w:pPr>
      <w:pStyle w:val="ad"/>
    </w:pPr>
  </w:p>
  <w:p w14:paraId="7B2D21AE" w14:textId="77777777" w:rsidR="00FC4B6E" w:rsidRPr="00FC4B6E" w:rsidRDefault="00FC4B6E" w:rsidP="00FC4B6E">
    <w:pPr>
      <w:pStyle w:val="ad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F9"/>
    <w:rsid w:val="00043E61"/>
    <w:rsid w:val="00047CFA"/>
    <w:rsid w:val="00072F2E"/>
    <w:rsid w:val="000B4994"/>
    <w:rsid w:val="00144E3C"/>
    <w:rsid w:val="001D19AC"/>
    <w:rsid w:val="001E0234"/>
    <w:rsid w:val="00241069"/>
    <w:rsid w:val="003A16E7"/>
    <w:rsid w:val="003B0A2A"/>
    <w:rsid w:val="003D6848"/>
    <w:rsid w:val="004532F9"/>
    <w:rsid w:val="004B2437"/>
    <w:rsid w:val="004C0D7E"/>
    <w:rsid w:val="004C4B56"/>
    <w:rsid w:val="00503839"/>
    <w:rsid w:val="00507A1B"/>
    <w:rsid w:val="00527381"/>
    <w:rsid w:val="00573175"/>
    <w:rsid w:val="005F24CA"/>
    <w:rsid w:val="006C0B77"/>
    <w:rsid w:val="006E395E"/>
    <w:rsid w:val="00713401"/>
    <w:rsid w:val="0074158D"/>
    <w:rsid w:val="0075119F"/>
    <w:rsid w:val="007D6453"/>
    <w:rsid w:val="008242FF"/>
    <w:rsid w:val="008470E0"/>
    <w:rsid w:val="00870751"/>
    <w:rsid w:val="008B2461"/>
    <w:rsid w:val="00922C48"/>
    <w:rsid w:val="00994014"/>
    <w:rsid w:val="00A1386A"/>
    <w:rsid w:val="00A56650"/>
    <w:rsid w:val="00AC2B0B"/>
    <w:rsid w:val="00B915B7"/>
    <w:rsid w:val="00C5778C"/>
    <w:rsid w:val="00C60BA2"/>
    <w:rsid w:val="00CB65D6"/>
    <w:rsid w:val="00D23A35"/>
    <w:rsid w:val="00DC6843"/>
    <w:rsid w:val="00E00C94"/>
    <w:rsid w:val="00E113CD"/>
    <w:rsid w:val="00E27EBC"/>
    <w:rsid w:val="00E66859"/>
    <w:rsid w:val="00EA59DF"/>
    <w:rsid w:val="00EE4070"/>
    <w:rsid w:val="00F12C76"/>
    <w:rsid w:val="00F23BE4"/>
    <w:rsid w:val="00F65076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8FA9"/>
  <w15:chartTrackingRefBased/>
  <w15:docId w15:val="{37D7E5EC-4111-4E8C-8210-7FC9535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F9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32F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F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F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F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F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F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F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F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F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2F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532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532F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532F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532F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532F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532F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532F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532F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5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4532F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532F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4532F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532F9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4532F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532F9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453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532F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532F9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4532F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4532F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532F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4532F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4532F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_горизонт (Ch_6 Міністерства)"/>
    <w:basedOn w:val="a"/>
    <w:uiPriority w:val="99"/>
    <w:rsid w:val="004532F9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4532F9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4532F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4532F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4532F9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C6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0BA2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C6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0BA2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F23BE4"/>
    <w:rPr>
      <w:i/>
      <w:iCs/>
      <w:color w:val="000000"/>
    </w:rPr>
  </w:style>
  <w:style w:type="character" w:customStyle="1" w:styleId="st42">
    <w:name w:val="st42"/>
    <w:uiPriority w:val="99"/>
    <w:rsid w:val="00F23BE4"/>
    <w:rPr>
      <w:color w:val="000000"/>
    </w:rPr>
  </w:style>
  <w:style w:type="character" w:customStyle="1" w:styleId="st102">
    <w:name w:val="st102"/>
    <w:uiPriority w:val="99"/>
    <w:rsid w:val="00F23BE4"/>
    <w:rPr>
      <w:b/>
      <w:bCs/>
      <w:color w:val="000000"/>
    </w:rPr>
  </w:style>
  <w:style w:type="character" w:customStyle="1" w:styleId="st121">
    <w:name w:val="st121"/>
    <w:uiPriority w:val="99"/>
    <w:rsid w:val="00DC6843"/>
    <w:rPr>
      <w:i/>
      <w:iCs/>
      <w:color w:val="000000"/>
    </w:rPr>
  </w:style>
  <w:style w:type="character" w:customStyle="1" w:styleId="st131">
    <w:name w:val="st131"/>
    <w:uiPriority w:val="99"/>
    <w:rsid w:val="00DC6843"/>
    <w:rPr>
      <w:i/>
      <w:iCs/>
      <w:color w:val="0000FF"/>
    </w:rPr>
  </w:style>
  <w:style w:type="paragraph" w:styleId="af1">
    <w:name w:val="Balloon Text"/>
    <w:basedOn w:val="a"/>
    <w:link w:val="af2"/>
    <w:uiPriority w:val="99"/>
    <w:semiHidden/>
    <w:unhideWhenUsed/>
    <w:rsid w:val="001D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19AC"/>
    <w:rPr>
      <w:rFonts w:ascii="Segoe UI" w:eastAsiaTheme="minorEastAsia" w:hAnsi="Segoe UI" w:cs="Segoe UI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cp:lastPrinted>2025-09-03T10:34:00Z</cp:lastPrinted>
  <dcterms:created xsi:type="dcterms:W3CDTF">2025-07-30T11:34:00Z</dcterms:created>
  <dcterms:modified xsi:type="dcterms:W3CDTF">2025-09-03T10:36:00Z</dcterms:modified>
</cp:coreProperties>
</file>