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EED" w:rsidRPr="00822EED" w:rsidRDefault="00822EED" w:rsidP="00822EED">
      <w:pPr>
        <w:shd w:val="clear" w:color="auto" w:fill="FFFFFF"/>
        <w:spacing w:before="315" w:after="195" w:line="240" w:lineRule="auto"/>
        <w:jc w:val="both"/>
        <w:outlineLvl w:val="2"/>
        <w:rPr>
          <w:rFonts w:ascii="Times New Roman" w:eastAsia="Times New Roman" w:hAnsi="Times New Roman" w:cs="Times New Roman"/>
          <w:color w:val="29293A"/>
          <w:sz w:val="28"/>
          <w:szCs w:val="28"/>
          <w:lang w:eastAsia="ru-RU"/>
        </w:rPr>
      </w:pPr>
      <w:r w:rsidRPr="00822EED">
        <w:rPr>
          <w:rFonts w:ascii="Times New Roman" w:eastAsia="Times New Roman" w:hAnsi="Times New Roman" w:cs="Times New Roman"/>
          <w:noProof/>
          <w:color w:val="434343"/>
          <w:sz w:val="28"/>
          <w:szCs w:val="28"/>
          <w:lang w:eastAsia="ru-RU"/>
        </w:rPr>
        <w:drawing>
          <wp:inline distT="0" distB="0" distL="0" distR="0">
            <wp:extent cx="5640705" cy="3754594"/>
            <wp:effectExtent l="0" t="0" r="0" b="0"/>
            <wp:docPr id="1" name="Рисунок 1" descr="Фото без о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без опис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652" cy="376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EED" w:rsidRPr="00822EED" w:rsidRDefault="00822EED" w:rsidP="00822EED">
      <w:pPr>
        <w:shd w:val="clear" w:color="auto" w:fill="FFFFFF"/>
        <w:spacing w:before="450" w:after="195" w:line="240" w:lineRule="auto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</w:pPr>
      <w:r w:rsidRPr="00822EED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val="uk-UA" w:eastAsia="ru-RU"/>
        </w:rPr>
        <w:t>Якщо чоловік, який не перебував у шлюбі з матір’ю дитини, помер, його батьківство можна встановити через суд.  Ч</w:t>
      </w:r>
      <w:r w:rsidR="00C33377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val="uk-UA" w:eastAsia="ru-RU"/>
        </w:rPr>
        <w:t>ому це важливо та як це зробити?</w:t>
      </w:r>
    </w:p>
    <w:p w:rsidR="00822EED" w:rsidRPr="00822EED" w:rsidRDefault="00822EED" w:rsidP="00822EED">
      <w:pPr>
        <w:shd w:val="clear" w:color="auto" w:fill="FFFFFF"/>
        <w:spacing w:before="210" w:after="195" w:line="240" w:lineRule="auto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</w:pPr>
      <w:r w:rsidRPr="00822EED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val="uk-UA" w:eastAsia="ru-RU"/>
        </w:rPr>
        <w:t>Чому важливо встановлювати факт батьківства після смерті батька</w:t>
      </w:r>
    </w:p>
    <w:p w:rsidR="00822EED" w:rsidRPr="00822EED" w:rsidRDefault="00822EED" w:rsidP="00822EED">
      <w:pPr>
        <w:shd w:val="clear" w:color="auto" w:fill="FFFFFF"/>
        <w:spacing w:before="210" w:after="195" w:line="240" w:lineRule="auto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</w:pPr>
      <w:r w:rsidRPr="00822EED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val="uk-UA" w:eastAsia="ru-RU"/>
        </w:rPr>
        <w:t>Щоб дитина могла отримувати належні їй соціальні пільги та гарантії. Зокрема, вона має право на:</w:t>
      </w:r>
      <w:bookmarkStart w:id="0" w:name="_GoBack"/>
      <w:bookmarkEnd w:id="0"/>
    </w:p>
    <w:p w:rsidR="00822EED" w:rsidRPr="00822EED" w:rsidRDefault="00822EED" w:rsidP="00822E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 w:right="300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</w:pPr>
      <w:r w:rsidRPr="00822EED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val="uk-UA" w:eastAsia="ru-RU"/>
        </w:rPr>
        <w:t>соціальні виплати;</w:t>
      </w:r>
    </w:p>
    <w:p w:rsidR="00822EED" w:rsidRPr="00822EED" w:rsidRDefault="00822EED" w:rsidP="00822E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 w:right="300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</w:pPr>
      <w:r w:rsidRPr="00822EED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val="uk-UA" w:eastAsia="ru-RU"/>
        </w:rPr>
        <w:t>пенсію, у зв’язку із втратою годувальника;</w:t>
      </w:r>
    </w:p>
    <w:p w:rsidR="00822EED" w:rsidRPr="00822EED" w:rsidRDefault="00822EED" w:rsidP="00822E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 w:right="300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</w:pPr>
      <w:r w:rsidRPr="00822EED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val="uk-UA" w:eastAsia="ru-RU"/>
        </w:rPr>
        <w:t>якщо батько військовослужбовець – на одноразову грошову допомогу у разі його загибелі (смерті);</w:t>
      </w:r>
    </w:p>
    <w:p w:rsidR="00822EED" w:rsidRPr="00822EED" w:rsidRDefault="00822EED" w:rsidP="00822EED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420" w:right="300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</w:pPr>
      <w:r w:rsidRPr="00822EED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val="uk-UA" w:eastAsia="ru-RU"/>
        </w:rPr>
        <w:t>успадкування майна після смерті батька.</w:t>
      </w:r>
    </w:p>
    <w:p w:rsidR="00822EED" w:rsidRPr="00822EED" w:rsidRDefault="00822EED" w:rsidP="00822EED">
      <w:pPr>
        <w:shd w:val="clear" w:color="auto" w:fill="FFFFFF"/>
        <w:spacing w:before="300" w:after="195" w:line="240" w:lineRule="auto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</w:pPr>
      <w:r w:rsidRPr="00822EED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val="uk-UA" w:eastAsia="ru-RU"/>
        </w:rPr>
        <w:t>Як це зробити</w:t>
      </w:r>
    </w:p>
    <w:p w:rsidR="00822EED" w:rsidRPr="00822EED" w:rsidRDefault="00822EED" w:rsidP="00822EED">
      <w:pPr>
        <w:shd w:val="clear" w:color="auto" w:fill="FFFFFF"/>
        <w:spacing w:before="210" w:after="195" w:line="240" w:lineRule="auto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</w:pPr>
      <w:r w:rsidRPr="00822EED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val="uk-UA" w:eastAsia="ru-RU"/>
        </w:rPr>
        <w:t>Подати заяву до суду за місцем проживання. При поданні до суду заяви про встановлення факту батьківства, необхідно сплатити судовий збір в розмірі  (0,2 розміру прожиткового мінімуму для працездатних осіб). Станом на 1 січня 2025 року — 605,60 грн.</w:t>
      </w:r>
    </w:p>
    <w:p w:rsidR="00822EED" w:rsidRPr="00822EED" w:rsidRDefault="00822EED" w:rsidP="00822EED">
      <w:pPr>
        <w:shd w:val="clear" w:color="auto" w:fill="FFFFFF"/>
        <w:spacing w:before="210" w:after="195" w:line="240" w:lineRule="auto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</w:pPr>
      <w:r w:rsidRPr="00822EED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val="uk-UA" w:eastAsia="ru-RU"/>
        </w:rPr>
        <w:t>Хто може подати заяву</w:t>
      </w:r>
    </w:p>
    <w:p w:rsidR="00822EED" w:rsidRPr="00822EED" w:rsidRDefault="00822EED" w:rsidP="00822E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 w:right="300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</w:pPr>
      <w:r w:rsidRPr="00822EED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val="uk-UA" w:eastAsia="ru-RU"/>
        </w:rPr>
        <w:t>мати,</w:t>
      </w:r>
    </w:p>
    <w:p w:rsidR="00822EED" w:rsidRPr="00822EED" w:rsidRDefault="00822EED" w:rsidP="00822E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 w:right="300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</w:pPr>
      <w:r w:rsidRPr="00822EED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val="uk-UA" w:eastAsia="ru-RU"/>
        </w:rPr>
        <w:t>опікун, піклувальник дитини,</w:t>
      </w:r>
    </w:p>
    <w:p w:rsidR="00822EED" w:rsidRPr="00822EED" w:rsidRDefault="00822EED" w:rsidP="00822E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 w:right="300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</w:pPr>
      <w:r w:rsidRPr="00822EED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val="uk-UA" w:eastAsia="ru-RU"/>
        </w:rPr>
        <w:t>особа, яка утримує та виховує дитину,</w:t>
      </w:r>
    </w:p>
    <w:p w:rsidR="00822EED" w:rsidRPr="00822EED" w:rsidRDefault="00822EED" w:rsidP="00822EED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420" w:right="300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</w:pPr>
      <w:r w:rsidRPr="00822EED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val="uk-UA" w:eastAsia="ru-RU"/>
        </w:rPr>
        <w:lastRenderedPageBreak/>
        <w:t>повнолітня дитина.</w:t>
      </w:r>
    </w:p>
    <w:p w:rsidR="00822EED" w:rsidRPr="00822EED" w:rsidRDefault="00822EED" w:rsidP="00822EED">
      <w:pPr>
        <w:shd w:val="clear" w:color="auto" w:fill="FFFFFF"/>
        <w:spacing w:before="300" w:after="195" w:line="240" w:lineRule="auto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</w:pPr>
      <w:r w:rsidRPr="00822EED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val="uk-UA" w:eastAsia="ru-RU"/>
        </w:rPr>
        <w:t>У заяві зазначається,</w:t>
      </w:r>
      <w:r w:rsidRPr="00822EED">
        <w:rPr>
          <w:rFonts w:ascii="Times New Roman" w:eastAsia="Times New Roman" w:hAnsi="Times New Roman" w:cs="Times New Roman"/>
          <w:b/>
          <w:bCs/>
          <w:color w:val="333333"/>
          <w:spacing w:val="7"/>
          <w:sz w:val="28"/>
          <w:szCs w:val="28"/>
          <w:lang w:val="uk-UA" w:eastAsia="ru-RU"/>
        </w:rPr>
        <w:t> </w:t>
      </w:r>
      <w:r w:rsidRPr="00822EED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val="uk-UA" w:eastAsia="ru-RU"/>
        </w:rPr>
        <w:t>який факт потрібно встановити та з якою метою; причини неможливості отримання або відновлення документів, що підтверджують цей факт; докази, які підтверджують обставини, викладені в заяві (документи про родинні відносини, пояснення свідків).</w:t>
      </w:r>
    </w:p>
    <w:p w:rsidR="00822EED" w:rsidRPr="00822EED" w:rsidRDefault="00822EED" w:rsidP="00822EED">
      <w:pPr>
        <w:shd w:val="clear" w:color="auto" w:fill="FFFFFF"/>
        <w:spacing w:before="210" w:after="195" w:line="240" w:lineRule="auto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</w:pPr>
      <w:r w:rsidRPr="00822EED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val="uk-UA" w:eastAsia="ru-RU"/>
        </w:rPr>
        <w:t>Що може бути доказами</w:t>
      </w:r>
    </w:p>
    <w:p w:rsidR="00822EED" w:rsidRPr="00822EED" w:rsidRDefault="00822EED" w:rsidP="00822EED">
      <w:pPr>
        <w:shd w:val="clear" w:color="auto" w:fill="FFFFFF"/>
        <w:spacing w:before="210" w:after="195" w:line="240" w:lineRule="auto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</w:pPr>
      <w:r w:rsidRPr="00822EED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val="uk-UA" w:eastAsia="ru-RU"/>
        </w:rPr>
        <w:t>Доказами можуть бути будь-які відомості, що підтверджують походження дитини. Наприклад:</w:t>
      </w:r>
    </w:p>
    <w:p w:rsidR="00822EED" w:rsidRPr="00822EED" w:rsidRDefault="00822EED" w:rsidP="00822E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0" w:right="300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</w:pPr>
      <w:r w:rsidRPr="00822EED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val="uk-UA" w:eastAsia="ru-RU"/>
        </w:rPr>
        <w:t xml:space="preserve">акти, виписки з домових книг, обмінні ордери, </w:t>
      </w:r>
      <w:proofErr w:type="spellStart"/>
      <w:r w:rsidRPr="00822EED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val="uk-UA" w:eastAsia="ru-RU"/>
        </w:rPr>
        <w:t>погосподарські</w:t>
      </w:r>
      <w:proofErr w:type="spellEnd"/>
      <w:r w:rsidRPr="00822EED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val="uk-UA" w:eastAsia="ru-RU"/>
        </w:rPr>
        <w:t xml:space="preserve"> книги, рішення судів, ордери на вселення та інші документи, які у собі містять відомості про родинні відносини;</w:t>
      </w:r>
    </w:p>
    <w:p w:rsidR="00822EED" w:rsidRPr="00822EED" w:rsidRDefault="00822EED" w:rsidP="00822E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0" w:right="300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</w:pPr>
      <w:r w:rsidRPr="00822EED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val="uk-UA" w:eastAsia="ru-RU"/>
        </w:rPr>
        <w:t xml:space="preserve">сімейні фотографії, листи, анкети, автобіографії, особові справи, повідомлення, листування в </w:t>
      </w:r>
      <w:proofErr w:type="spellStart"/>
      <w:r w:rsidRPr="00822EED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val="uk-UA" w:eastAsia="ru-RU"/>
        </w:rPr>
        <w:t>месенджерах</w:t>
      </w:r>
      <w:proofErr w:type="spellEnd"/>
      <w:r w:rsidRPr="00822EED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val="uk-UA" w:eastAsia="ru-RU"/>
        </w:rPr>
        <w:t>, електронні листи, відеозаписи;</w:t>
      </w:r>
    </w:p>
    <w:p w:rsidR="00822EED" w:rsidRPr="00822EED" w:rsidRDefault="00822EED" w:rsidP="00822E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0" w:right="300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</w:pPr>
      <w:r w:rsidRPr="00822EED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val="uk-UA" w:eastAsia="ru-RU"/>
        </w:rPr>
        <w:t xml:space="preserve">докази того, що в інший спосіб неможливо </w:t>
      </w:r>
      <w:proofErr w:type="spellStart"/>
      <w:r w:rsidRPr="00822EED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val="uk-UA" w:eastAsia="ru-RU"/>
        </w:rPr>
        <w:t>внести</w:t>
      </w:r>
      <w:proofErr w:type="spellEnd"/>
      <w:r w:rsidRPr="00822EED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val="uk-UA" w:eastAsia="ru-RU"/>
        </w:rPr>
        <w:t xml:space="preserve"> зміни до актового запису про народження дитини (довідки органів реєстрації актів цивільного стану);</w:t>
      </w:r>
    </w:p>
    <w:p w:rsidR="00822EED" w:rsidRPr="00822EED" w:rsidRDefault="00822EED" w:rsidP="00822E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0" w:right="300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</w:pPr>
      <w:r w:rsidRPr="00822EED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val="uk-UA" w:eastAsia="ru-RU"/>
        </w:rPr>
        <w:t>пояснення свідків. Це можуть бути сусіди, друзі або інші люди, які можуть підтвердити факт батьківства;</w:t>
      </w:r>
    </w:p>
    <w:p w:rsidR="00822EED" w:rsidRPr="00822EED" w:rsidRDefault="00822EED" w:rsidP="00822EED">
      <w:pPr>
        <w:numPr>
          <w:ilvl w:val="0"/>
          <w:numId w:val="3"/>
        </w:numPr>
        <w:shd w:val="clear" w:color="auto" w:fill="FFFFFF"/>
        <w:spacing w:before="100" w:beforeAutospacing="1" w:after="195" w:line="240" w:lineRule="auto"/>
        <w:ind w:left="420" w:right="300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</w:pPr>
      <w:r w:rsidRPr="00822EED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val="uk-UA" w:eastAsia="ru-RU"/>
        </w:rPr>
        <w:t>генетична експертиза (ДНК-тест). Найбільш достовірний доказ — результат має точність 99,99%.</w:t>
      </w:r>
    </w:p>
    <w:p w:rsidR="00822EED" w:rsidRPr="00822EED" w:rsidRDefault="00822EED" w:rsidP="00822EED">
      <w:pPr>
        <w:shd w:val="clear" w:color="auto" w:fill="FFFFFF"/>
        <w:spacing w:before="300" w:after="195" w:line="240" w:lineRule="auto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</w:pPr>
      <w:r w:rsidRPr="00822EED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val="uk-UA" w:eastAsia="ru-RU"/>
        </w:rPr>
        <w:t>Перелік не є вичерпним та може розширюватись залежно від обставин справи.</w:t>
      </w:r>
    </w:p>
    <w:p w:rsidR="00822EED" w:rsidRPr="00822EED" w:rsidRDefault="00822EED" w:rsidP="00822EED">
      <w:pPr>
        <w:shd w:val="clear" w:color="auto" w:fill="FFFFFF"/>
        <w:spacing w:before="210" w:after="195" w:line="240" w:lineRule="auto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</w:pPr>
      <w:r w:rsidRPr="00822EED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val="uk-UA" w:eastAsia="ru-RU"/>
        </w:rPr>
        <w:t>Також суд може призначити посмертну судову молекулярно-генетичну експертизу шляхом ексгумації тіла.</w:t>
      </w:r>
    </w:p>
    <w:p w:rsidR="00822EED" w:rsidRPr="00822EED" w:rsidRDefault="00822EED" w:rsidP="00822EED">
      <w:pPr>
        <w:shd w:val="clear" w:color="auto" w:fill="FFFFFF"/>
        <w:spacing w:before="210" w:after="195" w:line="240" w:lineRule="auto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</w:pPr>
      <w:r w:rsidRPr="00822EED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val="uk-UA" w:eastAsia="ru-RU"/>
        </w:rPr>
        <w:t>Проведення ДНК експертизи можливе без ексгумації тіла за умови наявності біологічних зразків (крові або іншого біологічного матеріалу) померлого, придатних для проведення ДНК експертизи. Такі зразки, наприклад, відбирають з померлих військових, далі ці зразки направляються у відділення судово-медичної експертизи.</w:t>
      </w:r>
    </w:p>
    <w:p w:rsidR="00822EED" w:rsidRPr="00822EED" w:rsidRDefault="00822EED" w:rsidP="00822EED">
      <w:pPr>
        <w:shd w:val="clear" w:color="auto" w:fill="FFFFFF"/>
        <w:spacing w:before="210" w:after="195" w:line="240" w:lineRule="auto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</w:pPr>
      <w:proofErr w:type="spellStart"/>
      <w:r w:rsidRPr="00822EED">
        <w:rPr>
          <w:rFonts w:ascii="Times New Roman" w:eastAsia="Times New Roman" w:hAnsi="Times New Roman" w:cs="Times New Roman"/>
          <w:b/>
          <w:bCs/>
          <w:color w:val="333333"/>
          <w:spacing w:val="7"/>
          <w:sz w:val="28"/>
          <w:szCs w:val="28"/>
          <w:lang w:val="uk-UA" w:eastAsia="ru-RU"/>
        </w:rPr>
        <w:t>Оспорення</w:t>
      </w:r>
      <w:proofErr w:type="spellEnd"/>
      <w:r w:rsidRPr="00822EED">
        <w:rPr>
          <w:rFonts w:ascii="Times New Roman" w:eastAsia="Times New Roman" w:hAnsi="Times New Roman" w:cs="Times New Roman"/>
          <w:b/>
          <w:bCs/>
          <w:color w:val="333333"/>
          <w:spacing w:val="7"/>
          <w:sz w:val="28"/>
          <w:szCs w:val="28"/>
          <w:lang w:val="uk-UA" w:eastAsia="ru-RU"/>
        </w:rPr>
        <w:t xml:space="preserve"> батьківства померлої особи</w:t>
      </w:r>
    </w:p>
    <w:p w:rsidR="00822EED" w:rsidRPr="00822EED" w:rsidRDefault="00822EED" w:rsidP="00822EED">
      <w:pPr>
        <w:shd w:val="clear" w:color="auto" w:fill="FFFFFF"/>
        <w:spacing w:before="210" w:after="195" w:line="240" w:lineRule="auto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</w:pPr>
      <w:r w:rsidRPr="00822EED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val="uk-UA" w:eastAsia="ru-RU"/>
        </w:rPr>
        <w:t>Родичі померлого можуть оскаржити його батьківство, якщо:</w:t>
      </w:r>
    </w:p>
    <w:p w:rsidR="00822EED" w:rsidRPr="00822EED" w:rsidRDefault="00822EED" w:rsidP="00822E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0" w:right="300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</w:pPr>
      <w:r w:rsidRPr="00822EED">
        <w:rPr>
          <w:rFonts w:ascii="Times New Roman" w:eastAsia="Times New Roman" w:hAnsi="Times New Roman" w:cs="Times New Roman"/>
          <w:b/>
          <w:bCs/>
          <w:color w:val="333333"/>
          <w:spacing w:val="7"/>
          <w:sz w:val="28"/>
          <w:szCs w:val="28"/>
          <w:lang w:val="uk-UA" w:eastAsia="ru-RU"/>
        </w:rPr>
        <w:t>чоловік не знав про те, що записаний батьком дитини, і помер. </w:t>
      </w:r>
      <w:r w:rsidRPr="00822EED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val="uk-UA" w:eastAsia="ru-RU"/>
        </w:rPr>
        <w:t>Оспорювати батьківство в такому випадку може лише його дружина, батьки чи діти;</w:t>
      </w:r>
    </w:p>
    <w:p w:rsidR="00822EED" w:rsidRPr="00822EED" w:rsidRDefault="00822EED" w:rsidP="00822E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0" w:right="300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</w:pPr>
      <w:r w:rsidRPr="00822EED">
        <w:rPr>
          <w:rFonts w:ascii="Times New Roman" w:eastAsia="Times New Roman" w:hAnsi="Times New Roman" w:cs="Times New Roman"/>
          <w:b/>
          <w:bCs/>
          <w:color w:val="333333"/>
          <w:spacing w:val="7"/>
          <w:sz w:val="28"/>
          <w:szCs w:val="28"/>
          <w:lang w:val="uk-UA" w:eastAsia="ru-RU"/>
        </w:rPr>
        <w:lastRenderedPageBreak/>
        <w:t>чоловік за життя подав нотаріальну заяву про невизнання свого батьківства.</w:t>
      </w:r>
      <w:r w:rsidRPr="00822EED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val="uk-UA" w:eastAsia="ru-RU"/>
        </w:rPr>
        <w:t> В такому разі оспорити батьківство можуть спадкоємці померлого;</w:t>
      </w:r>
    </w:p>
    <w:p w:rsidR="00822EED" w:rsidRPr="00822EED" w:rsidRDefault="00822EED" w:rsidP="00822EED">
      <w:pPr>
        <w:numPr>
          <w:ilvl w:val="0"/>
          <w:numId w:val="4"/>
        </w:numPr>
        <w:shd w:val="clear" w:color="auto" w:fill="FFFFFF"/>
        <w:spacing w:before="100" w:beforeAutospacing="1" w:after="195" w:line="240" w:lineRule="auto"/>
        <w:ind w:left="420" w:right="300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</w:pPr>
      <w:r w:rsidRPr="00822EED">
        <w:rPr>
          <w:rFonts w:ascii="Times New Roman" w:eastAsia="Times New Roman" w:hAnsi="Times New Roman" w:cs="Times New Roman"/>
          <w:b/>
          <w:bCs/>
          <w:color w:val="333333"/>
          <w:spacing w:val="7"/>
          <w:sz w:val="28"/>
          <w:szCs w:val="28"/>
          <w:lang w:val="uk-UA" w:eastAsia="ru-RU"/>
        </w:rPr>
        <w:t>чоловік за життя подав позов до суду про виключення запису про нього як батька дитини.</w:t>
      </w:r>
      <w:r w:rsidRPr="00822EED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val="uk-UA" w:eastAsia="ru-RU"/>
        </w:rPr>
        <w:t> Спадкоємці можуть підтримати процесуальну заяву.</w:t>
      </w:r>
    </w:p>
    <w:p w:rsidR="00822EED" w:rsidRPr="00822EED" w:rsidRDefault="00822EED" w:rsidP="00822EED">
      <w:pPr>
        <w:shd w:val="clear" w:color="auto" w:fill="FFFFFF"/>
        <w:spacing w:before="300" w:after="195" w:line="240" w:lineRule="auto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</w:pPr>
      <w:r w:rsidRPr="00822EED">
        <w:rPr>
          <w:rFonts w:ascii="Times New Roman" w:eastAsia="Times New Roman" w:hAnsi="Times New Roman" w:cs="Times New Roman"/>
          <w:b/>
          <w:bCs/>
          <w:color w:val="333333"/>
          <w:spacing w:val="7"/>
          <w:sz w:val="28"/>
          <w:szCs w:val="28"/>
          <w:lang w:val="uk-UA" w:eastAsia="ru-RU"/>
        </w:rPr>
        <w:t>Але в цих справах суд враховує:</w:t>
      </w:r>
    </w:p>
    <w:p w:rsidR="00822EED" w:rsidRPr="00822EED" w:rsidRDefault="00822EED" w:rsidP="00822E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0" w:right="300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</w:pPr>
      <w:r w:rsidRPr="00822EED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val="uk-UA" w:eastAsia="ru-RU"/>
        </w:rPr>
        <w:t>інтереси дитини;</w:t>
      </w:r>
    </w:p>
    <w:p w:rsidR="00822EED" w:rsidRPr="00822EED" w:rsidRDefault="00822EED" w:rsidP="00822E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0" w:right="300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</w:pPr>
      <w:r w:rsidRPr="00822EED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val="uk-UA" w:eastAsia="ru-RU"/>
        </w:rPr>
        <w:t>права дитини на захист, виховання, фінансове забезпечення;</w:t>
      </w:r>
    </w:p>
    <w:p w:rsidR="00822EED" w:rsidRPr="00822EED" w:rsidRDefault="00822EED" w:rsidP="00822EED">
      <w:pPr>
        <w:numPr>
          <w:ilvl w:val="0"/>
          <w:numId w:val="5"/>
        </w:numPr>
        <w:shd w:val="clear" w:color="auto" w:fill="FFFFFF"/>
        <w:spacing w:before="100" w:beforeAutospacing="1" w:after="195" w:line="240" w:lineRule="auto"/>
        <w:ind w:left="420" w:right="300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</w:pPr>
      <w:r w:rsidRPr="00822EED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val="uk-UA" w:eastAsia="ru-RU"/>
        </w:rPr>
        <w:t>благополуччя дитини та її прав.</w:t>
      </w:r>
    </w:p>
    <w:p w:rsidR="00822EED" w:rsidRPr="00822EED" w:rsidRDefault="00822EED" w:rsidP="00822EED">
      <w:pPr>
        <w:shd w:val="clear" w:color="auto" w:fill="FFFFFF"/>
        <w:spacing w:before="300" w:after="195" w:line="240" w:lineRule="auto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</w:pPr>
      <w:r w:rsidRPr="00822EED">
        <w:rPr>
          <w:rFonts w:ascii="Times New Roman" w:eastAsia="Times New Roman" w:hAnsi="Times New Roman" w:cs="Times New Roman"/>
          <w:b/>
          <w:bCs/>
          <w:color w:val="333333"/>
          <w:spacing w:val="7"/>
          <w:sz w:val="28"/>
          <w:szCs w:val="28"/>
          <w:lang w:val="uk-UA" w:eastAsia="ru-RU"/>
        </w:rPr>
        <w:t>Як може допомогти система надання БПД</w:t>
      </w:r>
    </w:p>
    <w:p w:rsidR="00822EED" w:rsidRPr="00822EED" w:rsidRDefault="00822EED" w:rsidP="00822EED">
      <w:pPr>
        <w:shd w:val="clear" w:color="auto" w:fill="FFFFFF"/>
        <w:spacing w:before="210" w:after="195" w:line="240" w:lineRule="auto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</w:pPr>
      <w:r w:rsidRPr="00822EED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val="uk-UA" w:eastAsia="ru-RU"/>
        </w:rPr>
        <w:t>Кожна людина може отримати безоплатно консультацію юриста від системи надання безоплатної правничої допомоги. Юристи розкажуть, як діяти у вашій ситуації, які докази необхідно зібрати, за потреби допоможуть скласти запити до органів опіки та піклування, органів місцевого самоврядування тощо.</w:t>
      </w:r>
    </w:p>
    <w:p w:rsidR="00822EED" w:rsidRPr="00822EED" w:rsidRDefault="00822EED" w:rsidP="00822EED">
      <w:pPr>
        <w:shd w:val="clear" w:color="auto" w:fill="FFFFFF"/>
        <w:spacing w:before="210" w:after="195" w:line="240" w:lineRule="auto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</w:pPr>
      <w:r w:rsidRPr="00822EED">
        <w:rPr>
          <w:rFonts w:ascii="Times New Roman" w:eastAsia="Times New Roman" w:hAnsi="Times New Roman" w:cs="Times New Roman"/>
          <w:b/>
          <w:bCs/>
          <w:color w:val="333333"/>
          <w:spacing w:val="7"/>
          <w:sz w:val="28"/>
          <w:szCs w:val="28"/>
          <w:shd w:val="clear" w:color="auto" w:fill="FFFFFF"/>
          <w:lang w:val="uk-UA" w:eastAsia="ru-RU"/>
        </w:rPr>
        <w:t>Хто може отримати безоплатну допомогу зі зверненням до суду</w:t>
      </w:r>
    </w:p>
    <w:p w:rsidR="00822EED" w:rsidRPr="00822EED" w:rsidRDefault="00822EED" w:rsidP="00822EED">
      <w:pPr>
        <w:shd w:val="clear" w:color="auto" w:fill="FFFFFF"/>
        <w:spacing w:before="210" w:after="195" w:line="240" w:lineRule="auto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</w:pPr>
      <w:r w:rsidRPr="00822EED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val="uk-UA" w:eastAsia="ru-RU"/>
        </w:rPr>
        <w:t>Деякі категорії людей також мають право на безоплатну допомогу зі зверненням до суду, </w:t>
      </w:r>
      <w:r w:rsidRPr="00822EED">
        <w:rPr>
          <w:rFonts w:ascii="Times New Roman" w:eastAsia="Times New Roman" w:hAnsi="Times New Roman" w:cs="Times New Roman"/>
          <w:b/>
          <w:bCs/>
          <w:color w:val="333333"/>
          <w:spacing w:val="7"/>
          <w:sz w:val="28"/>
          <w:szCs w:val="28"/>
          <w:shd w:val="clear" w:color="auto" w:fill="FFFFFF"/>
          <w:lang w:val="uk-UA" w:eastAsia="ru-RU"/>
        </w:rPr>
        <w:t>у тому числі у справах щодо встановлення батьківства</w:t>
      </w:r>
      <w:r w:rsidRPr="00822EED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val="uk-UA" w:eastAsia="ru-RU"/>
        </w:rPr>
        <w:t>. Це:</w:t>
      </w:r>
    </w:p>
    <w:p w:rsidR="00822EED" w:rsidRPr="00822EED" w:rsidRDefault="00822EED" w:rsidP="00822E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20" w:right="300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</w:pPr>
      <w:r w:rsidRPr="00822EED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val="uk-UA" w:eastAsia="ru-RU"/>
        </w:rPr>
        <w:t>ВПО;</w:t>
      </w:r>
    </w:p>
    <w:p w:rsidR="00822EED" w:rsidRPr="00822EED" w:rsidRDefault="00822EED" w:rsidP="00822E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20" w:right="300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</w:pPr>
      <w:r w:rsidRPr="00822EED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val="uk-UA" w:eastAsia="ru-RU"/>
        </w:rPr>
        <w:t>особи з низьким доходом (працездатні — з доходом до 6056 грн/міс.; пенсіонери (за віком, вислугою років) — 4722 грн/міс.;</w:t>
      </w:r>
    </w:p>
    <w:p w:rsidR="00822EED" w:rsidRPr="00822EED" w:rsidRDefault="00822EED" w:rsidP="00822E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20" w:right="300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</w:pPr>
      <w:r w:rsidRPr="00822EED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val="uk-UA" w:eastAsia="ru-RU"/>
        </w:rPr>
        <w:t xml:space="preserve">особи з інвалідністю — якщо пенсія чи </w:t>
      </w:r>
      <w:proofErr w:type="spellStart"/>
      <w:r w:rsidRPr="00822EED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val="uk-UA" w:eastAsia="ru-RU"/>
        </w:rPr>
        <w:t>соцдопомога</w:t>
      </w:r>
      <w:proofErr w:type="spellEnd"/>
      <w:r w:rsidRPr="00822EED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val="uk-UA" w:eastAsia="ru-RU"/>
        </w:rPr>
        <w:t xml:space="preserve"> до 6056 грн;</w:t>
      </w:r>
    </w:p>
    <w:p w:rsidR="00822EED" w:rsidRPr="00822EED" w:rsidRDefault="00822EED" w:rsidP="00822E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20" w:right="300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</w:pPr>
      <w:r w:rsidRPr="00822EED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val="uk-UA" w:eastAsia="ru-RU"/>
        </w:rPr>
        <w:t>ветерани війни;</w:t>
      </w:r>
    </w:p>
    <w:p w:rsidR="00822EED" w:rsidRPr="00822EED" w:rsidRDefault="00822EED" w:rsidP="00822EED">
      <w:pPr>
        <w:numPr>
          <w:ilvl w:val="0"/>
          <w:numId w:val="6"/>
        </w:numPr>
        <w:shd w:val="clear" w:color="auto" w:fill="FFFFFF"/>
        <w:spacing w:before="100" w:beforeAutospacing="1" w:after="195" w:line="240" w:lineRule="auto"/>
        <w:ind w:left="420" w:right="300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</w:pPr>
      <w:r w:rsidRPr="00822EED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shd w:val="clear" w:color="auto" w:fill="FFFFFF"/>
          <w:lang w:val="uk-UA" w:eastAsia="ru-RU"/>
        </w:rPr>
        <w:t>члени сімей загиблих Захисників і Захисниць України (інші категорії наведені у статті 14 Закону України «Про безоплатну правничу допомогу»).</w:t>
      </w:r>
    </w:p>
    <w:p w:rsidR="00822EED" w:rsidRPr="00822EED" w:rsidRDefault="00822EED" w:rsidP="00822EED">
      <w:pPr>
        <w:shd w:val="clear" w:color="auto" w:fill="FFFFFF"/>
        <w:spacing w:before="210" w:after="195" w:line="240" w:lineRule="auto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</w:pPr>
      <w:r w:rsidRPr="00822EED">
        <w:rPr>
          <w:rFonts w:ascii="Times New Roman" w:eastAsia="Times New Roman" w:hAnsi="Times New Roman" w:cs="Times New Roman"/>
          <w:b/>
          <w:bCs/>
          <w:color w:val="333333"/>
          <w:spacing w:val="7"/>
          <w:sz w:val="28"/>
          <w:szCs w:val="28"/>
          <w:shd w:val="clear" w:color="auto" w:fill="FFFFFF"/>
          <w:lang w:val="uk-UA" w:eastAsia="ru-RU"/>
        </w:rPr>
        <w:t>Як звернутися</w:t>
      </w:r>
    </w:p>
    <w:p w:rsidR="00822EED" w:rsidRPr="00822EED" w:rsidRDefault="00822EED" w:rsidP="00822EED">
      <w:pPr>
        <w:shd w:val="clear" w:color="auto" w:fill="FFFFFF"/>
        <w:spacing w:before="210" w:after="195" w:line="240" w:lineRule="auto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</w:pPr>
      <w:r w:rsidRPr="00822EED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val="uk-UA" w:eastAsia="ru-RU"/>
        </w:rPr>
        <w:t>Усі способи отримати БПД: </w:t>
      </w:r>
      <w:hyperlink r:id="rId6" w:history="1">
        <w:r w:rsidRPr="00822EED">
          <w:rPr>
            <w:rFonts w:ascii="Times New Roman" w:eastAsia="Times New Roman" w:hAnsi="Times New Roman" w:cs="Times New Roman"/>
            <w:color w:val="1155CC"/>
            <w:spacing w:val="7"/>
            <w:sz w:val="28"/>
            <w:szCs w:val="28"/>
            <w:lang w:eastAsia="ru-RU"/>
          </w:rPr>
          <w:t>https://legalaid.gov.ua/kliyentam/yak-otrymaty-bpd/</w:t>
        </w:r>
      </w:hyperlink>
    </w:p>
    <w:p w:rsidR="00F7765A" w:rsidRPr="00822EED" w:rsidRDefault="00C33377" w:rsidP="00822E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765A" w:rsidRPr="00822EED" w:rsidSect="00DC4A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43A0"/>
    <w:multiLevelType w:val="multilevel"/>
    <w:tmpl w:val="2716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334ED"/>
    <w:multiLevelType w:val="multilevel"/>
    <w:tmpl w:val="679A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F07963"/>
    <w:multiLevelType w:val="multilevel"/>
    <w:tmpl w:val="1880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AE6ADB"/>
    <w:multiLevelType w:val="multilevel"/>
    <w:tmpl w:val="5E66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9A20D8"/>
    <w:multiLevelType w:val="multilevel"/>
    <w:tmpl w:val="5F82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BA70F5"/>
    <w:multiLevelType w:val="multilevel"/>
    <w:tmpl w:val="6580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AE"/>
    <w:rsid w:val="00822EED"/>
    <w:rsid w:val="008D1265"/>
    <w:rsid w:val="00C01EAE"/>
    <w:rsid w:val="00C33377"/>
    <w:rsid w:val="00DC4A34"/>
    <w:rsid w:val="00F11E24"/>
    <w:rsid w:val="00F3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E6399-044F-41B8-AB5D-825F4D6C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2E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2E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2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2E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7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id.gov.ua/kliyentam/yak-otrymaty-bpd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3485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3</cp:revision>
  <dcterms:created xsi:type="dcterms:W3CDTF">2025-07-30T11:50:00Z</dcterms:created>
  <dcterms:modified xsi:type="dcterms:W3CDTF">2025-07-30T11:53:00Z</dcterms:modified>
</cp:coreProperties>
</file>