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B471" w14:textId="52F9AFF3" w:rsidR="00CA6357" w:rsidRPr="001D6173" w:rsidRDefault="00302F5F" w:rsidP="00CA6357">
      <w:pPr>
        <w:spacing w:before="40" w:after="40"/>
        <w:jc w:val="center"/>
        <w:rPr>
          <w:b/>
          <w:szCs w:val="28"/>
        </w:rPr>
      </w:pPr>
      <w:r>
        <w:rPr>
          <w:b/>
          <w:szCs w:val="28"/>
        </w:rPr>
        <w:t>Які зміни відбулись у законодавстві з питань</w:t>
      </w:r>
      <w:r w:rsidR="000629E3">
        <w:rPr>
          <w:b/>
          <w:szCs w:val="28"/>
        </w:rPr>
        <w:t xml:space="preserve"> </w:t>
      </w:r>
      <w:r w:rsidR="00B41BF0">
        <w:rPr>
          <w:b/>
          <w:szCs w:val="28"/>
        </w:rPr>
        <w:t>професійн</w:t>
      </w:r>
      <w:r>
        <w:rPr>
          <w:b/>
          <w:szCs w:val="28"/>
        </w:rPr>
        <w:t>ої освіти</w:t>
      </w:r>
      <w:r w:rsidR="001D6173">
        <w:rPr>
          <w:b/>
          <w:szCs w:val="28"/>
        </w:rPr>
        <w:t>?</w:t>
      </w:r>
    </w:p>
    <w:p w14:paraId="502C2698" w14:textId="77777777" w:rsidR="001D6173" w:rsidRPr="00D52D0B" w:rsidRDefault="001D6173" w:rsidP="00CA6357">
      <w:pPr>
        <w:spacing w:before="40" w:after="40"/>
        <w:jc w:val="center"/>
        <w:rPr>
          <w:b/>
          <w:szCs w:val="28"/>
        </w:rPr>
      </w:pPr>
    </w:p>
    <w:p w14:paraId="4837BA16" w14:textId="71DAEE48" w:rsidR="00302F5F" w:rsidRPr="00853302" w:rsidRDefault="00302F5F" w:rsidP="00853302">
      <w:pPr>
        <w:spacing w:before="40" w:after="40"/>
        <w:ind w:firstLine="567"/>
        <w:jc w:val="both"/>
      </w:pPr>
      <w:r w:rsidRPr="00853302">
        <w:rPr>
          <w:szCs w:val="28"/>
          <w:lang w:eastAsia="uk-UA"/>
        </w:rPr>
        <w:t>Верховною Радою України прийнято Закон України від 21 серпня 2025 р. № 4574-</w:t>
      </w:r>
      <w:r w:rsidRPr="00853302">
        <w:rPr>
          <w:szCs w:val="28"/>
          <w:lang w:val="en-US" w:eastAsia="uk-UA"/>
        </w:rPr>
        <w:t>IX</w:t>
      </w:r>
      <w:r w:rsidRPr="00853302">
        <w:rPr>
          <w:szCs w:val="28"/>
          <w:lang w:val="ru-RU" w:eastAsia="uk-UA"/>
        </w:rPr>
        <w:t xml:space="preserve"> “</w:t>
      </w:r>
      <w:r w:rsidRPr="00853302">
        <w:rPr>
          <w:szCs w:val="28"/>
          <w:lang w:eastAsia="uk-UA"/>
        </w:rPr>
        <w:t>Про професійну освіту</w:t>
      </w:r>
      <w:r w:rsidRPr="00853302">
        <w:rPr>
          <w:szCs w:val="28"/>
          <w:lang w:val="ru-RU" w:eastAsia="uk-UA"/>
        </w:rPr>
        <w:t>”</w:t>
      </w:r>
      <w:r w:rsidR="0040617D" w:rsidRPr="00853302">
        <w:rPr>
          <w:szCs w:val="28"/>
          <w:lang w:val="ru-RU" w:eastAsia="uk-UA"/>
        </w:rPr>
        <w:t xml:space="preserve"> (</w:t>
      </w:r>
      <w:proofErr w:type="spellStart"/>
      <w:r w:rsidR="0040617D" w:rsidRPr="00853302">
        <w:rPr>
          <w:szCs w:val="28"/>
          <w:lang w:val="ru-RU" w:eastAsia="uk-UA"/>
        </w:rPr>
        <w:t>далі</w:t>
      </w:r>
      <w:proofErr w:type="spellEnd"/>
      <w:r w:rsidR="0040617D" w:rsidRPr="00853302">
        <w:rPr>
          <w:szCs w:val="28"/>
          <w:lang w:val="ru-RU" w:eastAsia="uk-UA"/>
        </w:rPr>
        <w:t xml:space="preserve"> - Закон)</w:t>
      </w:r>
      <w:r w:rsidRPr="00853302">
        <w:rPr>
          <w:szCs w:val="28"/>
          <w:lang w:val="ru-RU" w:eastAsia="uk-UA"/>
        </w:rPr>
        <w:t xml:space="preserve">. </w:t>
      </w:r>
      <w:r w:rsidR="005C3697" w:rsidRPr="00853302">
        <w:rPr>
          <w:szCs w:val="28"/>
          <w:lang w:val="ru-RU" w:eastAsia="uk-UA"/>
        </w:rPr>
        <w:t xml:space="preserve">Законом </w:t>
      </w:r>
      <w:r w:rsidR="005C3697" w:rsidRPr="00853302">
        <w:t>визначено правові, організаційні та фінансові засади функціонування і розвитку системи професійної освіти, створення умов для професійної самореалізації особистості та забезпечення потреб суспільства і держави у спеціалістах та кваліфікованих кадрах.</w:t>
      </w:r>
    </w:p>
    <w:p w14:paraId="6EF92571" w14:textId="37E826F1" w:rsidR="008C799E" w:rsidRDefault="008C799E" w:rsidP="00853302">
      <w:pPr>
        <w:spacing w:before="40" w:after="40"/>
        <w:ind w:firstLine="567"/>
        <w:jc w:val="both"/>
      </w:pPr>
      <w:r>
        <w:rPr>
          <w:color w:val="333333"/>
          <w:szCs w:val="28"/>
          <w:lang w:val="ru-RU" w:eastAsia="uk-UA"/>
        </w:rPr>
        <w:t xml:space="preserve">Закон набрав </w:t>
      </w:r>
      <w:proofErr w:type="spellStart"/>
      <w:r>
        <w:rPr>
          <w:color w:val="333333"/>
          <w:szCs w:val="28"/>
          <w:lang w:val="ru-RU" w:eastAsia="uk-UA"/>
        </w:rPr>
        <w:t>чинності</w:t>
      </w:r>
      <w:proofErr w:type="spellEnd"/>
      <w:r>
        <w:rPr>
          <w:color w:val="333333"/>
          <w:szCs w:val="28"/>
          <w:lang w:val="ru-RU" w:eastAsia="uk-UA"/>
        </w:rPr>
        <w:t xml:space="preserve"> 12 вересня 2025 р</w:t>
      </w:r>
      <w:r w:rsidR="0065103A">
        <w:rPr>
          <w:color w:val="333333"/>
          <w:szCs w:val="28"/>
          <w:lang w:val="ru-RU" w:eastAsia="uk-UA"/>
        </w:rPr>
        <w:t>оку</w:t>
      </w:r>
      <w:r>
        <w:rPr>
          <w:color w:val="333333"/>
          <w:szCs w:val="28"/>
          <w:lang w:val="ru-RU" w:eastAsia="uk-UA"/>
        </w:rPr>
        <w:t xml:space="preserve"> (</w:t>
      </w:r>
      <w:proofErr w:type="spellStart"/>
      <w:r>
        <w:rPr>
          <w:color w:val="333333"/>
          <w:szCs w:val="28"/>
          <w:lang w:val="ru-RU" w:eastAsia="uk-UA"/>
        </w:rPr>
        <w:t>крім</w:t>
      </w:r>
      <w:proofErr w:type="spellEnd"/>
      <w:r>
        <w:rPr>
          <w:color w:val="333333"/>
          <w:szCs w:val="28"/>
          <w:lang w:val="ru-RU" w:eastAsia="uk-UA"/>
        </w:rPr>
        <w:t xml:space="preserve"> </w:t>
      </w:r>
      <w:proofErr w:type="spellStart"/>
      <w:r>
        <w:rPr>
          <w:color w:val="333333"/>
          <w:szCs w:val="28"/>
          <w:lang w:val="ru-RU" w:eastAsia="uk-UA"/>
        </w:rPr>
        <w:t>окремих</w:t>
      </w:r>
      <w:proofErr w:type="spellEnd"/>
      <w:r>
        <w:rPr>
          <w:color w:val="333333"/>
          <w:szCs w:val="28"/>
          <w:lang w:val="ru-RU" w:eastAsia="uk-UA"/>
        </w:rPr>
        <w:t xml:space="preserve"> </w:t>
      </w:r>
      <w:proofErr w:type="spellStart"/>
      <w:r>
        <w:rPr>
          <w:color w:val="333333"/>
          <w:szCs w:val="28"/>
          <w:lang w:val="ru-RU" w:eastAsia="uk-UA"/>
        </w:rPr>
        <w:t>його</w:t>
      </w:r>
      <w:proofErr w:type="spellEnd"/>
      <w:r>
        <w:rPr>
          <w:color w:val="333333"/>
          <w:szCs w:val="28"/>
          <w:lang w:val="ru-RU" w:eastAsia="uk-UA"/>
        </w:rPr>
        <w:t xml:space="preserve"> </w:t>
      </w:r>
      <w:proofErr w:type="spellStart"/>
      <w:r>
        <w:rPr>
          <w:color w:val="333333"/>
          <w:szCs w:val="28"/>
          <w:lang w:val="ru-RU" w:eastAsia="uk-UA"/>
        </w:rPr>
        <w:t>положень</w:t>
      </w:r>
      <w:proofErr w:type="spellEnd"/>
      <w:r>
        <w:rPr>
          <w:color w:val="333333"/>
          <w:szCs w:val="28"/>
          <w:lang w:val="ru-RU" w:eastAsia="uk-UA"/>
        </w:rPr>
        <w:t xml:space="preserve">, </w:t>
      </w:r>
      <w:proofErr w:type="spellStart"/>
      <w:r>
        <w:rPr>
          <w:color w:val="333333"/>
          <w:szCs w:val="28"/>
          <w:lang w:val="ru-RU" w:eastAsia="uk-UA"/>
        </w:rPr>
        <w:t>які</w:t>
      </w:r>
      <w:proofErr w:type="spellEnd"/>
      <w:r>
        <w:rPr>
          <w:color w:val="333333"/>
          <w:szCs w:val="28"/>
          <w:lang w:val="ru-RU" w:eastAsia="uk-UA"/>
        </w:rPr>
        <w:t xml:space="preserve"> </w:t>
      </w:r>
      <w:proofErr w:type="spellStart"/>
      <w:r>
        <w:rPr>
          <w:color w:val="333333"/>
          <w:szCs w:val="28"/>
          <w:lang w:val="ru-RU" w:eastAsia="uk-UA"/>
        </w:rPr>
        <w:t>наберуть</w:t>
      </w:r>
      <w:proofErr w:type="spellEnd"/>
      <w:r>
        <w:rPr>
          <w:color w:val="333333"/>
          <w:szCs w:val="28"/>
          <w:lang w:val="ru-RU" w:eastAsia="uk-UA"/>
        </w:rPr>
        <w:t xml:space="preserve"> </w:t>
      </w:r>
      <w:proofErr w:type="spellStart"/>
      <w:r>
        <w:rPr>
          <w:color w:val="333333"/>
          <w:szCs w:val="28"/>
          <w:lang w:val="ru-RU" w:eastAsia="uk-UA"/>
        </w:rPr>
        <w:t>чинності</w:t>
      </w:r>
      <w:proofErr w:type="spellEnd"/>
      <w:r>
        <w:rPr>
          <w:color w:val="333333"/>
          <w:szCs w:val="28"/>
          <w:lang w:val="ru-RU" w:eastAsia="uk-UA"/>
        </w:rPr>
        <w:t xml:space="preserve"> в </w:t>
      </w:r>
      <w:proofErr w:type="spellStart"/>
      <w:r>
        <w:rPr>
          <w:color w:val="333333"/>
          <w:szCs w:val="28"/>
          <w:lang w:val="ru-RU" w:eastAsia="uk-UA"/>
        </w:rPr>
        <w:t>більш</w:t>
      </w:r>
      <w:proofErr w:type="spellEnd"/>
      <w:r>
        <w:rPr>
          <w:color w:val="333333"/>
          <w:szCs w:val="28"/>
          <w:lang w:val="ru-RU" w:eastAsia="uk-UA"/>
        </w:rPr>
        <w:t xml:space="preserve"> </w:t>
      </w:r>
      <w:proofErr w:type="spellStart"/>
      <w:r>
        <w:rPr>
          <w:color w:val="333333"/>
          <w:szCs w:val="28"/>
          <w:lang w:val="ru-RU" w:eastAsia="uk-UA"/>
        </w:rPr>
        <w:t>пізні</w:t>
      </w:r>
      <w:proofErr w:type="spellEnd"/>
      <w:r w:rsidR="0065103A">
        <w:rPr>
          <w:color w:val="333333"/>
          <w:szCs w:val="28"/>
          <w:lang w:val="ru-RU" w:eastAsia="uk-UA"/>
        </w:rPr>
        <w:t xml:space="preserve"> </w:t>
      </w:r>
      <w:proofErr w:type="spellStart"/>
      <w:r w:rsidR="0065103A">
        <w:rPr>
          <w:color w:val="333333"/>
          <w:szCs w:val="28"/>
          <w:lang w:val="ru-RU" w:eastAsia="uk-UA"/>
        </w:rPr>
        <w:t>терміни</w:t>
      </w:r>
      <w:proofErr w:type="spellEnd"/>
      <w:r>
        <w:rPr>
          <w:color w:val="333333"/>
          <w:szCs w:val="28"/>
          <w:lang w:val="ru-RU" w:eastAsia="uk-UA"/>
        </w:rPr>
        <w:t xml:space="preserve">). </w:t>
      </w:r>
      <w:proofErr w:type="spellStart"/>
      <w:r>
        <w:rPr>
          <w:color w:val="333333"/>
          <w:szCs w:val="28"/>
          <w:lang w:val="ru-RU" w:eastAsia="uk-UA"/>
        </w:rPr>
        <w:t>Із</w:t>
      </w:r>
      <w:proofErr w:type="spellEnd"/>
      <w:r>
        <w:rPr>
          <w:color w:val="333333"/>
          <w:szCs w:val="28"/>
          <w:lang w:val="ru-RU" w:eastAsia="uk-UA"/>
        </w:rPr>
        <w:t xml:space="preserve"> </w:t>
      </w:r>
      <w:proofErr w:type="spellStart"/>
      <w:r>
        <w:rPr>
          <w:color w:val="333333"/>
          <w:szCs w:val="28"/>
          <w:lang w:val="ru-RU" w:eastAsia="uk-UA"/>
        </w:rPr>
        <w:t>вказаної</w:t>
      </w:r>
      <w:proofErr w:type="spellEnd"/>
      <w:r>
        <w:rPr>
          <w:color w:val="333333"/>
          <w:szCs w:val="28"/>
          <w:lang w:val="ru-RU" w:eastAsia="uk-UA"/>
        </w:rPr>
        <w:t xml:space="preserve"> </w:t>
      </w:r>
      <w:proofErr w:type="spellStart"/>
      <w:r>
        <w:rPr>
          <w:color w:val="333333"/>
          <w:szCs w:val="28"/>
          <w:lang w:val="ru-RU" w:eastAsia="uk-UA"/>
        </w:rPr>
        <w:t>дати</w:t>
      </w:r>
      <w:proofErr w:type="spellEnd"/>
      <w:r>
        <w:rPr>
          <w:color w:val="333333"/>
          <w:szCs w:val="28"/>
          <w:lang w:val="ru-RU" w:eastAsia="uk-UA"/>
        </w:rPr>
        <w:t xml:space="preserve"> в</w:t>
      </w:r>
      <w:proofErr w:type="spellStart"/>
      <w:r>
        <w:t>изна</w:t>
      </w:r>
      <w:r w:rsidR="00664AE6">
        <w:t>но</w:t>
      </w:r>
      <w:proofErr w:type="spellEnd"/>
      <w:r>
        <w:t xml:space="preserve"> таким, що втратив чинність, Закон України "Про професійну (професійно-технічну) освіту". </w:t>
      </w:r>
    </w:p>
    <w:p w14:paraId="14D3CD0D" w14:textId="602AC517" w:rsidR="00664AE6" w:rsidRDefault="008C799E" w:rsidP="00853302">
      <w:pPr>
        <w:spacing w:before="40" w:after="40"/>
        <w:ind w:firstLine="567"/>
        <w:jc w:val="both"/>
      </w:pPr>
      <w:r>
        <w:t xml:space="preserve">Законом </w:t>
      </w:r>
      <w:proofErr w:type="spellStart"/>
      <w:r>
        <w:t>внесено</w:t>
      </w:r>
      <w:proofErr w:type="spellEnd"/>
      <w:r>
        <w:t xml:space="preserve"> зміни до Кодексу законів про працю України та ще 4-х кодексів України. Так, змінами до</w:t>
      </w:r>
      <w:r w:rsidR="00664AE6">
        <w:t xml:space="preserve"> вказаного</w:t>
      </w:r>
      <w:r>
        <w:t xml:space="preserve"> Кодексу введено в правове поле термін </w:t>
      </w:r>
      <w:r w:rsidRPr="008C799E">
        <w:t>“</w:t>
      </w:r>
      <w:r>
        <w:rPr>
          <w:lang w:val="en-US"/>
        </w:rPr>
        <w:t>c</w:t>
      </w:r>
      <w:proofErr w:type="spellStart"/>
      <w:r>
        <w:t>тудентський</w:t>
      </w:r>
      <w:proofErr w:type="spellEnd"/>
      <w:r>
        <w:t xml:space="preserve"> трудовий договір</w:t>
      </w:r>
      <w:r w:rsidRPr="008C799E">
        <w:t>”</w:t>
      </w:r>
      <w:r>
        <w:t xml:space="preserve">. Таким договором є особливий вид трудового договору, що укладається здобувачем освіти та підприємством, установою, організацією, який передбачає поєднання в межах освітньої програми здобуття освіти на робочому місці, зокрема за дуальною формою навчання, з виконанням трудових функцій. </w:t>
      </w:r>
    </w:p>
    <w:p w14:paraId="57E093A4" w14:textId="47E64238" w:rsidR="005C3697" w:rsidRPr="00664AE6" w:rsidRDefault="008C799E" w:rsidP="00853302">
      <w:pPr>
        <w:spacing w:before="40" w:after="40"/>
        <w:ind w:firstLine="567"/>
        <w:jc w:val="both"/>
        <w:rPr>
          <w:color w:val="333333"/>
          <w:szCs w:val="28"/>
          <w:lang w:eastAsia="uk-UA"/>
        </w:rPr>
      </w:pPr>
      <w:r>
        <w:t>Зміни внесені також до 31-го закону України</w:t>
      </w:r>
      <w:r w:rsidR="00664AE6">
        <w:t xml:space="preserve">, у тому числі законів України </w:t>
      </w:r>
      <w:r w:rsidR="00664AE6" w:rsidRPr="00664AE6">
        <w:rPr>
          <w:lang w:val="ru-RU"/>
        </w:rPr>
        <w:t>“</w:t>
      </w:r>
      <w:r w:rsidR="00664AE6">
        <w:rPr>
          <w:lang w:val="ru-RU"/>
        </w:rPr>
        <w:t xml:space="preserve">Про </w:t>
      </w:r>
      <w:r w:rsidR="00664AE6">
        <w:t>загальнообов'язкове державне соціальне страхування на випадок безробіття</w:t>
      </w:r>
      <w:r w:rsidR="00664AE6" w:rsidRPr="00664AE6">
        <w:rPr>
          <w:lang w:val="ru-RU"/>
        </w:rPr>
        <w:t xml:space="preserve">” </w:t>
      </w:r>
      <w:r w:rsidR="00664AE6">
        <w:t>та</w:t>
      </w:r>
      <w:r w:rsidR="00664AE6" w:rsidRPr="00664AE6">
        <w:rPr>
          <w:lang w:val="ru-RU"/>
        </w:rPr>
        <w:t xml:space="preserve"> “</w:t>
      </w:r>
      <w:r w:rsidR="00664AE6">
        <w:rPr>
          <w:lang w:val="ru-RU"/>
        </w:rPr>
        <w:t xml:space="preserve">Про </w:t>
      </w:r>
      <w:proofErr w:type="spellStart"/>
      <w:r w:rsidR="00664AE6">
        <w:rPr>
          <w:lang w:val="ru-RU"/>
        </w:rPr>
        <w:t>зайнятість</w:t>
      </w:r>
      <w:proofErr w:type="spellEnd"/>
      <w:r w:rsidR="00664AE6">
        <w:rPr>
          <w:lang w:val="ru-RU"/>
        </w:rPr>
        <w:t xml:space="preserve"> </w:t>
      </w:r>
      <w:proofErr w:type="spellStart"/>
      <w:r w:rsidR="00664AE6">
        <w:rPr>
          <w:lang w:val="ru-RU"/>
        </w:rPr>
        <w:t>населення</w:t>
      </w:r>
      <w:proofErr w:type="spellEnd"/>
      <w:r w:rsidR="00664AE6" w:rsidRPr="00664AE6">
        <w:rPr>
          <w:lang w:val="ru-RU"/>
        </w:rPr>
        <w:t>”</w:t>
      </w:r>
      <w:r w:rsidR="00664AE6">
        <w:t xml:space="preserve">. Ці зміни стосуються, зокрема, зміни термінології. Так, в тексті Закону України </w:t>
      </w:r>
      <w:r w:rsidR="00664AE6" w:rsidRPr="00664AE6">
        <w:t xml:space="preserve">“Про </w:t>
      </w:r>
      <w:r w:rsidR="00664AE6">
        <w:lastRenderedPageBreak/>
        <w:t>загальнообов'язкове державне соціальне страхування на випадок безробіття</w:t>
      </w:r>
      <w:r w:rsidR="00664AE6" w:rsidRPr="00664AE6">
        <w:t xml:space="preserve">” </w:t>
      </w:r>
      <w:r w:rsidR="00664AE6">
        <w:t xml:space="preserve">слова </w:t>
      </w:r>
      <w:r w:rsidR="00664AE6" w:rsidRPr="00664AE6">
        <w:t xml:space="preserve">“заклади </w:t>
      </w:r>
      <w:r w:rsidR="00664AE6">
        <w:t>професійної (професійно-технічної) освіти</w:t>
      </w:r>
      <w:r w:rsidR="00664AE6" w:rsidRPr="00664AE6">
        <w:t>” фактично замінен</w:t>
      </w:r>
      <w:r w:rsidR="00664AE6">
        <w:t>о</w:t>
      </w:r>
      <w:r w:rsidR="00664AE6" w:rsidRPr="00664AE6">
        <w:t xml:space="preserve"> на </w:t>
      </w:r>
      <w:r w:rsidR="00664AE6">
        <w:t>слова</w:t>
      </w:r>
      <w:r w:rsidR="00664AE6" w:rsidRPr="00664AE6">
        <w:t xml:space="preserve"> “заклади </w:t>
      </w:r>
      <w:r w:rsidR="00664AE6">
        <w:t>професійної освіти</w:t>
      </w:r>
      <w:r w:rsidR="00664AE6" w:rsidRPr="00664AE6">
        <w:t>”</w:t>
      </w:r>
      <w:r w:rsidR="00664AE6">
        <w:t>.</w:t>
      </w:r>
      <w:r w:rsidR="00664AE6" w:rsidRPr="00664AE6">
        <w:t xml:space="preserve"> </w:t>
      </w:r>
      <w:r w:rsidR="00664AE6">
        <w:t>Щодо терміну "професійна освіта" слід зазначити, що його вживання в Законі відповідає терміну "професійно-технічна освіта", що вживається в Конституції України.</w:t>
      </w:r>
    </w:p>
    <w:p w14:paraId="0D9742C6" w14:textId="7CAF0ACB" w:rsidR="00302F5F" w:rsidRDefault="000629E3" w:rsidP="00853302">
      <w:pPr>
        <w:spacing w:before="40" w:after="40"/>
        <w:ind w:firstLine="567"/>
        <w:jc w:val="both"/>
        <w:rPr>
          <w:color w:val="333333"/>
          <w:szCs w:val="28"/>
          <w:lang w:eastAsia="uk-UA"/>
        </w:rPr>
      </w:pPr>
      <w:r w:rsidRPr="0065103A">
        <w:rPr>
          <w:szCs w:val="28"/>
          <w:lang w:eastAsia="uk-UA"/>
        </w:rPr>
        <w:t>О</w:t>
      </w:r>
      <w:r w:rsidR="00C81CE9" w:rsidRPr="0065103A">
        <w:rPr>
          <w:szCs w:val="28"/>
          <w:lang w:eastAsia="uk-UA"/>
        </w:rPr>
        <w:t>знайомитись з</w:t>
      </w:r>
      <w:r w:rsidR="00EF22FA" w:rsidRPr="0065103A">
        <w:rPr>
          <w:szCs w:val="28"/>
          <w:lang w:eastAsia="uk-UA"/>
        </w:rPr>
        <w:t xml:space="preserve"> </w:t>
      </w:r>
      <w:r w:rsidR="0040617D" w:rsidRPr="0065103A">
        <w:rPr>
          <w:szCs w:val="28"/>
          <w:lang w:eastAsia="uk-UA"/>
        </w:rPr>
        <w:t xml:space="preserve">повним </w:t>
      </w:r>
      <w:r w:rsidR="00C81CE9" w:rsidRPr="0065103A">
        <w:rPr>
          <w:szCs w:val="28"/>
          <w:lang w:eastAsia="uk-UA"/>
        </w:rPr>
        <w:t>текстом</w:t>
      </w:r>
      <w:r w:rsidRPr="0065103A">
        <w:rPr>
          <w:szCs w:val="28"/>
          <w:lang w:eastAsia="uk-UA"/>
        </w:rPr>
        <w:t xml:space="preserve"> </w:t>
      </w:r>
      <w:r w:rsidR="00302F5F" w:rsidRPr="0065103A">
        <w:rPr>
          <w:szCs w:val="28"/>
          <w:lang w:eastAsia="uk-UA"/>
        </w:rPr>
        <w:t xml:space="preserve">Закону </w:t>
      </w:r>
      <w:r w:rsidRPr="0065103A">
        <w:rPr>
          <w:szCs w:val="28"/>
          <w:lang w:eastAsia="uk-UA"/>
        </w:rPr>
        <w:t xml:space="preserve">можна </w:t>
      </w:r>
      <w:r w:rsidR="00C81CE9" w:rsidRPr="0065103A">
        <w:rPr>
          <w:szCs w:val="28"/>
          <w:lang w:eastAsia="uk-UA"/>
        </w:rPr>
        <w:t xml:space="preserve">на </w:t>
      </w:r>
      <w:r w:rsidR="00302F5F" w:rsidRPr="0065103A">
        <w:rPr>
          <w:szCs w:val="28"/>
          <w:lang w:eastAsia="uk-UA"/>
        </w:rPr>
        <w:t>парламентській</w:t>
      </w:r>
      <w:r w:rsidR="00C81CE9" w:rsidRPr="0065103A">
        <w:rPr>
          <w:szCs w:val="28"/>
          <w:lang w:eastAsia="uk-UA"/>
        </w:rPr>
        <w:t xml:space="preserve"> </w:t>
      </w:r>
      <w:proofErr w:type="spellStart"/>
      <w:r w:rsidR="00C81CE9" w:rsidRPr="0065103A">
        <w:rPr>
          <w:szCs w:val="28"/>
          <w:lang w:eastAsia="uk-UA"/>
        </w:rPr>
        <w:t>вебсторінці</w:t>
      </w:r>
      <w:bookmarkStart w:id="0" w:name="_Hlk121484239"/>
      <w:proofErr w:type="spellEnd"/>
      <w:r w:rsidR="00853302">
        <w:rPr>
          <w:szCs w:val="28"/>
          <w:lang w:eastAsia="uk-UA"/>
        </w:rPr>
        <w:t xml:space="preserve">: </w:t>
      </w:r>
      <w:hyperlink r:id="rId5" w:history="1">
        <w:r w:rsidR="00853302" w:rsidRPr="007000E8">
          <w:rPr>
            <w:rStyle w:val="af1"/>
            <w:szCs w:val="28"/>
            <w:lang w:eastAsia="uk-UA"/>
          </w:rPr>
          <w:t>https://shorturl.at/lyMlK</w:t>
        </w:r>
      </w:hyperlink>
      <w:r w:rsidR="00853302">
        <w:rPr>
          <w:color w:val="333333"/>
          <w:szCs w:val="28"/>
          <w:lang w:eastAsia="uk-UA"/>
        </w:rPr>
        <w:t xml:space="preserve"> </w:t>
      </w:r>
    </w:p>
    <w:p w14:paraId="623E1A16" w14:textId="77777777" w:rsidR="00AB2A05" w:rsidRPr="00AB2A05" w:rsidRDefault="00AB2A05" w:rsidP="00853302">
      <w:pPr>
        <w:spacing w:before="40" w:after="40"/>
        <w:ind w:firstLine="567"/>
        <w:jc w:val="both"/>
        <w:rPr>
          <w:szCs w:val="28"/>
          <w:lang w:val="en-US" w:eastAsia="uk-UA"/>
        </w:rPr>
      </w:pPr>
    </w:p>
    <w:bookmarkEnd w:id="0"/>
    <w:p w14:paraId="6F88A7B6" w14:textId="1738DE60" w:rsidR="00E23548" w:rsidRDefault="00853302" w:rsidP="00853302">
      <w:pPr>
        <w:spacing w:before="40" w:after="40"/>
        <w:jc w:val="both"/>
        <w:rPr>
          <w:szCs w:val="28"/>
        </w:rPr>
      </w:pPr>
      <w:r>
        <w:rPr>
          <w:szCs w:val="28"/>
        </w:rPr>
        <w:t xml:space="preserve">        </w:t>
      </w:r>
      <w:r w:rsidR="009D1D82">
        <w:rPr>
          <w:szCs w:val="28"/>
          <w:lang w:val="en-US"/>
        </w:rPr>
        <w:t>#</w:t>
      </w:r>
      <w:r w:rsidR="00E23548">
        <w:rPr>
          <w:szCs w:val="28"/>
        </w:rPr>
        <w:t>Правовий</w:t>
      </w:r>
      <w:r w:rsidR="009D1D82">
        <w:rPr>
          <w:szCs w:val="28"/>
          <w:lang w:val="en-US"/>
        </w:rPr>
        <w:t>_</w:t>
      </w:r>
      <w:r w:rsidR="00E23548">
        <w:rPr>
          <w:szCs w:val="28"/>
        </w:rPr>
        <w:t>порадник</w:t>
      </w:r>
      <w:r w:rsidR="009D1D82">
        <w:rPr>
          <w:szCs w:val="28"/>
          <w:lang w:val="en-US"/>
        </w:rPr>
        <w:t>_</w:t>
      </w:r>
      <w:r w:rsidR="00E23548">
        <w:rPr>
          <w:szCs w:val="28"/>
        </w:rPr>
        <w:t>шукача</w:t>
      </w:r>
      <w:r w:rsidR="009D1D82">
        <w:rPr>
          <w:szCs w:val="28"/>
          <w:lang w:val="en-US"/>
        </w:rPr>
        <w:t>_</w:t>
      </w:r>
      <w:r w:rsidR="00E23548">
        <w:rPr>
          <w:szCs w:val="28"/>
        </w:rPr>
        <w:t>роботи</w:t>
      </w:r>
    </w:p>
    <w:sectPr w:rsidR="00E23548" w:rsidSect="00924D1E">
      <w:pgSz w:w="8391" w:h="11906"/>
      <w:pgMar w:top="567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168F7"/>
    <w:rsid w:val="00031522"/>
    <w:rsid w:val="000358C9"/>
    <w:rsid w:val="000629E3"/>
    <w:rsid w:val="00093991"/>
    <w:rsid w:val="000B5F60"/>
    <w:rsid w:val="000C3308"/>
    <w:rsid w:val="001625E2"/>
    <w:rsid w:val="0016390E"/>
    <w:rsid w:val="001812F0"/>
    <w:rsid w:val="00196BBF"/>
    <w:rsid w:val="001C15BA"/>
    <w:rsid w:val="001D6173"/>
    <w:rsid w:val="001E2140"/>
    <w:rsid w:val="001F4E12"/>
    <w:rsid w:val="00264FC9"/>
    <w:rsid w:val="00293FE5"/>
    <w:rsid w:val="002D20A6"/>
    <w:rsid w:val="002E4A84"/>
    <w:rsid w:val="002F02A1"/>
    <w:rsid w:val="00302F5F"/>
    <w:rsid w:val="00376712"/>
    <w:rsid w:val="0037680B"/>
    <w:rsid w:val="00385C33"/>
    <w:rsid w:val="003A3139"/>
    <w:rsid w:val="003A34FD"/>
    <w:rsid w:val="003B5141"/>
    <w:rsid w:val="003B598E"/>
    <w:rsid w:val="003E0330"/>
    <w:rsid w:val="003E51E4"/>
    <w:rsid w:val="00405485"/>
    <w:rsid w:val="0040617D"/>
    <w:rsid w:val="00434967"/>
    <w:rsid w:val="00446122"/>
    <w:rsid w:val="00476215"/>
    <w:rsid w:val="0049583E"/>
    <w:rsid w:val="004C3E38"/>
    <w:rsid w:val="004D2262"/>
    <w:rsid w:val="004D6341"/>
    <w:rsid w:val="004D67F0"/>
    <w:rsid w:val="004E38CE"/>
    <w:rsid w:val="005131A5"/>
    <w:rsid w:val="00533FC8"/>
    <w:rsid w:val="00546479"/>
    <w:rsid w:val="00552BAF"/>
    <w:rsid w:val="00560761"/>
    <w:rsid w:val="005953AB"/>
    <w:rsid w:val="005C3697"/>
    <w:rsid w:val="005D34F7"/>
    <w:rsid w:val="005D64F6"/>
    <w:rsid w:val="005E438C"/>
    <w:rsid w:val="005F2C40"/>
    <w:rsid w:val="005F6A85"/>
    <w:rsid w:val="0065103A"/>
    <w:rsid w:val="00660F9B"/>
    <w:rsid w:val="00664AE6"/>
    <w:rsid w:val="00685B77"/>
    <w:rsid w:val="0069618C"/>
    <w:rsid w:val="006A4FA8"/>
    <w:rsid w:val="006A7C38"/>
    <w:rsid w:val="006B6960"/>
    <w:rsid w:val="006E7E4E"/>
    <w:rsid w:val="006F26B5"/>
    <w:rsid w:val="006F41D2"/>
    <w:rsid w:val="006F746E"/>
    <w:rsid w:val="006F7D16"/>
    <w:rsid w:val="00750709"/>
    <w:rsid w:val="007A271A"/>
    <w:rsid w:val="007A2F89"/>
    <w:rsid w:val="007A4A59"/>
    <w:rsid w:val="007A4B37"/>
    <w:rsid w:val="007C24A9"/>
    <w:rsid w:val="007C3438"/>
    <w:rsid w:val="007C6DE3"/>
    <w:rsid w:val="007E6CF2"/>
    <w:rsid w:val="00800878"/>
    <w:rsid w:val="00823FFD"/>
    <w:rsid w:val="008365C0"/>
    <w:rsid w:val="00853302"/>
    <w:rsid w:val="0086205C"/>
    <w:rsid w:val="00882F69"/>
    <w:rsid w:val="0089528F"/>
    <w:rsid w:val="008C1B16"/>
    <w:rsid w:val="008C799E"/>
    <w:rsid w:val="008E26BB"/>
    <w:rsid w:val="008E7F07"/>
    <w:rsid w:val="008F38F0"/>
    <w:rsid w:val="00922956"/>
    <w:rsid w:val="00924D1E"/>
    <w:rsid w:val="00926552"/>
    <w:rsid w:val="009401F7"/>
    <w:rsid w:val="009436AB"/>
    <w:rsid w:val="00971133"/>
    <w:rsid w:val="00990324"/>
    <w:rsid w:val="00997A47"/>
    <w:rsid w:val="009A7F44"/>
    <w:rsid w:val="009D1D82"/>
    <w:rsid w:val="009E3AA6"/>
    <w:rsid w:val="00A44F63"/>
    <w:rsid w:val="00AA74B9"/>
    <w:rsid w:val="00AB2A05"/>
    <w:rsid w:val="00AB5849"/>
    <w:rsid w:val="00AC0686"/>
    <w:rsid w:val="00B22414"/>
    <w:rsid w:val="00B322C7"/>
    <w:rsid w:val="00B36B8F"/>
    <w:rsid w:val="00B41BF0"/>
    <w:rsid w:val="00B547D7"/>
    <w:rsid w:val="00B752F1"/>
    <w:rsid w:val="00B83CBC"/>
    <w:rsid w:val="00BA5B38"/>
    <w:rsid w:val="00BD7BFD"/>
    <w:rsid w:val="00BE0A03"/>
    <w:rsid w:val="00BE27F6"/>
    <w:rsid w:val="00BE5306"/>
    <w:rsid w:val="00C05AB4"/>
    <w:rsid w:val="00C20469"/>
    <w:rsid w:val="00C54B19"/>
    <w:rsid w:val="00C81CE9"/>
    <w:rsid w:val="00C82F4C"/>
    <w:rsid w:val="00C9374F"/>
    <w:rsid w:val="00CA0246"/>
    <w:rsid w:val="00CA6357"/>
    <w:rsid w:val="00CE7530"/>
    <w:rsid w:val="00CF5E36"/>
    <w:rsid w:val="00D108F2"/>
    <w:rsid w:val="00D365D8"/>
    <w:rsid w:val="00D52D0B"/>
    <w:rsid w:val="00D95339"/>
    <w:rsid w:val="00D9612E"/>
    <w:rsid w:val="00DA1691"/>
    <w:rsid w:val="00DB275A"/>
    <w:rsid w:val="00DE1E86"/>
    <w:rsid w:val="00DE22F1"/>
    <w:rsid w:val="00DF5D8B"/>
    <w:rsid w:val="00E03E9B"/>
    <w:rsid w:val="00E06799"/>
    <w:rsid w:val="00E23548"/>
    <w:rsid w:val="00ED0DE3"/>
    <w:rsid w:val="00ED3B88"/>
    <w:rsid w:val="00EE352D"/>
    <w:rsid w:val="00EF0439"/>
    <w:rsid w:val="00EF22FA"/>
    <w:rsid w:val="00EF4488"/>
    <w:rsid w:val="00F15388"/>
    <w:rsid w:val="00F1570D"/>
    <w:rsid w:val="00F62C51"/>
    <w:rsid w:val="00F76CDE"/>
    <w:rsid w:val="00F94972"/>
    <w:rsid w:val="00FA5690"/>
    <w:rsid w:val="00FD5267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4DD42E42-050F-4F26-BCE7-D3940993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c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d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e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0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f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BE5306"/>
    <w:rPr>
      <w:color w:val="0000FF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BE5306"/>
    <w:rPr>
      <w:color w:val="605E5C"/>
      <w:shd w:val="clear" w:color="auto" w:fill="E1DFDD"/>
    </w:rPr>
  </w:style>
  <w:style w:type="paragraph" w:customStyle="1" w:styleId="af2">
    <w:name w:val="Нормальний текст"/>
    <w:basedOn w:val="a"/>
    <w:rsid w:val="00264FC9"/>
    <w:pPr>
      <w:spacing w:before="120"/>
      <w:ind w:firstLine="567"/>
    </w:pPr>
    <w:rPr>
      <w:rFonts w:ascii="Antiqua" w:hAnsi="Antiqua"/>
      <w:sz w:val="26"/>
    </w:rPr>
  </w:style>
  <w:style w:type="character" w:styleId="af3">
    <w:name w:val="FollowedHyperlink"/>
    <w:basedOn w:val="a0"/>
    <w:uiPriority w:val="99"/>
    <w:semiHidden/>
    <w:unhideWhenUsed/>
    <w:rsid w:val="000629E3"/>
    <w:rPr>
      <w:color w:val="800080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853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horturl.at/lyMl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9D984-04FF-4069-AC27-00F571A1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1241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Veronika</cp:lastModifiedBy>
  <cp:revision>4</cp:revision>
  <cp:lastPrinted>2021-01-20T14:31:00Z</cp:lastPrinted>
  <dcterms:created xsi:type="dcterms:W3CDTF">2025-09-11T11:30:00Z</dcterms:created>
  <dcterms:modified xsi:type="dcterms:W3CDTF">2025-09-17T06:16:00Z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