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84E" w:rsidRPr="005C1E4F" w:rsidRDefault="0046165C" w:rsidP="005C1E4F">
      <w:pPr>
        <w:pStyle w:val="a4"/>
        <w:jc w:val="center"/>
        <w:rPr>
          <w:rFonts w:asciiTheme="majorBidi" w:hAnsiTheme="majorBidi" w:cstheme="majorBidi"/>
          <w:b/>
          <w:bCs/>
          <w:sz w:val="28"/>
          <w:szCs w:val="28"/>
          <w:lang w:val="ru-RU"/>
        </w:rPr>
      </w:pPr>
      <w:proofErr w:type="gramStart"/>
      <w:r w:rsidRPr="005C1E4F">
        <w:rPr>
          <w:rFonts w:asciiTheme="majorBidi" w:hAnsiTheme="majorBidi" w:cstheme="majorBidi"/>
          <w:b/>
          <w:bCs/>
          <w:sz w:val="28"/>
          <w:szCs w:val="28"/>
          <w:lang w:val="ru-RU"/>
        </w:rPr>
        <w:t>Ч</w:t>
      </w:r>
      <w:r w:rsidR="00E873B8" w:rsidRPr="005C1E4F">
        <w:rPr>
          <w:rFonts w:asciiTheme="majorBidi" w:hAnsiTheme="majorBidi" w:cstheme="majorBidi"/>
          <w:b/>
          <w:bCs/>
          <w:sz w:val="28"/>
          <w:szCs w:val="28"/>
          <w:lang w:val="ru-RU"/>
        </w:rPr>
        <w:t>ерез</w:t>
      </w:r>
      <w:proofErr w:type="gramEnd"/>
      <w:r w:rsidR="00E873B8" w:rsidRPr="005C1E4F">
        <w:rPr>
          <w:rFonts w:asciiTheme="majorBidi" w:hAnsiTheme="majorBidi" w:cstheme="majorBidi"/>
          <w:b/>
          <w:bCs/>
          <w:sz w:val="28"/>
          <w:szCs w:val="28"/>
          <w:lang w:val="ru-RU"/>
        </w:rPr>
        <w:t xml:space="preserve"> </w:t>
      </w:r>
      <w:proofErr w:type="spellStart"/>
      <w:r w:rsidR="00E873B8" w:rsidRPr="005C1E4F">
        <w:rPr>
          <w:rFonts w:asciiTheme="majorBidi" w:hAnsiTheme="majorBidi" w:cstheme="majorBidi"/>
          <w:b/>
          <w:bCs/>
          <w:sz w:val="28"/>
          <w:szCs w:val="28"/>
          <w:lang w:val="ru-RU"/>
        </w:rPr>
        <w:t>які</w:t>
      </w:r>
      <w:proofErr w:type="spellEnd"/>
      <w:r w:rsidR="00A72B32">
        <w:rPr>
          <w:rFonts w:asciiTheme="majorBidi" w:hAnsiTheme="majorBidi" w:cstheme="majorBidi"/>
          <w:b/>
          <w:bCs/>
          <w:sz w:val="28"/>
          <w:szCs w:val="28"/>
          <w:lang w:val="ru-RU"/>
        </w:rPr>
        <w:t xml:space="preserve"> </w:t>
      </w:r>
      <w:proofErr w:type="spellStart"/>
      <w:r w:rsidR="00E873B8" w:rsidRPr="005C1E4F">
        <w:rPr>
          <w:rFonts w:asciiTheme="majorBidi" w:hAnsiTheme="majorBidi" w:cstheme="majorBidi"/>
          <w:b/>
          <w:bCs/>
          <w:sz w:val="28"/>
          <w:szCs w:val="28"/>
          <w:lang w:val="ru-RU"/>
        </w:rPr>
        <w:t>ЦНАП</w:t>
      </w:r>
      <w:r w:rsidR="00AF23E6" w:rsidRPr="005C1E4F">
        <w:rPr>
          <w:rFonts w:asciiTheme="majorBidi" w:hAnsiTheme="majorBidi" w:cstheme="majorBidi"/>
          <w:b/>
          <w:bCs/>
          <w:sz w:val="28"/>
          <w:szCs w:val="28"/>
          <w:lang w:val="ru-RU"/>
        </w:rPr>
        <w:t>и</w:t>
      </w:r>
      <w:proofErr w:type="spellEnd"/>
      <w:r w:rsidR="00AF23E6" w:rsidRPr="005C1E4F">
        <w:rPr>
          <w:rFonts w:asciiTheme="majorBidi" w:hAnsiTheme="majorBidi" w:cstheme="majorBidi"/>
          <w:b/>
          <w:bCs/>
          <w:sz w:val="28"/>
          <w:szCs w:val="28"/>
          <w:lang w:val="ru-RU"/>
        </w:rPr>
        <w:t xml:space="preserve"> в </w:t>
      </w:r>
      <w:proofErr w:type="spellStart"/>
      <w:r w:rsidR="00AF23E6" w:rsidRPr="005C1E4F">
        <w:rPr>
          <w:rFonts w:asciiTheme="majorBidi" w:hAnsiTheme="majorBidi" w:cstheme="majorBidi"/>
          <w:b/>
          <w:bCs/>
          <w:sz w:val="28"/>
          <w:szCs w:val="28"/>
          <w:lang w:val="ru-RU"/>
        </w:rPr>
        <w:t>області</w:t>
      </w:r>
      <w:proofErr w:type="spellEnd"/>
      <w:r w:rsidR="00A72B32">
        <w:rPr>
          <w:rFonts w:asciiTheme="majorBidi" w:hAnsiTheme="majorBidi" w:cstheme="majorBidi"/>
          <w:b/>
          <w:bCs/>
          <w:sz w:val="28"/>
          <w:szCs w:val="28"/>
          <w:lang w:val="ru-RU"/>
        </w:rPr>
        <w:t xml:space="preserve"> </w:t>
      </w:r>
      <w:proofErr w:type="spellStart"/>
      <w:r w:rsidR="00E873B8" w:rsidRPr="005C1E4F">
        <w:rPr>
          <w:rFonts w:asciiTheme="majorBidi" w:hAnsiTheme="majorBidi" w:cstheme="majorBidi"/>
          <w:b/>
          <w:bCs/>
          <w:sz w:val="28"/>
          <w:szCs w:val="28"/>
          <w:lang w:val="ru-RU"/>
        </w:rPr>
        <w:t>можуть</w:t>
      </w:r>
      <w:proofErr w:type="spellEnd"/>
      <w:r w:rsidR="00E873B8" w:rsidRPr="005C1E4F">
        <w:rPr>
          <w:rFonts w:asciiTheme="majorBidi" w:hAnsiTheme="majorBidi" w:cstheme="majorBidi"/>
          <w:b/>
          <w:bCs/>
          <w:sz w:val="28"/>
          <w:szCs w:val="28"/>
          <w:lang w:val="ru-RU"/>
        </w:rPr>
        <w:t xml:space="preserve"> </w:t>
      </w:r>
      <w:proofErr w:type="spellStart"/>
      <w:r w:rsidR="00E873B8" w:rsidRPr="005C1E4F">
        <w:rPr>
          <w:rFonts w:asciiTheme="majorBidi" w:hAnsiTheme="majorBidi" w:cstheme="majorBidi"/>
          <w:b/>
          <w:bCs/>
          <w:sz w:val="28"/>
          <w:szCs w:val="28"/>
          <w:lang w:val="ru-RU"/>
        </w:rPr>
        <w:t>подаватися</w:t>
      </w:r>
      <w:proofErr w:type="spellEnd"/>
      <w:r w:rsidR="00E873B8" w:rsidRPr="005C1E4F">
        <w:rPr>
          <w:rFonts w:asciiTheme="majorBidi" w:hAnsiTheme="majorBidi" w:cstheme="majorBidi"/>
          <w:b/>
          <w:bCs/>
          <w:sz w:val="28"/>
          <w:szCs w:val="28"/>
          <w:lang w:val="ru-RU"/>
        </w:rPr>
        <w:t xml:space="preserve"> </w:t>
      </w:r>
      <w:proofErr w:type="spellStart"/>
      <w:r w:rsidRPr="005C1E4F">
        <w:rPr>
          <w:rFonts w:asciiTheme="majorBidi" w:hAnsiTheme="majorBidi" w:cstheme="majorBidi"/>
          <w:b/>
          <w:bCs/>
          <w:sz w:val="28"/>
          <w:szCs w:val="28"/>
          <w:lang w:val="ru-RU"/>
        </w:rPr>
        <w:t>документи</w:t>
      </w:r>
      <w:proofErr w:type="spellEnd"/>
      <w:r w:rsidRPr="005C1E4F">
        <w:rPr>
          <w:rFonts w:asciiTheme="majorBidi" w:hAnsiTheme="majorBidi" w:cstheme="majorBidi"/>
          <w:b/>
          <w:bCs/>
          <w:sz w:val="28"/>
          <w:szCs w:val="28"/>
          <w:lang w:val="ru-RU"/>
        </w:rPr>
        <w:t xml:space="preserve"> </w:t>
      </w:r>
      <w:r w:rsidR="001D54C8" w:rsidRPr="005C1E4F">
        <w:rPr>
          <w:rFonts w:asciiTheme="majorBidi" w:hAnsiTheme="majorBidi" w:cstheme="majorBidi"/>
          <w:b/>
          <w:bCs/>
          <w:sz w:val="28"/>
          <w:szCs w:val="28"/>
          <w:lang w:val="ru-RU"/>
        </w:rPr>
        <w:t xml:space="preserve">для </w:t>
      </w:r>
      <w:proofErr w:type="spellStart"/>
      <w:r w:rsidR="00E873B8" w:rsidRPr="005C1E4F">
        <w:rPr>
          <w:rFonts w:asciiTheme="majorBidi" w:hAnsiTheme="majorBidi" w:cstheme="majorBidi"/>
          <w:b/>
          <w:bCs/>
          <w:sz w:val="28"/>
          <w:szCs w:val="28"/>
          <w:lang w:val="ru-RU"/>
        </w:rPr>
        <w:t>видачі</w:t>
      </w:r>
      <w:proofErr w:type="spellEnd"/>
      <w:r w:rsidR="00A72B32">
        <w:rPr>
          <w:rFonts w:asciiTheme="majorBidi" w:hAnsiTheme="majorBidi" w:cstheme="majorBidi"/>
          <w:b/>
          <w:bCs/>
          <w:sz w:val="28"/>
          <w:szCs w:val="28"/>
          <w:lang w:val="ru-RU"/>
        </w:rPr>
        <w:t xml:space="preserve"> </w:t>
      </w:r>
      <w:proofErr w:type="spellStart"/>
      <w:r w:rsidR="001D54C8" w:rsidRPr="005C1E4F">
        <w:rPr>
          <w:rFonts w:asciiTheme="majorBidi" w:hAnsiTheme="majorBidi" w:cstheme="majorBidi"/>
          <w:b/>
          <w:bCs/>
          <w:sz w:val="28"/>
          <w:szCs w:val="28"/>
          <w:lang w:val="ru-RU"/>
        </w:rPr>
        <w:t>дозволу</w:t>
      </w:r>
      <w:proofErr w:type="spellEnd"/>
      <w:r w:rsidR="001D54C8" w:rsidRPr="005C1E4F">
        <w:rPr>
          <w:rFonts w:asciiTheme="majorBidi" w:hAnsiTheme="majorBidi" w:cstheme="majorBidi"/>
          <w:b/>
          <w:bCs/>
          <w:sz w:val="28"/>
          <w:szCs w:val="28"/>
          <w:lang w:val="ru-RU"/>
        </w:rPr>
        <w:t xml:space="preserve"> на </w:t>
      </w:r>
      <w:proofErr w:type="spellStart"/>
      <w:r w:rsidR="001D54C8" w:rsidRPr="005C1E4F">
        <w:rPr>
          <w:rFonts w:asciiTheme="majorBidi" w:hAnsiTheme="majorBidi" w:cstheme="majorBidi"/>
          <w:b/>
          <w:bCs/>
          <w:sz w:val="28"/>
          <w:szCs w:val="28"/>
          <w:lang w:val="ru-RU"/>
        </w:rPr>
        <w:t>застосування</w:t>
      </w:r>
      <w:proofErr w:type="spellEnd"/>
      <w:r w:rsidR="001D54C8" w:rsidRPr="005C1E4F">
        <w:rPr>
          <w:rFonts w:asciiTheme="majorBidi" w:hAnsiTheme="majorBidi" w:cstheme="majorBidi"/>
          <w:b/>
          <w:bCs/>
          <w:sz w:val="28"/>
          <w:szCs w:val="28"/>
          <w:lang w:val="ru-RU"/>
        </w:rPr>
        <w:t xml:space="preserve"> </w:t>
      </w:r>
      <w:proofErr w:type="spellStart"/>
      <w:r w:rsidR="001D54C8" w:rsidRPr="005C1E4F">
        <w:rPr>
          <w:rFonts w:asciiTheme="majorBidi" w:hAnsiTheme="majorBidi" w:cstheme="majorBidi"/>
          <w:b/>
          <w:bCs/>
          <w:sz w:val="28"/>
          <w:szCs w:val="28"/>
          <w:lang w:val="ru-RU"/>
        </w:rPr>
        <w:t>п</w:t>
      </w:r>
      <w:r w:rsidR="00780459" w:rsidRPr="005C1E4F">
        <w:rPr>
          <w:rFonts w:asciiTheme="majorBidi" w:hAnsiTheme="majorBidi" w:cstheme="majorBidi"/>
          <w:b/>
          <w:bCs/>
          <w:sz w:val="28"/>
          <w:szCs w:val="28"/>
          <w:lang w:val="ru-RU"/>
        </w:rPr>
        <w:t>раці</w:t>
      </w:r>
      <w:proofErr w:type="spellEnd"/>
      <w:r w:rsidR="001D54C8" w:rsidRPr="005C1E4F">
        <w:rPr>
          <w:rFonts w:asciiTheme="majorBidi" w:hAnsiTheme="majorBidi" w:cstheme="majorBidi"/>
          <w:b/>
          <w:bCs/>
          <w:sz w:val="28"/>
          <w:szCs w:val="28"/>
          <w:lang w:val="ru-RU"/>
        </w:rPr>
        <w:t xml:space="preserve"> іноземців</w:t>
      </w:r>
      <w:r w:rsidR="007F4BB4" w:rsidRPr="005C1E4F">
        <w:rPr>
          <w:rFonts w:asciiTheme="majorBidi" w:hAnsiTheme="majorBidi" w:cstheme="majorBidi"/>
          <w:b/>
          <w:bCs/>
          <w:sz w:val="28"/>
          <w:szCs w:val="28"/>
          <w:lang w:val="ru-RU"/>
        </w:rPr>
        <w:t>?</w:t>
      </w:r>
    </w:p>
    <w:p w:rsidR="00264525" w:rsidRDefault="00264525" w:rsidP="00264525">
      <w:pPr>
        <w:widowControl w:val="0"/>
        <w:autoSpaceDE w:val="0"/>
        <w:autoSpaceDN w:val="0"/>
        <w:adjustRightInd w:val="0"/>
        <w:spacing w:before="15" w:after="150"/>
        <w:ind w:firstLine="750"/>
        <w:jc w:val="both"/>
        <w:rPr>
          <w:rFonts w:ascii="Times New Roman" w:hAnsi="Times New Roman" w:cs="Times New Roman"/>
          <w:sz w:val="28"/>
          <w:szCs w:val="28"/>
          <w:lang w:val="ru-RU"/>
        </w:rPr>
      </w:pPr>
    </w:p>
    <w:p w:rsidR="00AF23E6" w:rsidRPr="005C1E4F" w:rsidRDefault="00AF23E6" w:rsidP="005C1E4F">
      <w:pPr>
        <w:pStyle w:val="a4"/>
        <w:spacing w:before="40" w:after="40"/>
        <w:ind w:firstLine="567"/>
        <w:jc w:val="both"/>
        <w:rPr>
          <w:rFonts w:asciiTheme="majorBidi" w:hAnsiTheme="majorBidi" w:cstheme="majorBidi"/>
          <w:sz w:val="28"/>
          <w:szCs w:val="28"/>
        </w:rPr>
      </w:pPr>
      <w:r w:rsidRPr="005C1E4F">
        <w:rPr>
          <w:rFonts w:asciiTheme="majorBidi" w:hAnsiTheme="majorBidi" w:cstheme="majorBidi"/>
          <w:sz w:val="28"/>
          <w:szCs w:val="28"/>
          <w:lang w:val="ru-RU"/>
        </w:rPr>
        <w:t xml:space="preserve">Нагадаємо, що відповідно до статті 42 </w:t>
      </w:r>
      <w:r w:rsidRPr="005C1E4F">
        <w:rPr>
          <w:rFonts w:asciiTheme="majorBidi" w:hAnsiTheme="majorBidi" w:cstheme="majorBidi"/>
          <w:sz w:val="28"/>
          <w:szCs w:val="28"/>
        </w:rPr>
        <w:t>Закону України “Про зайнятість населення” роботодавці мають право на застосування праці іноземців та осіб без громадянства на території України на підставі дозволу, що видається територіальними органами центрального органу виконавчої влади, що реалізує державну політику у сфері зайнятості населення та трудової міграції. Таким територіальним органом в Кіровоградській області наразі є Кіровоградський обласний центр зайнятості.</w:t>
      </w:r>
    </w:p>
    <w:p w:rsidR="00DC28B2" w:rsidRPr="005C1E4F" w:rsidRDefault="00AF23E6" w:rsidP="005C1E4F">
      <w:pPr>
        <w:pStyle w:val="a4"/>
        <w:spacing w:before="40" w:after="40"/>
        <w:ind w:firstLine="567"/>
        <w:jc w:val="both"/>
        <w:rPr>
          <w:rFonts w:asciiTheme="majorBidi" w:hAnsiTheme="majorBidi" w:cstheme="majorBidi"/>
          <w:sz w:val="28"/>
          <w:szCs w:val="28"/>
        </w:rPr>
      </w:pPr>
      <w:r w:rsidRPr="005C1E4F">
        <w:rPr>
          <w:rFonts w:asciiTheme="majorBidi" w:hAnsiTheme="majorBidi" w:cstheme="majorBidi"/>
          <w:sz w:val="28"/>
          <w:szCs w:val="28"/>
        </w:rPr>
        <w:t>С</w:t>
      </w:r>
      <w:r w:rsidR="0046165C" w:rsidRPr="005C1E4F">
        <w:rPr>
          <w:rFonts w:asciiTheme="majorBidi" w:hAnsiTheme="majorBidi" w:cstheme="majorBidi"/>
          <w:sz w:val="28"/>
          <w:szCs w:val="28"/>
        </w:rPr>
        <w:t>татт</w:t>
      </w:r>
      <w:r w:rsidR="00034D3C" w:rsidRPr="005C1E4F">
        <w:rPr>
          <w:rFonts w:asciiTheme="majorBidi" w:hAnsiTheme="majorBidi" w:cstheme="majorBidi"/>
          <w:sz w:val="28"/>
          <w:szCs w:val="28"/>
        </w:rPr>
        <w:t>ею</w:t>
      </w:r>
      <w:r w:rsidR="0046165C" w:rsidRPr="005C1E4F">
        <w:rPr>
          <w:rFonts w:asciiTheme="majorBidi" w:hAnsiTheme="majorBidi" w:cstheme="majorBidi"/>
          <w:sz w:val="28"/>
          <w:szCs w:val="28"/>
        </w:rPr>
        <w:t xml:space="preserve"> 42-2</w:t>
      </w:r>
      <w:r w:rsidRPr="005C1E4F">
        <w:rPr>
          <w:rFonts w:asciiTheme="majorBidi" w:hAnsiTheme="majorBidi" w:cstheme="majorBidi"/>
          <w:sz w:val="28"/>
          <w:szCs w:val="28"/>
        </w:rPr>
        <w:t xml:space="preserve"> вказаного Закону визначено, що </w:t>
      </w:r>
      <w:r w:rsidR="0046165C" w:rsidRPr="005C1E4F">
        <w:rPr>
          <w:rFonts w:asciiTheme="majorBidi" w:hAnsiTheme="majorBidi" w:cstheme="majorBidi"/>
          <w:sz w:val="28"/>
          <w:szCs w:val="28"/>
        </w:rPr>
        <w:t xml:space="preserve">одним із способів подання </w:t>
      </w:r>
      <w:r w:rsidR="008A04E4" w:rsidRPr="005C1E4F">
        <w:rPr>
          <w:rFonts w:asciiTheme="majorBidi" w:hAnsiTheme="majorBidi" w:cstheme="majorBidi"/>
          <w:sz w:val="28"/>
          <w:szCs w:val="28"/>
        </w:rPr>
        <w:t xml:space="preserve">заяви та документів для </w:t>
      </w:r>
      <w:r w:rsidRPr="005C1E4F">
        <w:rPr>
          <w:rFonts w:asciiTheme="majorBidi" w:hAnsiTheme="majorBidi" w:cstheme="majorBidi"/>
          <w:sz w:val="28"/>
          <w:szCs w:val="28"/>
        </w:rPr>
        <w:t xml:space="preserve">отримання </w:t>
      </w:r>
      <w:r w:rsidR="008A04E4" w:rsidRPr="005C1E4F">
        <w:rPr>
          <w:rFonts w:asciiTheme="majorBidi" w:hAnsiTheme="majorBidi" w:cstheme="majorBidi"/>
          <w:sz w:val="28"/>
          <w:szCs w:val="28"/>
        </w:rPr>
        <w:t xml:space="preserve">дозволу на застосування праці іноземців та осіб без громадянства </w:t>
      </w:r>
      <w:r w:rsidR="0046165C" w:rsidRPr="005C1E4F">
        <w:rPr>
          <w:rFonts w:asciiTheme="majorBidi" w:hAnsiTheme="majorBidi" w:cstheme="majorBidi"/>
          <w:sz w:val="28"/>
          <w:szCs w:val="28"/>
        </w:rPr>
        <w:t xml:space="preserve">документів є їх подання </w:t>
      </w:r>
      <w:bookmarkStart w:id="0" w:name="n60"/>
      <w:bookmarkEnd w:id="0"/>
      <w:r w:rsidR="00DC28B2" w:rsidRPr="005C1E4F">
        <w:rPr>
          <w:rFonts w:asciiTheme="majorBidi" w:hAnsiTheme="majorBidi" w:cstheme="majorBidi"/>
          <w:sz w:val="28"/>
          <w:szCs w:val="28"/>
        </w:rPr>
        <w:t>через центр надання адміністративних послуг.</w:t>
      </w:r>
    </w:p>
    <w:p w:rsidR="00034D3C" w:rsidRPr="005C1E4F" w:rsidRDefault="008A04E4" w:rsidP="005C1E4F">
      <w:pPr>
        <w:pStyle w:val="a4"/>
        <w:spacing w:before="40" w:after="40"/>
        <w:ind w:firstLine="567"/>
        <w:jc w:val="both"/>
        <w:rPr>
          <w:rFonts w:asciiTheme="majorBidi" w:hAnsiTheme="majorBidi" w:cstheme="majorBidi"/>
          <w:color w:val="000000"/>
          <w:sz w:val="28"/>
          <w:szCs w:val="28"/>
          <w:shd w:val="clear" w:color="auto" w:fill="FFFFFF"/>
        </w:rPr>
      </w:pPr>
      <w:r w:rsidRPr="005C1E4F">
        <w:rPr>
          <w:rFonts w:asciiTheme="majorBidi" w:hAnsiTheme="majorBidi" w:cstheme="majorBidi"/>
          <w:sz w:val="28"/>
          <w:szCs w:val="28"/>
        </w:rPr>
        <w:t>Постановою Кабінету Міністрів України від 01 жовтня 2025 р</w:t>
      </w:r>
      <w:r w:rsidR="005C1E4F">
        <w:rPr>
          <w:rFonts w:asciiTheme="majorBidi" w:hAnsiTheme="majorBidi" w:cstheme="majorBidi"/>
          <w:sz w:val="28"/>
          <w:szCs w:val="28"/>
        </w:rPr>
        <w:t>оку</w:t>
      </w:r>
      <w:r w:rsidRPr="005C1E4F">
        <w:rPr>
          <w:rFonts w:asciiTheme="majorBidi" w:hAnsiTheme="majorBidi" w:cstheme="majorBidi"/>
          <w:sz w:val="28"/>
          <w:szCs w:val="28"/>
        </w:rPr>
        <w:t xml:space="preserve"> № 1226</w:t>
      </w:r>
      <w:r w:rsidR="00AC6E85" w:rsidRPr="005C1E4F">
        <w:rPr>
          <w:rFonts w:asciiTheme="majorBidi" w:hAnsiTheme="majorBidi" w:cstheme="majorBidi"/>
          <w:sz w:val="28"/>
          <w:szCs w:val="28"/>
        </w:rPr>
        <w:t xml:space="preserve"> (набрала чинності </w:t>
      </w:r>
      <w:r w:rsidR="004105DA" w:rsidRPr="005C1E4F">
        <w:rPr>
          <w:rFonts w:asciiTheme="majorBidi" w:hAnsiTheme="majorBidi" w:cstheme="majorBidi"/>
          <w:sz w:val="28"/>
          <w:szCs w:val="28"/>
        </w:rPr>
        <w:t>07</w:t>
      </w:r>
      <w:r w:rsidR="00AC6E85" w:rsidRPr="005C1E4F">
        <w:rPr>
          <w:rFonts w:asciiTheme="majorBidi" w:hAnsiTheme="majorBidi" w:cstheme="majorBidi"/>
          <w:sz w:val="28"/>
          <w:szCs w:val="28"/>
        </w:rPr>
        <w:t xml:space="preserve"> жовтня 2025 р</w:t>
      </w:r>
      <w:r w:rsidR="005C1E4F">
        <w:rPr>
          <w:rFonts w:asciiTheme="majorBidi" w:hAnsiTheme="majorBidi" w:cstheme="majorBidi"/>
          <w:sz w:val="28"/>
          <w:szCs w:val="28"/>
        </w:rPr>
        <w:t>оку</w:t>
      </w:r>
      <w:r w:rsidR="00AC6E85" w:rsidRPr="005C1E4F">
        <w:rPr>
          <w:rFonts w:asciiTheme="majorBidi" w:hAnsiTheme="majorBidi" w:cstheme="majorBidi"/>
          <w:sz w:val="28"/>
          <w:szCs w:val="28"/>
        </w:rPr>
        <w:t>)</w:t>
      </w:r>
      <w:r w:rsidRPr="005C1E4F">
        <w:rPr>
          <w:rFonts w:asciiTheme="majorBidi" w:hAnsiTheme="majorBidi" w:cstheme="majorBidi"/>
          <w:sz w:val="28"/>
          <w:szCs w:val="28"/>
        </w:rPr>
        <w:t xml:space="preserve"> з</w:t>
      </w:r>
      <w:r w:rsidRPr="005C1E4F">
        <w:rPr>
          <w:rFonts w:asciiTheme="majorBidi" w:hAnsiTheme="majorBidi" w:cstheme="majorBidi"/>
          <w:color w:val="000000"/>
          <w:sz w:val="28"/>
          <w:szCs w:val="28"/>
          <w:shd w:val="clear" w:color="auto" w:fill="FFFFFF"/>
        </w:rPr>
        <w:t>атверджено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r w:rsidR="00034D3C" w:rsidRPr="005C1E4F">
        <w:rPr>
          <w:rFonts w:asciiTheme="majorBidi" w:hAnsiTheme="majorBidi" w:cstheme="majorBidi"/>
          <w:color w:val="000000"/>
          <w:sz w:val="28"/>
          <w:szCs w:val="28"/>
          <w:shd w:val="clear" w:color="auto" w:fill="FFFFFF"/>
        </w:rPr>
        <w:t>.</w:t>
      </w:r>
      <w:r w:rsidR="00AF23E6" w:rsidRPr="005C1E4F">
        <w:rPr>
          <w:rFonts w:asciiTheme="majorBidi" w:hAnsiTheme="majorBidi" w:cstheme="majorBidi"/>
          <w:color w:val="000000"/>
          <w:sz w:val="28"/>
          <w:szCs w:val="28"/>
          <w:shd w:val="clear" w:color="auto" w:fill="FFFFFF"/>
        </w:rPr>
        <w:t xml:space="preserve"> До таких </w:t>
      </w:r>
      <w:r w:rsidR="00AC6E85" w:rsidRPr="005C1E4F">
        <w:rPr>
          <w:rFonts w:asciiTheme="majorBidi" w:hAnsiTheme="majorBidi" w:cstheme="majorBidi"/>
          <w:color w:val="000000"/>
          <w:sz w:val="28"/>
          <w:szCs w:val="28"/>
          <w:shd w:val="clear" w:color="auto" w:fill="FFFFFF"/>
        </w:rPr>
        <w:t xml:space="preserve">послуг </w:t>
      </w:r>
      <w:r w:rsidR="00AF23E6" w:rsidRPr="005C1E4F">
        <w:rPr>
          <w:rFonts w:asciiTheme="majorBidi" w:hAnsiTheme="majorBidi" w:cstheme="majorBidi"/>
          <w:color w:val="000000"/>
          <w:sz w:val="28"/>
          <w:szCs w:val="28"/>
          <w:shd w:val="clear" w:color="auto" w:fill="FFFFFF"/>
        </w:rPr>
        <w:t>віднесено</w:t>
      </w:r>
      <w:r w:rsidR="00034D3C" w:rsidRPr="005C1E4F">
        <w:rPr>
          <w:rFonts w:asciiTheme="majorBidi" w:hAnsiTheme="majorBidi" w:cstheme="majorBidi"/>
          <w:color w:val="000000"/>
          <w:sz w:val="28"/>
          <w:szCs w:val="28"/>
          <w:shd w:val="clear" w:color="auto" w:fill="FFFFFF"/>
        </w:rPr>
        <w:t>:</w:t>
      </w:r>
    </w:p>
    <w:p w:rsidR="00034D3C" w:rsidRPr="005C1E4F" w:rsidRDefault="00AC6E85" w:rsidP="005C1E4F">
      <w:pPr>
        <w:pStyle w:val="a4"/>
        <w:spacing w:before="40" w:after="40"/>
        <w:ind w:firstLine="567"/>
        <w:jc w:val="both"/>
        <w:rPr>
          <w:rFonts w:asciiTheme="majorBidi" w:hAnsiTheme="majorBidi" w:cstheme="majorBidi"/>
          <w:sz w:val="28"/>
          <w:szCs w:val="28"/>
        </w:rPr>
      </w:pPr>
      <w:r w:rsidRPr="005C1E4F">
        <w:rPr>
          <w:rFonts w:asciiTheme="majorBidi" w:hAnsiTheme="majorBidi" w:cstheme="majorBidi"/>
          <w:sz w:val="28"/>
          <w:szCs w:val="28"/>
        </w:rPr>
        <w:t>“Видач</w:t>
      </w:r>
      <w:r w:rsidR="00AF23E6" w:rsidRPr="005C1E4F">
        <w:rPr>
          <w:rFonts w:asciiTheme="majorBidi" w:hAnsiTheme="majorBidi" w:cstheme="majorBidi"/>
          <w:sz w:val="28"/>
          <w:szCs w:val="28"/>
        </w:rPr>
        <w:t>у</w:t>
      </w:r>
      <w:r w:rsidRPr="005C1E4F">
        <w:rPr>
          <w:rFonts w:asciiTheme="majorBidi" w:hAnsiTheme="majorBidi" w:cstheme="majorBidi"/>
          <w:sz w:val="28"/>
          <w:szCs w:val="28"/>
        </w:rPr>
        <w:t xml:space="preserve"> дозволу на застосування праці іноземців та осіб без громадянства”</w:t>
      </w:r>
      <w:r w:rsidR="00034D3C" w:rsidRPr="005C1E4F">
        <w:rPr>
          <w:rFonts w:asciiTheme="majorBidi" w:hAnsiTheme="majorBidi" w:cstheme="majorBidi"/>
          <w:sz w:val="28"/>
          <w:szCs w:val="28"/>
        </w:rPr>
        <w:t>;</w:t>
      </w:r>
    </w:p>
    <w:p w:rsidR="00034D3C" w:rsidRPr="005C1E4F" w:rsidRDefault="00034D3C" w:rsidP="005C1E4F">
      <w:pPr>
        <w:pStyle w:val="a4"/>
        <w:spacing w:before="40" w:after="40"/>
        <w:ind w:firstLine="567"/>
        <w:jc w:val="both"/>
        <w:rPr>
          <w:rFonts w:asciiTheme="majorBidi" w:hAnsiTheme="majorBidi" w:cstheme="majorBidi"/>
          <w:sz w:val="28"/>
          <w:szCs w:val="28"/>
          <w:lang w:val="ru-RU"/>
        </w:rPr>
      </w:pPr>
      <w:r w:rsidRPr="005C1E4F">
        <w:rPr>
          <w:rFonts w:asciiTheme="majorBidi" w:hAnsiTheme="majorBidi" w:cstheme="majorBidi"/>
          <w:sz w:val="28"/>
          <w:szCs w:val="28"/>
          <w:lang w:val="ru-RU"/>
        </w:rPr>
        <w:t>“</w:t>
      </w:r>
      <w:r w:rsidRPr="005C1E4F">
        <w:rPr>
          <w:rFonts w:asciiTheme="majorBidi" w:hAnsiTheme="majorBidi" w:cstheme="majorBidi"/>
          <w:sz w:val="28"/>
          <w:szCs w:val="28"/>
        </w:rPr>
        <w:t>Внесення змін до дозволу на застосування праці іноземців та осіб без громадянства</w:t>
      </w:r>
      <w:r w:rsidRPr="005C1E4F">
        <w:rPr>
          <w:rFonts w:asciiTheme="majorBidi" w:hAnsiTheme="majorBidi" w:cstheme="majorBidi"/>
          <w:sz w:val="28"/>
          <w:szCs w:val="28"/>
          <w:lang w:val="ru-RU"/>
        </w:rPr>
        <w:t>”;</w:t>
      </w:r>
    </w:p>
    <w:p w:rsidR="00AF23E6" w:rsidRPr="005C1E4F" w:rsidRDefault="00034D3C" w:rsidP="005C1E4F">
      <w:pPr>
        <w:pStyle w:val="a4"/>
        <w:spacing w:before="40" w:after="40"/>
        <w:ind w:firstLine="567"/>
        <w:jc w:val="both"/>
        <w:rPr>
          <w:rFonts w:asciiTheme="majorBidi" w:hAnsiTheme="majorBidi" w:cstheme="majorBidi"/>
          <w:sz w:val="28"/>
          <w:szCs w:val="28"/>
          <w:lang w:val="ru-RU"/>
        </w:rPr>
      </w:pPr>
      <w:r w:rsidRPr="005C1E4F">
        <w:rPr>
          <w:rFonts w:asciiTheme="majorBidi" w:hAnsiTheme="majorBidi" w:cstheme="majorBidi"/>
          <w:sz w:val="28"/>
          <w:szCs w:val="28"/>
          <w:lang w:val="ru-RU"/>
        </w:rPr>
        <w:t>“</w:t>
      </w:r>
      <w:r w:rsidRPr="005C1E4F">
        <w:rPr>
          <w:rFonts w:asciiTheme="majorBidi" w:hAnsiTheme="majorBidi" w:cstheme="majorBidi"/>
          <w:sz w:val="28"/>
          <w:szCs w:val="28"/>
        </w:rPr>
        <w:t>Відкликання дозволу на застосування праці іноземців та осіб без громадянства</w:t>
      </w:r>
      <w:r w:rsidRPr="005C1E4F">
        <w:rPr>
          <w:rFonts w:asciiTheme="majorBidi" w:hAnsiTheme="majorBidi" w:cstheme="majorBidi"/>
          <w:sz w:val="28"/>
          <w:szCs w:val="28"/>
          <w:lang w:val="ru-RU"/>
        </w:rPr>
        <w:t>”</w:t>
      </w:r>
      <w:r w:rsidR="00AF23E6" w:rsidRPr="005C1E4F">
        <w:rPr>
          <w:rFonts w:asciiTheme="majorBidi" w:hAnsiTheme="majorBidi" w:cstheme="majorBidi"/>
          <w:sz w:val="28"/>
          <w:szCs w:val="28"/>
          <w:lang w:val="ru-RU"/>
        </w:rPr>
        <w:t>;</w:t>
      </w:r>
    </w:p>
    <w:p w:rsidR="00034D3C" w:rsidRPr="005C1E4F" w:rsidRDefault="00AF23E6" w:rsidP="005C1E4F">
      <w:pPr>
        <w:pStyle w:val="a4"/>
        <w:spacing w:before="40" w:after="40"/>
        <w:ind w:firstLine="567"/>
        <w:jc w:val="both"/>
        <w:rPr>
          <w:rFonts w:asciiTheme="majorBidi" w:hAnsiTheme="majorBidi" w:cstheme="majorBidi"/>
          <w:sz w:val="28"/>
          <w:szCs w:val="28"/>
        </w:rPr>
      </w:pPr>
      <w:r w:rsidRPr="005C1E4F">
        <w:rPr>
          <w:rFonts w:asciiTheme="majorBidi" w:hAnsiTheme="majorBidi" w:cstheme="majorBidi"/>
          <w:sz w:val="28"/>
          <w:szCs w:val="28"/>
          <w:lang w:val="ru-RU"/>
        </w:rPr>
        <w:t>“</w:t>
      </w:r>
      <w:r w:rsidRPr="005C1E4F">
        <w:rPr>
          <w:rFonts w:asciiTheme="majorBidi" w:hAnsiTheme="majorBidi" w:cstheme="majorBidi"/>
          <w:sz w:val="28"/>
          <w:szCs w:val="28"/>
        </w:rPr>
        <w:t>П</w:t>
      </w:r>
      <w:r w:rsidR="00034D3C" w:rsidRPr="005C1E4F">
        <w:rPr>
          <w:rFonts w:asciiTheme="majorBidi" w:hAnsiTheme="majorBidi" w:cstheme="majorBidi"/>
          <w:sz w:val="28"/>
          <w:szCs w:val="28"/>
        </w:rPr>
        <w:t>родовження дії дозволу на застосування праці іноземців та осіб без громадянства</w:t>
      </w:r>
      <w:r w:rsidRPr="005C1E4F">
        <w:rPr>
          <w:rFonts w:asciiTheme="majorBidi" w:hAnsiTheme="majorBidi" w:cstheme="majorBidi"/>
          <w:sz w:val="28"/>
          <w:szCs w:val="28"/>
          <w:lang w:val="ru-RU"/>
        </w:rPr>
        <w:t>”</w:t>
      </w:r>
      <w:r w:rsidRPr="005C1E4F">
        <w:rPr>
          <w:rFonts w:asciiTheme="majorBidi" w:hAnsiTheme="majorBidi" w:cstheme="majorBidi"/>
          <w:sz w:val="28"/>
          <w:szCs w:val="28"/>
        </w:rPr>
        <w:t>.</w:t>
      </w:r>
    </w:p>
    <w:p w:rsidR="00B50D62" w:rsidRPr="005C1E4F" w:rsidRDefault="00AF23E6" w:rsidP="005C1E4F">
      <w:pPr>
        <w:pStyle w:val="a4"/>
        <w:spacing w:before="40" w:after="40"/>
        <w:ind w:firstLine="567"/>
        <w:jc w:val="both"/>
        <w:rPr>
          <w:rFonts w:asciiTheme="majorBidi" w:hAnsiTheme="majorBidi" w:cstheme="majorBidi"/>
          <w:sz w:val="28"/>
          <w:szCs w:val="28"/>
        </w:rPr>
      </w:pPr>
      <w:r w:rsidRPr="005C1E4F">
        <w:rPr>
          <w:rFonts w:asciiTheme="majorBidi" w:hAnsiTheme="majorBidi" w:cstheme="majorBidi"/>
          <w:sz w:val="28"/>
          <w:szCs w:val="28"/>
        </w:rPr>
        <w:t>Визначено, що документи можуть подаватися (відносно Кіровоградської області) через центри надання адміністративних послуг, утворен</w:t>
      </w:r>
      <w:r w:rsidR="00B50D62" w:rsidRPr="005C1E4F">
        <w:rPr>
          <w:rFonts w:asciiTheme="majorBidi" w:hAnsiTheme="majorBidi" w:cstheme="majorBidi"/>
          <w:sz w:val="28"/>
          <w:szCs w:val="28"/>
        </w:rPr>
        <w:t>і</w:t>
      </w:r>
      <w:r w:rsidRPr="005C1E4F">
        <w:rPr>
          <w:rFonts w:asciiTheme="majorBidi" w:hAnsiTheme="majorBidi" w:cstheme="majorBidi"/>
          <w:sz w:val="28"/>
          <w:szCs w:val="28"/>
        </w:rPr>
        <w:t xml:space="preserve"> міськими, селищними або сільськими радами</w:t>
      </w:r>
      <w:r w:rsidR="00B50D62" w:rsidRPr="005C1E4F">
        <w:rPr>
          <w:rFonts w:asciiTheme="majorBidi" w:hAnsiTheme="majorBidi" w:cstheme="majorBidi"/>
          <w:sz w:val="28"/>
          <w:szCs w:val="28"/>
        </w:rPr>
        <w:t xml:space="preserve">. </w:t>
      </w:r>
    </w:p>
    <w:p w:rsidR="00126402" w:rsidRDefault="008A04E4" w:rsidP="005C1E4F">
      <w:pPr>
        <w:pStyle w:val="a4"/>
        <w:spacing w:before="40" w:after="40"/>
        <w:ind w:firstLine="567"/>
        <w:jc w:val="both"/>
        <w:rPr>
          <w:rFonts w:ascii="Times New Roman" w:hAnsi="Times New Roman" w:cs="Times New Roman"/>
          <w:sz w:val="28"/>
          <w:szCs w:val="28"/>
        </w:rPr>
      </w:pPr>
      <w:r w:rsidRPr="005C1E4F">
        <w:rPr>
          <w:rFonts w:asciiTheme="majorBidi" w:hAnsiTheme="majorBidi" w:cstheme="majorBidi"/>
          <w:sz w:val="28"/>
          <w:szCs w:val="28"/>
        </w:rPr>
        <w:t>Ознайомитись з повним текстом урядової постанови № 1226 можна на веб-сайті Кабінету Міністрів України</w:t>
      </w:r>
      <w:hyperlink r:id="rId4" w:history="1">
        <w:r w:rsidR="007429BD" w:rsidRPr="005E409F">
          <w:rPr>
            <w:rStyle w:val="a3"/>
            <w:rFonts w:asciiTheme="majorBidi" w:hAnsiTheme="majorBidi" w:cstheme="majorBidi"/>
            <w:sz w:val="28"/>
            <w:szCs w:val="28"/>
          </w:rPr>
          <w:t>https://shorturl.at/U9uhW</w:t>
        </w:r>
      </w:hyperlink>
      <w:r w:rsidR="007429BD">
        <w:rPr>
          <w:rFonts w:asciiTheme="majorBidi" w:hAnsiTheme="majorBidi" w:cstheme="majorBidi"/>
          <w:sz w:val="28"/>
          <w:szCs w:val="28"/>
        </w:rPr>
        <w:t xml:space="preserve"> .</w:t>
      </w:r>
    </w:p>
    <w:p w:rsidR="00016360" w:rsidRPr="007429BD" w:rsidRDefault="0046165C" w:rsidP="007429BD">
      <w:pPr>
        <w:widowControl w:val="0"/>
        <w:autoSpaceDE w:val="0"/>
        <w:autoSpaceDN w:val="0"/>
        <w:adjustRightInd w:val="0"/>
        <w:spacing w:before="15" w:after="150"/>
        <w:jc w:val="both"/>
        <w:rPr>
          <w:rStyle w:val="a3"/>
          <w:rFonts w:ascii="Times New Roman" w:hAnsi="Times New Roman" w:cs="Times New Roman"/>
          <w:sz w:val="28"/>
          <w:szCs w:val="28"/>
        </w:rPr>
      </w:pPr>
      <w:r w:rsidRPr="007429BD">
        <w:rPr>
          <w:rStyle w:val="a3"/>
          <w:rFonts w:ascii="Times New Roman" w:hAnsi="Times New Roman" w:cs="Times New Roman"/>
          <w:sz w:val="28"/>
          <w:szCs w:val="28"/>
        </w:rPr>
        <w:t>#Праця_іноземців</w:t>
      </w:r>
    </w:p>
    <w:sectPr w:rsidR="00016360" w:rsidRPr="007429BD" w:rsidSect="00D60815">
      <w:pgSz w:w="12240" w:h="15840"/>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64525"/>
    <w:rsid w:val="00014FAD"/>
    <w:rsid w:val="00016360"/>
    <w:rsid w:val="00030558"/>
    <w:rsid w:val="00034D3C"/>
    <w:rsid w:val="000404B8"/>
    <w:rsid w:val="00045CC9"/>
    <w:rsid w:val="00051C57"/>
    <w:rsid w:val="000525E9"/>
    <w:rsid w:val="00055EBC"/>
    <w:rsid w:val="000615F9"/>
    <w:rsid w:val="00071CF0"/>
    <w:rsid w:val="000A40F3"/>
    <w:rsid w:val="000D764F"/>
    <w:rsid w:val="00126402"/>
    <w:rsid w:val="001D54C8"/>
    <w:rsid w:val="001F6C6B"/>
    <w:rsid w:val="00202F8E"/>
    <w:rsid w:val="00212C68"/>
    <w:rsid w:val="00233792"/>
    <w:rsid w:val="002418EF"/>
    <w:rsid w:val="00264525"/>
    <w:rsid w:val="002676ED"/>
    <w:rsid w:val="002B59F3"/>
    <w:rsid w:val="002E005E"/>
    <w:rsid w:val="002E6F69"/>
    <w:rsid w:val="00313949"/>
    <w:rsid w:val="0033312C"/>
    <w:rsid w:val="003624FF"/>
    <w:rsid w:val="003C360F"/>
    <w:rsid w:val="003E5584"/>
    <w:rsid w:val="003E608D"/>
    <w:rsid w:val="004105DA"/>
    <w:rsid w:val="00410F67"/>
    <w:rsid w:val="0043035C"/>
    <w:rsid w:val="0045792D"/>
    <w:rsid w:val="0046165C"/>
    <w:rsid w:val="004B1C44"/>
    <w:rsid w:val="004B7397"/>
    <w:rsid w:val="004E45F8"/>
    <w:rsid w:val="00511FB0"/>
    <w:rsid w:val="00575CB1"/>
    <w:rsid w:val="005770C8"/>
    <w:rsid w:val="005C1E4F"/>
    <w:rsid w:val="006074C0"/>
    <w:rsid w:val="00607A33"/>
    <w:rsid w:val="0063146A"/>
    <w:rsid w:val="00641DFE"/>
    <w:rsid w:val="00642349"/>
    <w:rsid w:val="006A0125"/>
    <w:rsid w:val="006A4617"/>
    <w:rsid w:val="006F63EE"/>
    <w:rsid w:val="007429BD"/>
    <w:rsid w:val="00747EB6"/>
    <w:rsid w:val="00766F1F"/>
    <w:rsid w:val="0077121F"/>
    <w:rsid w:val="00780459"/>
    <w:rsid w:val="0078106F"/>
    <w:rsid w:val="00786533"/>
    <w:rsid w:val="00796B08"/>
    <w:rsid w:val="007A05D7"/>
    <w:rsid w:val="007F4BB4"/>
    <w:rsid w:val="00827409"/>
    <w:rsid w:val="008A04E4"/>
    <w:rsid w:val="00904C97"/>
    <w:rsid w:val="0099348E"/>
    <w:rsid w:val="00995F8D"/>
    <w:rsid w:val="009A7C23"/>
    <w:rsid w:val="00A249AD"/>
    <w:rsid w:val="00A5684E"/>
    <w:rsid w:val="00A72B32"/>
    <w:rsid w:val="00A77E8E"/>
    <w:rsid w:val="00AC6E85"/>
    <w:rsid w:val="00AD1902"/>
    <w:rsid w:val="00AF1F41"/>
    <w:rsid w:val="00AF23E6"/>
    <w:rsid w:val="00B47AB5"/>
    <w:rsid w:val="00B50D62"/>
    <w:rsid w:val="00BA7024"/>
    <w:rsid w:val="00BE0E55"/>
    <w:rsid w:val="00C239B6"/>
    <w:rsid w:val="00CD104C"/>
    <w:rsid w:val="00D4253F"/>
    <w:rsid w:val="00D60815"/>
    <w:rsid w:val="00DC28B2"/>
    <w:rsid w:val="00DC7F9B"/>
    <w:rsid w:val="00E35060"/>
    <w:rsid w:val="00E67EAC"/>
    <w:rsid w:val="00E71BA2"/>
    <w:rsid w:val="00E873B8"/>
    <w:rsid w:val="00EF7194"/>
    <w:rsid w:val="00FC5D14"/>
    <w:rsid w:val="00FE0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25"/>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D14"/>
    <w:rPr>
      <w:color w:val="0563C1" w:themeColor="hyperlink"/>
      <w:u w:val="single"/>
    </w:rPr>
  </w:style>
  <w:style w:type="character" w:customStyle="1" w:styleId="1">
    <w:name w:val="Неразрешенное упоминание1"/>
    <w:basedOn w:val="a0"/>
    <w:uiPriority w:val="99"/>
    <w:semiHidden/>
    <w:unhideWhenUsed/>
    <w:rsid w:val="00FC5D14"/>
    <w:rPr>
      <w:color w:val="605E5C"/>
      <w:shd w:val="clear" w:color="auto" w:fill="E1DFDD"/>
    </w:rPr>
  </w:style>
  <w:style w:type="paragraph" w:customStyle="1" w:styleId="rvps2">
    <w:name w:val="rvps2"/>
    <w:basedOn w:val="a"/>
    <w:rsid w:val="00DC28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5C1E4F"/>
    <w:pPr>
      <w:spacing w:after="0" w:line="240" w:lineRule="auto"/>
    </w:pPr>
    <w:rPr>
      <w:lang w:val="uk-UA"/>
    </w:rPr>
  </w:style>
  <w:style w:type="character" w:customStyle="1" w:styleId="UnresolvedMention">
    <w:name w:val="Unresolved Mention"/>
    <w:basedOn w:val="a0"/>
    <w:uiPriority w:val="99"/>
    <w:semiHidden/>
    <w:unhideWhenUsed/>
    <w:rsid w:val="007429B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7427083">
      <w:bodyDiv w:val="1"/>
      <w:marLeft w:val="0"/>
      <w:marRight w:val="0"/>
      <w:marTop w:val="0"/>
      <w:marBottom w:val="0"/>
      <w:divBdr>
        <w:top w:val="none" w:sz="0" w:space="0" w:color="auto"/>
        <w:left w:val="none" w:sz="0" w:space="0" w:color="auto"/>
        <w:bottom w:val="none" w:sz="0" w:space="0" w:color="auto"/>
        <w:right w:val="none" w:sz="0" w:space="0" w:color="auto"/>
      </w:divBdr>
    </w:div>
    <w:div w:id="2068454313">
      <w:bodyDiv w:val="1"/>
      <w:marLeft w:val="0"/>
      <w:marRight w:val="0"/>
      <w:marTop w:val="0"/>
      <w:marBottom w:val="0"/>
      <w:divBdr>
        <w:top w:val="none" w:sz="0" w:space="0" w:color="auto"/>
        <w:left w:val="none" w:sz="0" w:space="0" w:color="auto"/>
        <w:bottom w:val="none" w:sz="0" w:space="0" w:color="auto"/>
        <w:right w:val="none" w:sz="0" w:space="0" w:color="auto"/>
      </w:divBdr>
    </w:div>
    <w:div w:id="21391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orturl.at/U9uhW"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283</Words>
  <Characters>1617</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b.stoian</dc:creator>
  <cp:lastModifiedBy>1</cp:lastModifiedBy>
  <cp:revision>9</cp:revision>
  <dcterms:created xsi:type="dcterms:W3CDTF">2025-10-06T05:38:00Z</dcterms:created>
  <dcterms:modified xsi:type="dcterms:W3CDTF">2025-10-27T08:27:00Z</dcterms:modified>
</cp:coreProperties>
</file>