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698" w14:textId="7ADEC079" w:rsidR="001D6173" w:rsidRPr="000E6030" w:rsidRDefault="000E1BBB" w:rsidP="009A3A6F">
      <w:pPr>
        <w:pStyle w:val="af3"/>
        <w:jc w:val="center"/>
        <w:rPr>
          <w:b/>
          <w:bCs/>
          <w:sz w:val="22"/>
          <w:szCs w:val="22"/>
        </w:rPr>
      </w:pPr>
      <w:r w:rsidRPr="000E6030">
        <w:rPr>
          <w:b/>
          <w:bCs/>
          <w:sz w:val="22"/>
          <w:szCs w:val="22"/>
        </w:rPr>
        <w:t xml:space="preserve">Чи можуть бути доопрацьовані </w:t>
      </w:r>
      <w:r w:rsidR="00B83CC8" w:rsidRPr="000E6030">
        <w:rPr>
          <w:b/>
          <w:bCs/>
          <w:sz w:val="22"/>
          <w:szCs w:val="22"/>
        </w:rPr>
        <w:t>документи</w:t>
      </w:r>
      <w:r w:rsidRPr="000E6030">
        <w:rPr>
          <w:b/>
          <w:bCs/>
          <w:sz w:val="22"/>
          <w:szCs w:val="22"/>
        </w:rPr>
        <w:t xml:space="preserve">, які </w:t>
      </w:r>
      <w:r w:rsidR="00B83CC8" w:rsidRPr="000E6030">
        <w:rPr>
          <w:b/>
          <w:bCs/>
          <w:sz w:val="22"/>
          <w:szCs w:val="22"/>
        </w:rPr>
        <w:t xml:space="preserve"> подаються жінками для навчання</w:t>
      </w:r>
      <w:r w:rsidR="00F73C51" w:rsidRPr="000E6030">
        <w:rPr>
          <w:b/>
          <w:bCs/>
          <w:sz w:val="22"/>
          <w:szCs w:val="22"/>
        </w:rPr>
        <w:t xml:space="preserve"> </w:t>
      </w:r>
      <w:r w:rsidR="00B83CC8" w:rsidRPr="000E6030">
        <w:rPr>
          <w:b/>
          <w:bCs/>
          <w:sz w:val="22"/>
          <w:szCs w:val="22"/>
        </w:rPr>
        <w:t xml:space="preserve">за </w:t>
      </w:r>
      <w:r w:rsidR="00972B4E" w:rsidRPr="000E6030">
        <w:rPr>
          <w:b/>
          <w:bCs/>
          <w:sz w:val="22"/>
          <w:szCs w:val="22"/>
        </w:rPr>
        <w:t>експериментальн</w:t>
      </w:r>
      <w:r w:rsidR="00B83CC8" w:rsidRPr="000E6030">
        <w:rPr>
          <w:b/>
          <w:bCs/>
          <w:sz w:val="22"/>
          <w:szCs w:val="22"/>
        </w:rPr>
        <w:t>им</w:t>
      </w:r>
      <w:r w:rsidR="00141EA4" w:rsidRPr="000E6030">
        <w:rPr>
          <w:b/>
          <w:bCs/>
          <w:sz w:val="22"/>
          <w:szCs w:val="22"/>
        </w:rPr>
        <w:t xml:space="preserve"> про</w:t>
      </w:r>
      <w:r w:rsidR="009A3A6F" w:rsidRPr="000E6030">
        <w:rPr>
          <w:b/>
          <w:bCs/>
          <w:sz w:val="22"/>
          <w:szCs w:val="22"/>
        </w:rPr>
        <w:t>є</w:t>
      </w:r>
      <w:r w:rsidR="00141EA4" w:rsidRPr="000E6030">
        <w:rPr>
          <w:b/>
          <w:bCs/>
          <w:sz w:val="22"/>
          <w:szCs w:val="22"/>
        </w:rPr>
        <w:t>кт</w:t>
      </w:r>
      <w:r w:rsidR="00B83CC8" w:rsidRPr="000E6030">
        <w:rPr>
          <w:b/>
          <w:bCs/>
          <w:sz w:val="22"/>
          <w:szCs w:val="22"/>
        </w:rPr>
        <w:t>ом</w:t>
      </w:r>
      <w:r w:rsidR="00F73C51" w:rsidRPr="000E6030">
        <w:rPr>
          <w:b/>
          <w:bCs/>
          <w:sz w:val="22"/>
          <w:szCs w:val="22"/>
        </w:rPr>
        <w:t>?</w:t>
      </w:r>
    </w:p>
    <w:p w14:paraId="440E9A94" w14:textId="77777777" w:rsidR="000E6030" w:rsidRDefault="000E6030" w:rsidP="009A3A6F">
      <w:pPr>
        <w:pStyle w:val="af3"/>
        <w:spacing w:before="40" w:after="40"/>
        <w:ind w:firstLine="454"/>
        <w:jc w:val="both"/>
        <w:rPr>
          <w:color w:val="212529"/>
          <w:sz w:val="22"/>
          <w:szCs w:val="22"/>
          <w:shd w:val="clear" w:color="auto" w:fill="FFFFFF"/>
        </w:rPr>
      </w:pPr>
    </w:p>
    <w:p w14:paraId="361CE4B4" w14:textId="10B67E0E" w:rsidR="00740300" w:rsidRPr="000E6030" w:rsidRDefault="00740300" w:rsidP="000E6030">
      <w:pPr>
        <w:pStyle w:val="af3"/>
        <w:spacing w:before="40" w:after="4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0E6030">
        <w:rPr>
          <w:color w:val="212529"/>
          <w:sz w:val="22"/>
          <w:szCs w:val="22"/>
          <w:shd w:val="clear" w:color="auto" w:fill="FFFFFF"/>
        </w:rPr>
        <w:t>Так, можуть.</w:t>
      </w:r>
    </w:p>
    <w:p w14:paraId="4BB7B1A5" w14:textId="31BF46B0" w:rsidR="00141EA4" w:rsidRPr="000E6030" w:rsidRDefault="00141EA4" w:rsidP="000E6030">
      <w:pPr>
        <w:pStyle w:val="af3"/>
        <w:spacing w:before="40" w:after="4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0E6030">
        <w:rPr>
          <w:color w:val="212529"/>
          <w:sz w:val="22"/>
          <w:szCs w:val="22"/>
          <w:shd w:val="clear" w:color="auto" w:fill="FFFFFF"/>
        </w:rPr>
        <w:t>Перш за все зазначимо, що під експериментальним про</w:t>
      </w:r>
      <w:r w:rsidR="009A3A6F" w:rsidRPr="000E6030">
        <w:rPr>
          <w:color w:val="212529"/>
          <w:sz w:val="22"/>
          <w:szCs w:val="22"/>
          <w:shd w:val="clear" w:color="auto" w:fill="FFFFFF"/>
        </w:rPr>
        <w:t>є</w:t>
      </w:r>
      <w:r w:rsidRPr="000E6030">
        <w:rPr>
          <w:color w:val="212529"/>
          <w:sz w:val="22"/>
          <w:szCs w:val="22"/>
          <w:shd w:val="clear" w:color="auto" w:fill="FFFFFF"/>
        </w:rPr>
        <w:t>ктом мається на увазі про</w:t>
      </w:r>
      <w:r w:rsidR="009A3A6F" w:rsidRPr="000E6030">
        <w:rPr>
          <w:color w:val="212529"/>
          <w:sz w:val="22"/>
          <w:szCs w:val="22"/>
          <w:shd w:val="clear" w:color="auto" w:fill="FFFFFF"/>
        </w:rPr>
        <w:t>є</w:t>
      </w:r>
      <w:r w:rsidRPr="000E6030">
        <w:rPr>
          <w:color w:val="212529"/>
          <w:sz w:val="22"/>
          <w:szCs w:val="22"/>
          <w:shd w:val="clear" w:color="auto" w:fill="FFFFFF"/>
        </w:rPr>
        <w:t>кт щодо організації професійного навчання жінок для працевлаштування у сферах, де вони були традиційно недостатньо представлені. Цей про</w:t>
      </w:r>
      <w:r w:rsidR="009A3A6F" w:rsidRPr="000E6030">
        <w:rPr>
          <w:color w:val="212529"/>
          <w:sz w:val="22"/>
          <w:szCs w:val="22"/>
          <w:shd w:val="clear" w:color="auto" w:fill="FFFFFF"/>
        </w:rPr>
        <w:t>є</w:t>
      </w:r>
      <w:r w:rsidRPr="000E6030">
        <w:rPr>
          <w:color w:val="212529"/>
          <w:sz w:val="22"/>
          <w:szCs w:val="22"/>
          <w:shd w:val="clear" w:color="auto" w:fill="FFFFFF"/>
        </w:rPr>
        <w:t>кт реалізується відповідно до</w:t>
      </w:r>
      <w:r w:rsidR="00F73C51" w:rsidRPr="000E6030">
        <w:rPr>
          <w:color w:val="212529"/>
          <w:sz w:val="22"/>
          <w:szCs w:val="22"/>
          <w:shd w:val="clear" w:color="auto" w:fill="FFFFFF"/>
        </w:rPr>
        <w:t xml:space="preserve"> </w:t>
      </w:r>
      <w:r w:rsidR="00514152">
        <w:rPr>
          <w:color w:val="212529"/>
          <w:sz w:val="22"/>
          <w:szCs w:val="22"/>
          <w:shd w:val="clear" w:color="auto" w:fill="FFFFFF"/>
        </w:rPr>
        <w:t>П</w:t>
      </w:r>
      <w:r w:rsidR="00ED6774" w:rsidRPr="000E6030">
        <w:rPr>
          <w:color w:val="212529"/>
          <w:sz w:val="22"/>
          <w:szCs w:val="22"/>
          <w:shd w:val="clear" w:color="auto" w:fill="FFFFFF"/>
        </w:rPr>
        <w:t>останов</w:t>
      </w:r>
      <w:r w:rsidRPr="000E6030">
        <w:rPr>
          <w:color w:val="212529"/>
          <w:sz w:val="22"/>
          <w:szCs w:val="22"/>
          <w:shd w:val="clear" w:color="auto" w:fill="FFFFFF"/>
        </w:rPr>
        <w:t>и</w:t>
      </w:r>
      <w:r w:rsidR="00ED6774" w:rsidRPr="000E6030">
        <w:rPr>
          <w:color w:val="212529"/>
          <w:sz w:val="22"/>
          <w:szCs w:val="22"/>
          <w:shd w:val="clear" w:color="auto" w:fill="FFFFFF"/>
        </w:rPr>
        <w:t xml:space="preserve"> Кабінету Міністрів України від 1</w:t>
      </w:r>
      <w:r w:rsidR="00183FDF" w:rsidRPr="000E6030">
        <w:rPr>
          <w:color w:val="212529"/>
          <w:sz w:val="22"/>
          <w:szCs w:val="22"/>
          <w:shd w:val="clear" w:color="auto" w:fill="FFFFFF"/>
        </w:rPr>
        <w:t>5</w:t>
      </w:r>
      <w:r w:rsidR="00ED6774" w:rsidRPr="000E6030">
        <w:rPr>
          <w:color w:val="212529"/>
          <w:sz w:val="22"/>
          <w:szCs w:val="22"/>
          <w:shd w:val="clear" w:color="auto" w:fill="FFFFFF"/>
        </w:rPr>
        <w:t xml:space="preserve"> </w:t>
      </w:r>
      <w:r w:rsidR="00183FDF" w:rsidRPr="000E6030">
        <w:rPr>
          <w:color w:val="212529"/>
          <w:sz w:val="22"/>
          <w:szCs w:val="22"/>
          <w:shd w:val="clear" w:color="auto" w:fill="FFFFFF"/>
        </w:rPr>
        <w:t>листопада</w:t>
      </w:r>
      <w:r w:rsidR="00ED6774" w:rsidRPr="000E6030">
        <w:rPr>
          <w:color w:val="212529"/>
          <w:sz w:val="22"/>
          <w:szCs w:val="22"/>
          <w:shd w:val="clear" w:color="auto" w:fill="FFFFFF"/>
        </w:rPr>
        <w:t xml:space="preserve"> 20</w:t>
      </w:r>
      <w:r w:rsidR="00183FDF" w:rsidRPr="000E6030">
        <w:rPr>
          <w:color w:val="212529"/>
          <w:sz w:val="22"/>
          <w:szCs w:val="22"/>
          <w:shd w:val="clear" w:color="auto" w:fill="FFFFFF"/>
        </w:rPr>
        <w:t>24</w:t>
      </w:r>
      <w:r w:rsidR="00ED6774" w:rsidRPr="000E6030">
        <w:rPr>
          <w:color w:val="212529"/>
          <w:sz w:val="22"/>
          <w:szCs w:val="22"/>
          <w:shd w:val="clear" w:color="auto" w:fill="FFFFFF"/>
        </w:rPr>
        <w:t xml:space="preserve"> року № </w:t>
      </w:r>
      <w:r w:rsidR="00183FDF" w:rsidRPr="000E6030">
        <w:rPr>
          <w:color w:val="212529"/>
          <w:sz w:val="22"/>
          <w:szCs w:val="22"/>
          <w:shd w:val="clear" w:color="auto" w:fill="FFFFFF"/>
        </w:rPr>
        <w:t>1</w:t>
      </w:r>
      <w:r w:rsidR="00ED6774" w:rsidRPr="000E6030">
        <w:rPr>
          <w:color w:val="212529"/>
          <w:sz w:val="22"/>
          <w:szCs w:val="22"/>
          <w:shd w:val="clear" w:color="auto" w:fill="FFFFFF"/>
        </w:rPr>
        <w:t>3</w:t>
      </w:r>
      <w:r w:rsidR="00183FDF" w:rsidRPr="000E6030">
        <w:rPr>
          <w:color w:val="212529"/>
          <w:sz w:val="22"/>
          <w:szCs w:val="22"/>
          <w:shd w:val="clear" w:color="auto" w:fill="FFFFFF"/>
        </w:rPr>
        <w:t>0</w:t>
      </w:r>
      <w:r w:rsidR="00D874B2" w:rsidRPr="000E6030">
        <w:rPr>
          <w:color w:val="212529"/>
          <w:sz w:val="22"/>
          <w:szCs w:val="22"/>
          <w:shd w:val="clear" w:color="auto" w:fill="FFFFFF"/>
        </w:rPr>
        <w:t>2</w:t>
      </w:r>
      <w:r w:rsidRPr="000E6030">
        <w:rPr>
          <w:color w:val="212529"/>
          <w:sz w:val="22"/>
          <w:szCs w:val="22"/>
          <w:shd w:val="clear" w:color="auto" w:fill="FFFFFF"/>
        </w:rPr>
        <w:t>.</w:t>
      </w:r>
    </w:p>
    <w:p w14:paraId="2156643E" w14:textId="35AD00CC" w:rsidR="00022EC1" w:rsidRPr="000E6030" w:rsidRDefault="000E1BBB" w:rsidP="000E6030">
      <w:pPr>
        <w:pStyle w:val="af3"/>
        <w:spacing w:before="40" w:after="40"/>
        <w:ind w:firstLine="567"/>
        <w:jc w:val="both"/>
        <w:rPr>
          <w:sz w:val="22"/>
          <w:szCs w:val="22"/>
        </w:rPr>
      </w:pPr>
      <w:r w:rsidRPr="000E6030">
        <w:rPr>
          <w:color w:val="212529"/>
          <w:sz w:val="22"/>
          <w:szCs w:val="22"/>
          <w:shd w:val="clear" w:color="auto" w:fill="FFFFFF"/>
        </w:rPr>
        <w:t xml:space="preserve">Перелік документів, що подаються для проходження професійного навчання визначений у </w:t>
      </w:r>
      <w:r w:rsidR="00141EA4" w:rsidRPr="000E6030">
        <w:rPr>
          <w:color w:val="212529"/>
          <w:sz w:val="22"/>
          <w:szCs w:val="22"/>
          <w:shd w:val="clear" w:color="auto" w:fill="FFFFFF"/>
        </w:rPr>
        <w:t>пункт</w:t>
      </w:r>
      <w:r w:rsidRPr="000E6030">
        <w:rPr>
          <w:color w:val="212529"/>
          <w:sz w:val="22"/>
          <w:szCs w:val="22"/>
          <w:shd w:val="clear" w:color="auto" w:fill="FFFFFF"/>
        </w:rPr>
        <w:t>і</w:t>
      </w:r>
      <w:r w:rsidR="00141EA4" w:rsidRPr="000E6030">
        <w:rPr>
          <w:color w:val="212529"/>
          <w:sz w:val="22"/>
          <w:szCs w:val="22"/>
          <w:shd w:val="clear" w:color="auto" w:fill="FFFFFF"/>
        </w:rPr>
        <w:t xml:space="preserve"> </w:t>
      </w:r>
      <w:r w:rsidR="00972B4E" w:rsidRPr="000E6030">
        <w:rPr>
          <w:color w:val="212529"/>
          <w:sz w:val="22"/>
          <w:szCs w:val="22"/>
          <w:shd w:val="clear" w:color="auto" w:fill="FFFFFF"/>
        </w:rPr>
        <w:t>1</w:t>
      </w:r>
      <w:r w:rsidR="00B743AD" w:rsidRPr="000E6030">
        <w:rPr>
          <w:color w:val="212529"/>
          <w:sz w:val="22"/>
          <w:szCs w:val="22"/>
          <w:shd w:val="clear" w:color="auto" w:fill="FFFFFF"/>
        </w:rPr>
        <w:t>3</w:t>
      </w:r>
      <w:r w:rsidR="00141EA4" w:rsidRPr="000E6030">
        <w:rPr>
          <w:color w:val="212529"/>
          <w:sz w:val="22"/>
          <w:szCs w:val="22"/>
          <w:shd w:val="clear" w:color="auto" w:fill="FFFFFF"/>
        </w:rPr>
        <w:t xml:space="preserve"> Порядку реалізації експериментального </w:t>
      </w:r>
      <w:proofErr w:type="spellStart"/>
      <w:r w:rsidR="00141EA4" w:rsidRPr="000E6030">
        <w:rPr>
          <w:color w:val="212529"/>
          <w:sz w:val="22"/>
          <w:szCs w:val="22"/>
          <w:shd w:val="clear" w:color="auto" w:fill="FFFFFF"/>
        </w:rPr>
        <w:t>про</w:t>
      </w:r>
      <w:r w:rsidR="0036295A">
        <w:rPr>
          <w:color w:val="212529"/>
          <w:sz w:val="22"/>
          <w:szCs w:val="22"/>
          <w:shd w:val="clear" w:color="auto" w:fill="FFFFFF"/>
        </w:rPr>
        <w:t>є</w:t>
      </w:r>
      <w:r w:rsidR="00141EA4" w:rsidRPr="000E6030">
        <w:rPr>
          <w:color w:val="212529"/>
          <w:sz w:val="22"/>
          <w:szCs w:val="22"/>
          <w:shd w:val="clear" w:color="auto" w:fill="FFFFFF"/>
        </w:rPr>
        <w:t>кту</w:t>
      </w:r>
      <w:proofErr w:type="spellEnd"/>
      <w:r w:rsidR="00141EA4" w:rsidRPr="000E6030">
        <w:rPr>
          <w:color w:val="212529"/>
          <w:sz w:val="22"/>
          <w:szCs w:val="22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представлені, затвердженого вказаною урядовою постановою</w:t>
      </w:r>
      <w:r w:rsidRPr="000E6030">
        <w:rPr>
          <w:color w:val="212529"/>
          <w:sz w:val="22"/>
          <w:szCs w:val="22"/>
          <w:shd w:val="clear" w:color="auto" w:fill="FFFFFF"/>
        </w:rPr>
        <w:t xml:space="preserve"> (далі </w:t>
      </w:r>
      <w:r w:rsidR="000E6030" w:rsidRPr="000E6030">
        <w:rPr>
          <w:color w:val="212529"/>
          <w:sz w:val="22"/>
          <w:szCs w:val="22"/>
          <w:shd w:val="clear" w:color="auto" w:fill="FFFFFF"/>
        </w:rPr>
        <w:t>–</w:t>
      </w:r>
      <w:r w:rsidRPr="000E6030">
        <w:rPr>
          <w:color w:val="212529"/>
          <w:sz w:val="22"/>
          <w:szCs w:val="22"/>
          <w:shd w:val="clear" w:color="auto" w:fill="FFFFFF"/>
        </w:rPr>
        <w:t>Порядок).</w:t>
      </w:r>
      <w:r w:rsidR="00740300" w:rsidRPr="000E6030">
        <w:rPr>
          <w:color w:val="212529"/>
          <w:sz w:val="22"/>
          <w:szCs w:val="22"/>
          <w:shd w:val="clear" w:color="auto" w:fill="FFFFFF"/>
        </w:rPr>
        <w:t xml:space="preserve"> Філією обласного центру зайнятості </w:t>
      </w:r>
      <w:r w:rsidR="00022EC1" w:rsidRPr="000E6030">
        <w:rPr>
          <w:color w:val="212529"/>
          <w:sz w:val="22"/>
          <w:szCs w:val="22"/>
          <w:shd w:val="clear" w:color="auto" w:fill="FFFFFF"/>
        </w:rPr>
        <w:t xml:space="preserve">(далі – філія ОЦЗ) </w:t>
      </w:r>
      <w:r w:rsidR="00740300" w:rsidRPr="000E6030">
        <w:rPr>
          <w:color w:val="212529"/>
          <w:sz w:val="22"/>
          <w:szCs w:val="22"/>
          <w:shd w:val="clear" w:color="auto" w:fill="FFFFFF"/>
        </w:rPr>
        <w:t xml:space="preserve">розглядаються документи і </w:t>
      </w:r>
      <w:r w:rsidR="00740300" w:rsidRPr="000E6030">
        <w:rPr>
          <w:sz w:val="22"/>
          <w:szCs w:val="22"/>
        </w:rPr>
        <w:t>не пізніше ніж</w:t>
      </w:r>
      <w:r w:rsidR="00022EC1" w:rsidRPr="000E6030">
        <w:rPr>
          <w:sz w:val="22"/>
          <w:szCs w:val="22"/>
        </w:rPr>
        <w:t xml:space="preserve"> на п’ятий робочий день з дня їх</w:t>
      </w:r>
      <w:r w:rsidR="00740300" w:rsidRPr="000E6030">
        <w:rPr>
          <w:sz w:val="22"/>
          <w:szCs w:val="22"/>
        </w:rPr>
        <w:t xml:space="preserve"> надходження приймає</w:t>
      </w:r>
      <w:r w:rsidR="00022EC1" w:rsidRPr="000E6030">
        <w:rPr>
          <w:sz w:val="22"/>
          <w:szCs w:val="22"/>
        </w:rPr>
        <w:t>ться</w:t>
      </w:r>
      <w:r w:rsidR="00740300" w:rsidRPr="000E6030">
        <w:rPr>
          <w:sz w:val="22"/>
          <w:szCs w:val="22"/>
        </w:rPr>
        <w:t xml:space="preserve"> рішення про направлення особи на професійне навчання. </w:t>
      </w:r>
    </w:p>
    <w:p w14:paraId="5FA5DA42" w14:textId="36A996D1" w:rsidR="000E1BBB" w:rsidRPr="000E6030" w:rsidRDefault="00022EC1" w:rsidP="000E6030">
      <w:pPr>
        <w:pStyle w:val="af3"/>
        <w:spacing w:before="40" w:after="4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0E6030">
        <w:rPr>
          <w:sz w:val="22"/>
          <w:szCs w:val="22"/>
        </w:rPr>
        <w:t>Відповідно до пункту 14 Порядку, у</w:t>
      </w:r>
      <w:r w:rsidR="00740300" w:rsidRPr="000E6030">
        <w:rPr>
          <w:sz w:val="22"/>
          <w:szCs w:val="22"/>
        </w:rPr>
        <w:t xml:space="preserve"> разі подання документів в неповному обсязі або подання недостовірних даних</w:t>
      </w:r>
      <w:r w:rsidRPr="000E6030">
        <w:rPr>
          <w:sz w:val="22"/>
          <w:szCs w:val="22"/>
        </w:rPr>
        <w:t>,</w:t>
      </w:r>
      <w:r w:rsidR="00740300" w:rsidRPr="000E6030">
        <w:rPr>
          <w:sz w:val="22"/>
          <w:szCs w:val="22"/>
        </w:rPr>
        <w:t xml:space="preserve"> </w:t>
      </w:r>
      <w:r w:rsidRPr="000E6030">
        <w:rPr>
          <w:sz w:val="22"/>
          <w:szCs w:val="22"/>
        </w:rPr>
        <w:t>філія ОЦЗ</w:t>
      </w:r>
      <w:r w:rsidR="00740300" w:rsidRPr="000E6030">
        <w:rPr>
          <w:sz w:val="22"/>
          <w:szCs w:val="22"/>
        </w:rPr>
        <w:t xml:space="preserve"> залишає заяву без розгляду, про що протягом одного робочого дня з дня її надходження повідомляє особі способом, зазначеним нею в заяві. Особа протягом трьох робочих днів з дня надходження </w:t>
      </w:r>
      <w:r w:rsidRPr="000E6030">
        <w:rPr>
          <w:sz w:val="22"/>
          <w:szCs w:val="22"/>
        </w:rPr>
        <w:t>такого</w:t>
      </w:r>
      <w:r w:rsidR="00740300" w:rsidRPr="000E6030">
        <w:rPr>
          <w:sz w:val="22"/>
          <w:szCs w:val="22"/>
        </w:rPr>
        <w:t xml:space="preserve"> повідомлення може подати відсутні або уточнюючі документи. У разі неподання особою відсутніх або уточнюючих документів</w:t>
      </w:r>
      <w:r w:rsidRPr="000E6030">
        <w:rPr>
          <w:sz w:val="22"/>
          <w:szCs w:val="22"/>
        </w:rPr>
        <w:t xml:space="preserve"> філія ОЦЗ</w:t>
      </w:r>
      <w:r w:rsidR="00740300" w:rsidRPr="000E6030">
        <w:rPr>
          <w:sz w:val="22"/>
          <w:szCs w:val="22"/>
        </w:rPr>
        <w:t xml:space="preserve"> не пізніше ніж на п’ятий робочий день з дня подання особою заяви приймає рішення про відмову в направленні особи на професійне навчання та протягом трьох робочих днів повідомляє особі способом, зазначеним нею в заяві.</w:t>
      </w:r>
    </w:p>
    <w:p w14:paraId="1E5A3D0D" w14:textId="2AAE7BAA" w:rsidR="00ED6774" w:rsidRPr="000E6030" w:rsidRDefault="000E6030" w:rsidP="000E6030">
      <w:pPr>
        <w:pStyle w:val="af3"/>
        <w:spacing w:before="40" w:after="40"/>
        <w:ind w:firstLine="567"/>
        <w:jc w:val="both"/>
        <w:rPr>
          <w:rStyle w:val="af0"/>
          <w:sz w:val="22"/>
          <w:szCs w:val="22"/>
        </w:rPr>
      </w:pPr>
      <w:r w:rsidRPr="0036295A">
        <w:rPr>
          <w:sz w:val="22"/>
          <w:szCs w:val="22"/>
          <w:shd w:val="clear" w:color="auto" w:fill="FFFFFF"/>
        </w:rPr>
        <w:t>Постанова Кабінету Міністрів України від 15 листопада 2024 року                   № 1302 доступн</w:t>
      </w:r>
      <w:r w:rsidR="0036295A">
        <w:rPr>
          <w:sz w:val="22"/>
          <w:szCs w:val="22"/>
          <w:shd w:val="clear" w:color="auto" w:fill="FFFFFF"/>
        </w:rPr>
        <w:t>а</w:t>
      </w:r>
      <w:r w:rsidRPr="0036295A">
        <w:rPr>
          <w:sz w:val="22"/>
          <w:szCs w:val="22"/>
          <w:shd w:val="clear" w:color="auto" w:fill="FFFFFF"/>
        </w:rPr>
        <w:t xml:space="preserve"> </w:t>
      </w:r>
      <w:r w:rsidR="00ED6774" w:rsidRPr="0036295A">
        <w:rPr>
          <w:sz w:val="22"/>
          <w:szCs w:val="22"/>
          <w:shd w:val="clear" w:color="auto" w:fill="FFFFFF"/>
        </w:rPr>
        <w:t xml:space="preserve">на </w:t>
      </w:r>
      <w:r w:rsidR="00F73C51" w:rsidRPr="0036295A">
        <w:rPr>
          <w:sz w:val="22"/>
          <w:szCs w:val="22"/>
          <w:shd w:val="clear" w:color="auto" w:fill="FFFFFF"/>
        </w:rPr>
        <w:t>парламентські</w:t>
      </w:r>
      <w:r w:rsidR="00ED6774" w:rsidRPr="0036295A">
        <w:rPr>
          <w:sz w:val="22"/>
          <w:szCs w:val="22"/>
          <w:shd w:val="clear" w:color="auto" w:fill="FFFFFF"/>
        </w:rPr>
        <w:t>й вебсторінці</w:t>
      </w:r>
      <w:r w:rsidRPr="0036295A">
        <w:rPr>
          <w:sz w:val="22"/>
          <w:szCs w:val="22"/>
          <w:shd w:val="clear" w:color="auto" w:fill="FFFFFF"/>
        </w:rPr>
        <w:t xml:space="preserve">, посилання тут: </w:t>
      </w:r>
      <w:hyperlink r:id="rId5" w:history="1">
        <w:r w:rsidR="0036295A" w:rsidRPr="00E0019C">
          <w:rPr>
            <w:rStyle w:val="af0"/>
            <w:sz w:val="22"/>
            <w:szCs w:val="22"/>
            <w:shd w:val="clear" w:color="auto" w:fill="FFFFFF"/>
          </w:rPr>
          <w:t>https://shorturl.at/v4jXL</w:t>
        </w:r>
      </w:hyperlink>
      <w:r w:rsidR="0036295A">
        <w:rPr>
          <w:sz w:val="22"/>
          <w:szCs w:val="22"/>
          <w:shd w:val="clear" w:color="auto" w:fill="FFFFFF"/>
        </w:rPr>
        <w:t xml:space="preserve"> .</w:t>
      </w:r>
    </w:p>
    <w:p w14:paraId="484683AD" w14:textId="77777777" w:rsidR="000E6030" w:rsidRPr="000E6030" w:rsidRDefault="000E6030" w:rsidP="000E6030">
      <w:pPr>
        <w:spacing w:before="40" w:after="4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0E6030">
        <w:rPr>
          <w:sz w:val="22"/>
          <w:szCs w:val="22"/>
          <w:lang w:val="ru-RU"/>
        </w:rPr>
        <w:t>К</w:t>
      </w:r>
      <w:r w:rsidRPr="000E6030">
        <w:rPr>
          <w:sz w:val="22"/>
          <w:szCs w:val="22"/>
        </w:rPr>
        <w:t xml:space="preserve">орисна інформація про навчання жінок за експериментальним проєктом тут: </w:t>
      </w:r>
      <w:hyperlink r:id="rId6" w:history="1">
        <w:r w:rsidRPr="000E6030">
          <w:rPr>
            <w:rStyle w:val="af0"/>
            <w:sz w:val="22"/>
            <w:szCs w:val="22"/>
          </w:rPr>
          <w:t>https://shorturl.at/zgvTM</w:t>
        </w:r>
      </w:hyperlink>
      <w:r w:rsidRPr="000E6030">
        <w:rPr>
          <w:sz w:val="22"/>
          <w:szCs w:val="22"/>
        </w:rPr>
        <w:t xml:space="preserve"> </w:t>
      </w:r>
    </w:p>
    <w:p w14:paraId="543655BE" w14:textId="77777777" w:rsidR="000E6030" w:rsidRPr="000E6030" w:rsidRDefault="000E6030" w:rsidP="000E6030">
      <w:pPr>
        <w:spacing w:before="40" w:after="40"/>
        <w:ind w:firstLine="567"/>
        <w:jc w:val="both"/>
        <w:rPr>
          <w:sz w:val="22"/>
          <w:szCs w:val="22"/>
        </w:rPr>
      </w:pPr>
      <w:r w:rsidRPr="000E6030">
        <w:rPr>
          <w:sz w:val="22"/>
          <w:szCs w:val="22"/>
        </w:rPr>
        <w:t xml:space="preserve">Є питання щодо організації професійного навчання?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7" w:tgtFrame="_blank" w:history="1">
        <w:r w:rsidRPr="000E6030">
          <w:rPr>
            <w:rStyle w:val="af0"/>
            <w:sz w:val="22"/>
            <w:szCs w:val="22"/>
          </w:rPr>
          <w:t>https://shorturl.at/658nJ</w:t>
        </w:r>
      </w:hyperlink>
      <w:r w:rsidRPr="000E6030">
        <w:rPr>
          <w:sz w:val="22"/>
          <w:szCs w:val="22"/>
        </w:rPr>
        <w:t xml:space="preserve"> </w:t>
      </w:r>
    </w:p>
    <w:p w14:paraId="371DCD3F" w14:textId="77777777" w:rsidR="000E6030" w:rsidRPr="000E6030" w:rsidRDefault="000E6030" w:rsidP="000E6030">
      <w:pPr>
        <w:spacing w:before="40" w:after="4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</w:p>
    <w:p w14:paraId="43844851" w14:textId="77777777" w:rsidR="000E6030" w:rsidRPr="000E6030" w:rsidRDefault="000E6030" w:rsidP="000E6030">
      <w:pPr>
        <w:spacing w:before="40" w:after="40"/>
        <w:ind w:firstLine="567"/>
        <w:jc w:val="both"/>
        <w:rPr>
          <w:rStyle w:val="af0"/>
          <w:bCs/>
          <w:sz w:val="22"/>
          <w:szCs w:val="22"/>
        </w:rPr>
      </w:pPr>
      <w:r w:rsidRPr="000E6030">
        <w:rPr>
          <w:rStyle w:val="af0"/>
          <w:bCs/>
          <w:sz w:val="22"/>
          <w:szCs w:val="22"/>
        </w:rPr>
        <w:t>#Правовий_порадник_шукача_роботи</w:t>
      </w:r>
    </w:p>
    <w:p w14:paraId="44D733A7" w14:textId="77777777" w:rsidR="000E6030" w:rsidRPr="000E6030" w:rsidRDefault="000E6030" w:rsidP="000E6030">
      <w:pPr>
        <w:spacing w:before="40" w:after="40"/>
        <w:ind w:firstLine="708"/>
        <w:jc w:val="both"/>
        <w:rPr>
          <w:color w:val="212529"/>
          <w:sz w:val="22"/>
          <w:szCs w:val="22"/>
          <w:shd w:val="clear" w:color="auto" w:fill="FFFFFF"/>
          <w:lang w:val="ru-RU"/>
        </w:rPr>
      </w:pPr>
    </w:p>
    <w:p w14:paraId="177F289D" w14:textId="77777777" w:rsidR="00183FDF" w:rsidRPr="000E6030" w:rsidRDefault="00183FDF" w:rsidP="009A3A6F">
      <w:pPr>
        <w:pStyle w:val="af3"/>
        <w:rPr>
          <w:sz w:val="22"/>
          <w:szCs w:val="22"/>
        </w:rPr>
      </w:pPr>
    </w:p>
    <w:sectPr w:rsidR="00183FDF" w:rsidRPr="000E6030" w:rsidSect="000E6030">
      <w:pgSz w:w="8391" w:h="11906"/>
      <w:pgMar w:top="284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22EC1"/>
    <w:rsid w:val="00093991"/>
    <w:rsid w:val="000A27BB"/>
    <w:rsid w:val="000B5F60"/>
    <w:rsid w:val="000E1BBB"/>
    <w:rsid w:val="000E6030"/>
    <w:rsid w:val="00141EA4"/>
    <w:rsid w:val="001625E2"/>
    <w:rsid w:val="0016390E"/>
    <w:rsid w:val="001812F0"/>
    <w:rsid w:val="00183FDF"/>
    <w:rsid w:val="00196BBF"/>
    <w:rsid w:val="001C15BA"/>
    <w:rsid w:val="001D6173"/>
    <w:rsid w:val="001E2140"/>
    <w:rsid w:val="001E28E6"/>
    <w:rsid w:val="001F138C"/>
    <w:rsid w:val="002053A6"/>
    <w:rsid w:val="00291052"/>
    <w:rsid w:val="00293FE5"/>
    <w:rsid w:val="002D20A6"/>
    <w:rsid w:val="002D4C51"/>
    <w:rsid w:val="002E4A84"/>
    <w:rsid w:val="002F02A1"/>
    <w:rsid w:val="0036295A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131A5"/>
    <w:rsid w:val="00514152"/>
    <w:rsid w:val="00533FC8"/>
    <w:rsid w:val="00552694"/>
    <w:rsid w:val="005576FB"/>
    <w:rsid w:val="00560761"/>
    <w:rsid w:val="00584B9A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F41D2"/>
    <w:rsid w:val="006F7D16"/>
    <w:rsid w:val="00740300"/>
    <w:rsid w:val="00750709"/>
    <w:rsid w:val="007A271A"/>
    <w:rsid w:val="007A4A59"/>
    <w:rsid w:val="007A4B37"/>
    <w:rsid w:val="007C3438"/>
    <w:rsid w:val="007C5874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72B4E"/>
    <w:rsid w:val="00990324"/>
    <w:rsid w:val="009A3A6F"/>
    <w:rsid w:val="009A7F44"/>
    <w:rsid w:val="00A44F63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743AD"/>
    <w:rsid w:val="00B752F1"/>
    <w:rsid w:val="00B83CBC"/>
    <w:rsid w:val="00B83CC8"/>
    <w:rsid w:val="00BA35DF"/>
    <w:rsid w:val="00BA5B38"/>
    <w:rsid w:val="00BB0F3C"/>
    <w:rsid w:val="00BD7BFD"/>
    <w:rsid w:val="00BE27F6"/>
    <w:rsid w:val="00C05AB4"/>
    <w:rsid w:val="00C54B19"/>
    <w:rsid w:val="00C82F4C"/>
    <w:rsid w:val="00CA0246"/>
    <w:rsid w:val="00CA6357"/>
    <w:rsid w:val="00CE7530"/>
    <w:rsid w:val="00CF5E36"/>
    <w:rsid w:val="00D108F2"/>
    <w:rsid w:val="00D16C4D"/>
    <w:rsid w:val="00D365D8"/>
    <w:rsid w:val="00D52D0B"/>
    <w:rsid w:val="00D874B2"/>
    <w:rsid w:val="00D95339"/>
    <w:rsid w:val="00D9612E"/>
    <w:rsid w:val="00DE799D"/>
    <w:rsid w:val="00E01902"/>
    <w:rsid w:val="00E03E9B"/>
    <w:rsid w:val="00E108FE"/>
    <w:rsid w:val="00ED0DE3"/>
    <w:rsid w:val="00ED3B88"/>
    <w:rsid w:val="00ED6774"/>
    <w:rsid w:val="00EE352D"/>
    <w:rsid w:val="00EF0439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5690"/>
    <w:rsid w:val="00FD5267"/>
    <w:rsid w:val="00FE1261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EE16F6A9-0E07-4635-A8A0-7A87F18F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paragraph" w:styleId="af3">
    <w:name w:val="No Spacing"/>
    <w:uiPriority w:val="1"/>
    <w:qFormat/>
    <w:rsid w:val="009A3A6F"/>
    <w:rPr>
      <w:rFonts w:ascii="Times New Roman" w:eastAsia="Times New Roman" w:hAnsi="Times New Roman"/>
      <w:sz w:val="28"/>
      <w:lang w:val="uk-UA"/>
    </w:rPr>
  </w:style>
  <w:style w:type="character" w:styleId="af4">
    <w:name w:val="FollowedHyperlink"/>
    <w:basedOn w:val="a0"/>
    <w:uiPriority w:val="99"/>
    <w:semiHidden/>
    <w:unhideWhenUsed/>
    <w:rsid w:val="0036295A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6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zgvTM" TargetMode="External"/><Relationship Id="rId5" Type="http://schemas.openxmlformats.org/officeDocument/2006/relationships/hyperlink" Target="https://shorturl.at/v4jX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58E9-5D32-40C0-93E1-8DA7BCA5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11</cp:revision>
  <cp:lastPrinted>2021-01-20T14:31:00Z</cp:lastPrinted>
  <dcterms:created xsi:type="dcterms:W3CDTF">2024-11-26T09:33:00Z</dcterms:created>
  <dcterms:modified xsi:type="dcterms:W3CDTF">2025-10-01T06:36:00Z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