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FE2E" w14:textId="07175824" w:rsidR="00293E03" w:rsidRDefault="00293E03" w:rsidP="00935D89">
      <w:pPr>
        <w:spacing w:before="40" w:after="40"/>
        <w:ind w:firstLine="454"/>
        <w:jc w:val="center"/>
        <w:rPr>
          <w:b/>
          <w:szCs w:val="28"/>
        </w:rPr>
      </w:pPr>
    </w:p>
    <w:p w14:paraId="259D1833" w14:textId="60EBF5D3" w:rsidR="00293E03" w:rsidRDefault="00491BA5" w:rsidP="00935D89">
      <w:pPr>
        <w:spacing w:before="40" w:after="40"/>
        <w:ind w:firstLine="454"/>
        <w:jc w:val="center"/>
        <w:rPr>
          <w:b/>
          <w:szCs w:val="28"/>
        </w:rPr>
      </w:pPr>
      <w:r>
        <w:rPr>
          <w:b/>
          <w:szCs w:val="28"/>
        </w:rPr>
        <w:t xml:space="preserve">Чи </w:t>
      </w:r>
      <w:r w:rsidR="004248A2">
        <w:rPr>
          <w:b/>
          <w:szCs w:val="28"/>
        </w:rPr>
        <w:t>м</w:t>
      </w:r>
      <w:r w:rsidR="00AD3793">
        <w:rPr>
          <w:b/>
          <w:szCs w:val="28"/>
        </w:rPr>
        <w:t>оже</w:t>
      </w:r>
      <w:r w:rsidR="004248A2">
        <w:rPr>
          <w:b/>
          <w:szCs w:val="28"/>
        </w:rPr>
        <w:t xml:space="preserve"> переселенець </w:t>
      </w:r>
      <w:r w:rsidR="00AD3793">
        <w:rPr>
          <w:b/>
          <w:szCs w:val="28"/>
        </w:rPr>
        <w:t>– член особистого селянського господарства зареєструватись як безробітний в центрі зайнятості</w:t>
      </w:r>
      <w:r w:rsidR="00293E03">
        <w:rPr>
          <w:b/>
          <w:szCs w:val="28"/>
        </w:rPr>
        <w:t>?</w:t>
      </w:r>
    </w:p>
    <w:p w14:paraId="6718F295" w14:textId="77777777" w:rsidR="009740A6" w:rsidRPr="00293E03" w:rsidRDefault="009740A6" w:rsidP="00935D89">
      <w:pPr>
        <w:spacing w:before="40" w:after="40"/>
        <w:ind w:firstLine="454"/>
        <w:jc w:val="center"/>
        <w:rPr>
          <w:b/>
        </w:rPr>
      </w:pPr>
    </w:p>
    <w:p w14:paraId="6A9BB2E0" w14:textId="2CD5CCE0" w:rsidR="00491BA5" w:rsidRDefault="00D46AC9" w:rsidP="009A2731">
      <w:pPr>
        <w:pStyle w:val="af1"/>
        <w:spacing w:before="40" w:after="40"/>
        <w:ind w:firstLine="454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Так, </w:t>
      </w:r>
      <w:r w:rsidR="004248A2">
        <w:rPr>
          <w:szCs w:val="28"/>
          <w:lang w:eastAsia="uk-UA"/>
        </w:rPr>
        <w:t>м</w:t>
      </w:r>
      <w:r w:rsidR="00AD3793">
        <w:rPr>
          <w:szCs w:val="28"/>
          <w:lang w:eastAsia="uk-UA"/>
        </w:rPr>
        <w:t>оже</w:t>
      </w:r>
      <w:r w:rsidR="002139F9">
        <w:rPr>
          <w:szCs w:val="28"/>
          <w:lang w:eastAsia="uk-UA"/>
        </w:rPr>
        <w:t>.</w:t>
      </w:r>
    </w:p>
    <w:p w14:paraId="6EDA33E1" w14:textId="385FAFFB" w:rsidR="00AD3793" w:rsidRPr="00DD13BB" w:rsidRDefault="00AD3793" w:rsidP="00AD3793">
      <w:pPr>
        <w:pStyle w:val="af1"/>
        <w:spacing w:before="40" w:after="40"/>
        <w:ind w:firstLine="454"/>
        <w:jc w:val="both"/>
        <w:rPr>
          <w:szCs w:val="28"/>
          <w:lang w:val="en-US"/>
        </w:rPr>
      </w:pPr>
      <w:r>
        <w:rPr>
          <w:szCs w:val="28"/>
          <w:lang w:eastAsia="uk-UA"/>
        </w:rPr>
        <w:t>Зазначимо, що особливості реєстрації членів особистих селянських господарств</w:t>
      </w:r>
      <w:r w:rsidR="00D103FF">
        <w:rPr>
          <w:szCs w:val="28"/>
          <w:lang w:eastAsia="uk-UA"/>
        </w:rPr>
        <w:t xml:space="preserve"> як безробітних </w:t>
      </w:r>
      <w:r>
        <w:rPr>
          <w:szCs w:val="28"/>
          <w:lang w:eastAsia="uk-UA"/>
        </w:rPr>
        <w:t xml:space="preserve">визначені законами України </w:t>
      </w:r>
      <w:r w:rsidRPr="00D103FF">
        <w:rPr>
          <w:szCs w:val="28"/>
          <w:lang w:eastAsia="uk-UA"/>
        </w:rPr>
        <w:t>“</w:t>
      </w:r>
      <w:r>
        <w:rPr>
          <w:szCs w:val="28"/>
          <w:lang w:eastAsia="uk-UA"/>
        </w:rPr>
        <w:t>Про зайнятість населення</w:t>
      </w:r>
      <w:r w:rsidRPr="00D103FF">
        <w:rPr>
          <w:szCs w:val="28"/>
          <w:lang w:eastAsia="uk-UA"/>
        </w:rPr>
        <w:t xml:space="preserve">”, “Про особисте селянське господарство” та </w:t>
      </w:r>
      <w:r w:rsidR="009A2731" w:rsidRPr="00AE1B8C">
        <w:rPr>
          <w:szCs w:val="28"/>
        </w:rPr>
        <w:t>Порядк</w:t>
      </w:r>
      <w:r>
        <w:rPr>
          <w:szCs w:val="28"/>
        </w:rPr>
        <w:t>ом</w:t>
      </w:r>
      <w:r w:rsidR="009A2731" w:rsidRPr="00AE1B8C">
        <w:rPr>
          <w:szCs w:val="28"/>
        </w:rPr>
        <w:t xml:space="preserve"> реєстрації, перереєстрації зареєстрованих безробітних та ведення обліку осіб, які шукають роботу, затверджен</w:t>
      </w:r>
      <w:r>
        <w:rPr>
          <w:szCs w:val="28"/>
        </w:rPr>
        <w:t>им</w:t>
      </w:r>
      <w:r w:rsidR="009A2731" w:rsidRPr="00AE1B8C">
        <w:rPr>
          <w:szCs w:val="28"/>
        </w:rPr>
        <w:t xml:space="preserve"> постановою Кабінету Міністрів України від 30 березня 2023 року № 446</w:t>
      </w:r>
      <w:r>
        <w:rPr>
          <w:szCs w:val="28"/>
        </w:rPr>
        <w:t>.</w:t>
      </w:r>
    </w:p>
    <w:p w14:paraId="27E0F670" w14:textId="3A286947" w:rsidR="00E26769" w:rsidRDefault="00AD3793" w:rsidP="00AD3793">
      <w:pPr>
        <w:pStyle w:val="af1"/>
        <w:spacing w:before="40" w:after="40"/>
        <w:ind w:firstLine="454"/>
        <w:jc w:val="both"/>
        <w:rPr>
          <w:szCs w:val="28"/>
        </w:rPr>
      </w:pPr>
      <w:r>
        <w:rPr>
          <w:szCs w:val="28"/>
        </w:rPr>
        <w:t>За загальною нормою члени особистих селянських господарств віднесені до категорії зайнятого населення і їх реєстрація як безробітних може бути проведена тільки за умови надання довідки про припинення ведення осо</w:t>
      </w:r>
      <w:r w:rsidR="00E26769">
        <w:rPr>
          <w:szCs w:val="28"/>
        </w:rPr>
        <w:t>б</w:t>
      </w:r>
      <w:r>
        <w:rPr>
          <w:szCs w:val="28"/>
        </w:rPr>
        <w:t xml:space="preserve">истого </w:t>
      </w:r>
      <w:r w:rsidR="00E26769">
        <w:rPr>
          <w:szCs w:val="28"/>
        </w:rPr>
        <w:t>селянського господарства або про вихід з такого господарства</w:t>
      </w:r>
      <w:r w:rsidR="00D103FF">
        <w:rPr>
          <w:szCs w:val="28"/>
        </w:rPr>
        <w:t xml:space="preserve"> (далі - довідка)</w:t>
      </w:r>
      <w:r w:rsidR="00E26769">
        <w:rPr>
          <w:szCs w:val="28"/>
        </w:rPr>
        <w:t>. Але існує декілька</w:t>
      </w:r>
      <w:r>
        <w:rPr>
          <w:szCs w:val="28"/>
        </w:rPr>
        <w:t xml:space="preserve"> виключен</w:t>
      </w:r>
      <w:r w:rsidR="00E26769">
        <w:rPr>
          <w:szCs w:val="28"/>
        </w:rPr>
        <w:t xml:space="preserve">ь з цього правила. </w:t>
      </w:r>
    </w:p>
    <w:p w14:paraId="1827170E" w14:textId="3C956038" w:rsidR="00AD3793" w:rsidRDefault="00E26769" w:rsidP="00AD3793">
      <w:pPr>
        <w:pStyle w:val="af1"/>
        <w:spacing w:before="40" w:after="40"/>
        <w:ind w:firstLine="454"/>
        <w:jc w:val="both"/>
        <w:rPr>
          <w:szCs w:val="28"/>
        </w:rPr>
      </w:pPr>
      <w:r>
        <w:rPr>
          <w:szCs w:val="28"/>
        </w:rPr>
        <w:t>Так, внутрішньо переміщені особи</w:t>
      </w:r>
      <w:r w:rsidR="00D103FF">
        <w:rPr>
          <w:szCs w:val="28"/>
        </w:rPr>
        <w:t xml:space="preserve"> реєструються як безробітні без подання довідки.</w:t>
      </w:r>
    </w:p>
    <w:p w14:paraId="6EFCC4C2" w14:textId="66993C67" w:rsidR="00D756FB" w:rsidRPr="007547EE" w:rsidRDefault="00D103FF" w:rsidP="00AD3793">
      <w:pPr>
        <w:pStyle w:val="af1"/>
        <w:spacing w:before="40" w:after="40"/>
        <w:ind w:firstLine="454"/>
        <w:jc w:val="both"/>
        <w:rPr>
          <w:szCs w:val="28"/>
          <w:lang w:eastAsia="uk-UA"/>
        </w:rPr>
      </w:pPr>
      <w:r>
        <w:rPr>
          <w:szCs w:val="28"/>
        </w:rPr>
        <w:t xml:space="preserve">Також слід зазначити, що без довідки реєструються також члени особистих селянських господарств, які </w:t>
      </w:r>
      <w:r w:rsidRPr="00D1094D">
        <w:rPr>
          <w:shd w:val="clear" w:color="auto" w:fill="FFFFFF"/>
        </w:rPr>
        <w:t xml:space="preserve">під час воєнного стану мають задеклароване/зареєстроване місце проживання на території територіальних громад, які розташовані в районі проведення воєнних (бойових) дій або в тимчасовій окупації, оточенні (блокуванні). Щодо цієї категорії громадян слід зазначити, що </w:t>
      </w:r>
      <w:r>
        <w:rPr>
          <w:color w:val="333333"/>
          <w:shd w:val="clear" w:color="auto" w:fill="FFFFFF"/>
        </w:rPr>
        <w:t>поста</w:t>
      </w:r>
      <w:r w:rsidR="00BB1368" w:rsidRPr="00AE1B8C">
        <w:rPr>
          <w:szCs w:val="28"/>
        </w:rPr>
        <w:t>новою</w:t>
      </w:r>
      <w:r>
        <w:rPr>
          <w:szCs w:val="28"/>
        </w:rPr>
        <w:t xml:space="preserve"> Кабінету Міністрів України</w:t>
      </w:r>
      <w:r w:rsidR="00BB1368" w:rsidRPr="00AE1B8C">
        <w:rPr>
          <w:szCs w:val="28"/>
        </w:rPr>
        <w:t xml:space="preserve"> від 14 липня 2025 року № 839 (наб</w:t>
      </w:r>
      <w:r>
        <w:rPr>
          <w:szCs w:val="28"/>
        </w:rPr>
        <w:t>е</w:t>
      </w:r>
      <w:r w:rsidR="00BB1368" w:rsidRPr="00AE1B8C">
        <w:rPr>
          <w:szCs w:val="28"/>
        </w:rPr>
        <w:t>р</w:t>
      </w:r>
      <w:r>
        <w:rPr>
          <w:szCs w:val="28"/>
        </w:rPr>
        <w:t>е</w:t>
      </w:r>
      <w:r w:rsidR="00BB1368" w:rsidRPr="00AE1B8C">
        <w:rPr>
          <w:szCs w:val="28"/>
        </w:rPr>
        <w:t xml:space="preserve"> чинності 18 листопада 2025 року)</w:t>
      </w:r>
      <w:r>
        <w:rPr>
          <w:szCs w:val="28"/>
        </w:rPr>
        <w:t xml:space="preserve"> внесено зміни до вищевказаного Порядку. З 18 листопада поточного року реєстрація без довідки </w:t>
      </w:r>
      <w:r w:rsidR="007547EE">
        <w:rPr>
          <w:szCs w:val="28"/>
        </w:rPr>
        <w:t>поширюватиметься на осіб, які</w:t>
      </w:r>
      <w:r w:rsidR="00D756FB" w:rsidRPr="00AE1B8C">
        <w:rPr>
          <w:color w:val="333333"/>
          <w:szCs w:val="28"/>
        </w:rPr>
        <w:t xml:space="preserve"> </w:t>
      </w:r>
      <w:r w:rsidR="007547EE" w:rsidRPr="00D1094D">
        <w:t>мають особисте селянське господарство на території, яка включена до </w:t>
      </w:r>
      <w:hyperlink r:id="rId6" w:anchor="n16" w:tgtFrame="_blank" w:history="1">
        <w:r w:rsidR="007547EE" w:rsidRPr="00D1094D">
          <w:rPr>
            <w:rStyle w:val="af2"/>
          </w:rPr>
          <w:t>переліку територій, на яких ведуться (велися) бойові дії або тимчасово окупованих Російською Федерацією</w:t>
        </w:r>
      </w:hyperlink>
      <w:r w:rsidR="007547EE" w:rsidRPr="00D1094D">
        <w:t xml:space="preserve">, затвердженого </w:t>
      </w:r>
      <w:proofErr w:type="spellStart"/>
      <w:r w:rsidR="007547EE" w:rsidRPr="00D1094D">
        <w:t>Мінрозвитку</w:t>
      </w:r>
      <w:proofErr w:type="spellEnd"/>
      <w:r w:rsidR="007547EE" w:rsidRPr="00D1094D">
        <w:t>.</w:t>
      </w:r>
      <w:r w:rsidR="007547EE">
        <w:rPr>
          <w:shd w:val="clear" w:color="auto" w:fill="FFFFE2"/>
        </w:rPr>
        <w:t xml:space="preserve"> </w:t>
      </w:r>
    </w:p>
    <w:p w14:paraId="0AEE1CBF" w14:textId="3400FD8F" w:rsidR="00C563E0" w:rsidRPr="00932FFC" w:rsidRDefault="00AE1B8C" w:rsidP="00932FFC">
      <w:pPr>
        <w:pStyle w:val="af1"/>
        <w:spacing w:before="40" w:after="40"/>
        <w:ind w:firstLine="454"/>
        <w:jc w:val="both"/>
      </w:pPr>
      <w:r>
        <w:t xml:space="preserve">З іншою інформацією щодо реєстрації безробітних можна ознайомитися на </w:t>
      </w:r>
      <w:proofErr w:type="spellStart"/>
      <w:r>
        <w:t>вебсторінці</w:t>
      </w:r>
      <w:proofErr w:type="spellEnd"/>
      <w:r>
        <w:t xml:space="preserve"> Державного центру зайнятості</w:t>
      </w:r>
      <w:r w:rsidR="00932FFC">
        <w:t xml:space="preserve">: </w:t>
      </w:r>
      <w:hyperlink r:id="rId7" w:history="1">
        <w:r w:rsidR="00932FFC" w:rsidRPr="00F1243F">
          <w:rPr>
            <w:rStyle w:val="af2"/>
            <w:szCs w:val="28"/>
            <w:lang w:eastAsia="uk-UA"/>
          </w:rPr>
          <w:t>https://dcz.gov.ua/people/reestrbezrab</w:t>
        </w:r>
      </w:hyperlink>
    </w:p>
    <w:p w14:paraId="78CA0786" w14:textId="29C7F5DB" w:rsidR="006500BD" w:rsidRDefault="00D1094D" w:rsidP="00D1094D">
      <w:pPr>
        <w:spacing w:before="40" w:after="40"/>
        <w:jc w:val="both"/>
        <w:rPr>
          <w:szCs w:val="28"/>
        </w:rPr>
      </w:pPr>
      <w:r>
        <w:rPr>
          <w:szCs w:val="28"/>
          <w:lang w:val="ru-RU"/>
        </w:rPr>
        <w:t xml:space="preserve">       </w:t>
      </w:r>
      <w:r w:rsidR="006500BD" w:rsidRPr="00326A4C">
        <w:rPr>
          <w:szCs w:val="28"/>
          <w:lang w:val="ru-RU"/>
        </w:rPr>
        <w:t>#</w:t>
      </w:r>
      <w:proofErr w:type="spellStart"/>
      <w:r w:rsidR="002F1F1D">
        <w:rPr>
          <w:szCs w:val="28"/>
        </w:rPr>
        <w:t>Правов</w:t>
      </w:r>
      <w:r w:rsidR="00663FD9">
        <w:rPr>
          <w:szCs w:val="28"/>
        </w:rPr>
        <w:t>ий</w:t>
      </w:r>
      <w:r w:rsidR="00060E5A">
        <w:rPr>
          <w:szCs w:val="28"/>
        </w:rPr>
        <w:t>_</w:t>
      </w:r>
      <w:r w:rsidR="002F1F1D">
        <w:rPr>
          <w:szCs w:val="28"/>
        </w:rPr>
        <w:t>порадник</w:t>
      </w:r>
      <w:r w:rsidR="00663FD9">
        <w:rPr>
          <w:szCs w:val="28"/>
        </w:rPr>
        <w:t>_</w:t>
      </w:r>
      <w:r w:rsidR="002F1F1D">
        <w:rPr>
          <w:szCs w:val="28"/>
        </w:rPr>
        <w:t>шукача_роботи</w:t>
      </w:r>
      <w:proofErr w:type="spellEnd"/>
    </w:p>
    <w:p w14:paraId="5FF29670" w14:textId="77777777" w:rsidR="004078FE" w:rsidRDefault="004078FE" w:rsidP="0044237A">
      <w:pPr>
        <w:spacing w:before="40" w:after="40"/>
        <w:ind w:firstLine="454"/>
        <w:jc w:val="both"/>
        <w:rPr>
          <w:szCs w:val="28"/>
        </w:rPr>
      </w:pPr>
    </w:p>
    <w:sectPr w:rsidR="004078FE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084"/>
    <w:rsid w:val="00060E5A"/>
    <w:rsid w:val="000768B8"/>
    <w:rsid w:val="000E3547"/>
    <w:rsid w:val="00146FD3"/>
    <w:rsid w:val="0015468E"/>
    <w:rsid w:val="00160139"/>
    <w:rsid w:val="0016349E"/>
    <w:rsid w:val="00172255"/>
    <w:rsid w:val="002139F9"/>
    <w:rsid w:val="0024666D"/>
    <w:rsid w:val="00266793"/>
    <w:rsid w:val="00292F19"/>
    <w:rsid w:val="00293E03"/>
    <w:rsid w:val="002D41F4"/>
    <w:rsid w:val="002D6078"/>
    <w:rsid w:val="002F1F1D"/>
    <w:rsid w:val="00326A4C"/>
    <w:rsid w:val="00340DF8"/>
    <w:rsid w:val="00374027"/>
    <w:rsid w:val="003B47B1"/>
    <w:rsid w:val="003B662B"/>
    <w:rsid w:val="003E5D60"/>
    <w:rsid w:val="00407849"/>
    <w:rsid w:val="004078FE"/>
    <w:rsid w:val="004248A2"/>
    <w:rsid w:val="0044237A"/>
    <w:rsid w:val="0044779C"/>
    <w:rsid w:val="00467ED4"/>
    <w:rsid w:val="00491BA5"/>
    <w:rsid w:val="004D7446"/>
    <w:rsid w:val="004E6AD2"/>
    <w:rsid w:val="004F5724"/>
    <w:rsid w:val="0051363A"/>
    <w:rsid w:val="00515807"/>
    <w:rsid w:val="00541625"/>
    <w:rsid w:val="00555D6B"/>
    <w:rsid w:val="005601F1"/>
    <w:rsid w:val="00561137"/>
    <w:rsid w:val="00562F28"/>
    <w:rsid w:val="005832D4"/>
    <w:rsid w:val="00602D05"/>
    <w:rsid w:val="00615622"/>
    <w:rsid w:val="006330E7"/>
    <w:rsid w:val="006500BD"/>
    <w:rsid w:val="00654B4E"/>
    <w:rsid w:val="00663FD9"/>
    <w:rsid w:val="00686222"/>
    <w:rsid w:val="00690892"/>
    <w:rsid w:val="006D3AAF"/>
    <w:rsid w:val="006D3C30"/>
    <w:rsid w:val="006D6DC0"/>
    <w:rsid w:val="006E4A43"/>
    <w:rsid w:val="006F5EAE"/>
    <w:rsid w:val="007547EE"/>
    <w:rsid w:val="007567C3"/>
    <w:rsid w:val="00763F38"/>
    <w:rsid w:val="00780AFE"/>
    <w:rsid w:val="0078301D"/>
    <w:rsid w:val="007E08DC"/>
    <w:rsid w:val="007E5B99"/>
    <w:rsid w:val="00821C1C"/>
    <w:rsid w:val="00833A0F"/>
    <w:rsid w:val="00893167"/>
    <w:rsid w:val="008A57B2"/>
    <w:rsid w:val="008D6030"/>
    <w:rsid w:val="008E53BD"/>
    <w:rsid w:val="00930458"/>
    <w:rsid w:val="00932FFC"/>
    <w:rsid w:val="00935D89"/>
    <w:rsid w:val="009574EA"/>
    <w:rsid w:val="009740A6"/>
    <w:rsid w:val="00983C39"/>
    <w:rsid w:val="009A2731"/>
    <w:rsid w:val="009A5A8F"/>
    <w:rsid w:val="009D6F83"/>
    <w:rsid w:val="00A44D42"/>
    <w:rsid w:val="00A60A75"/>
    <w:rsid w:val="00A6610B"/>
    <w:rsid w:val="00AA4A38"/>
    <w:rsid w:val="00AD23B0"/>
    <w:rsid w:val="00AD3793"/>
    <w:rsid w:val="00AE1B8C"/>
    <w:rsid w:val="00B020ED"/>
    <w:rsid w:val="00B05342"/>
    <w:rsid w:val="00B627B9"/>
    <w:rsid w:val="00B70745"/>
    <w:rsid w:val="00B77297"/>
    <w:rsid w:val="00B90C7F"/>
    <w:rsid w:val="00BB1368"/>
    <w:rsid w:val="00BC6946"/>
    <w:rsid w:val="00BF1F46"/>
    <w:rsid w:val="00C52646"/>
    <w:rsid w:val="00C563E0"/>
    <w:rsid w:val="00C6542D"/>
    <w:rsid w:val="00CA4992"/>
    <w:rsid w:val="00CC7987"/>
    <w:rsid w:val="00CD08AC"/>
    <w:rsid w:val="00CD7ED7"/>
    <w:rsid w:val="00CE0335"/>
    <w:rsid w:val="00CF4654"/>
    <w:rsid w:val="00CF7A64"/>
    <w:rsid w:val="00D103FF"/>
    <w:rsid w:val="00D1094D"/>
    <w:rsid w:val="00D43816"/>
    <w:rsid w:val="00D46084"/>
    <w:rsid w:val="00D46AC9"/>
    <w:rsid w:val="00D701F6"/>
    <w:rsid w:val="00D756FB"/>
    <w:rsid w:val="00D81699"/>
    <w:rsid w:val="00D81FCA"/>
    <w:rsid w:val="00DB2361"/>
    <w:rsid w:val="00DB7C5B"/>
    <w:rsid w:val="00DD13BB"/>
    <w:rsid w:val="00E01727"/>
    <w:rsid w:val="00E26769"/>
    <w:rsid w:val="00E3260E"/>
    <w:rsid w:val="00E47931"/>
    <w:rsid w:val="00E53A97"/>
    <w:rsid w:val="00E577A4"/>
    <w:rsid w:val="00E769ED"/>
    <w:rsid w:val="00E84F72"/>
    <w:rsid w:val="00EB3C3F"/>
    <w:rsid w:val="00EB79C2"/>
    <w:rsid w:val="00EC502B"/>
    <w:rsid w:val="00EE5FCB"/>
    <w:rsid w:val="00F31FDD"/>
    <w:rsid w:val="00F60AD7"/>
    <w:rsid w:val="00F63F93"/>
    <w:rsid w:val="00F660B8"/>
    <w:rsid w:val="00F911EA"/>
    <w:rsid w:val="00F92E28"/>
    <w:rsid w:val="00F96247"/>
    <w:rsid w:val="00FA37E4"/>
    <w:rsid w:val="00FB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04FD"/>
  <w15:docId w15:val="{C9A2A8B4-B2E5-47CA-9219-E721656A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paragraph" w:styleId="2">
    <w:name w:val="heading 2"/>
    <w:basedOn w:val="a"/>
    <w:next w:val="a"/>
    <w:link w:val="20"/>
    <w:unhideWhenUsed/>
    <w:qFormat/>
    <w:locked/>
    <w:rsid w:val="000E35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eastAsia="Times New Roman" w:cs="Times New Roman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d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2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e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0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3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99"/>
    <w:rsid w:val="00A308A8"/>
    <w:rPr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2">
    <w:name w:val="Hyperlink"/>
    <w:basedOn w:val="a0"/>
    <w:uiPriority w:val="99"/>
    <w:unhideWhenUsed/>
    <w:rsid w:val="00515807"/>
    <w:rPr>
      <w:color w:val="0000F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515807"/>
    <w:rPr>
      <w:color w:val="605E5C"/>
      <w:shd w:val="clear" w:color="auto" w:fill="E1DFDD"/>
    </w:rPr>
  </w:style>
  <w:style w:type="paragraph" w:customStyle="1" w:styleId="af3">
    <w:name w:val="Нормальний текст"/>
    <w:basedOn w:val="a"/>
    <w:rsid w:val="00CD7ED7"/>
    <w:pPr>
      <w:spacing w:before="120"/>
      <w:ind w:firstLine="567"/>
    </w:pPr>
    <w:rPr>
      <w:rFonts w:ascii="Antiqua" w:hAnsi="Antiqua"/>
      <w:sz w:val="26"/>
    </w:rPr>
  </w:style>
  <w:style w:type="character" w:customStyle="1" w:styleId="rvts23">
    <w:name w:val="rvts23"/>
    <w:basedOn w:val="a0"/>
    <w:rsid w:val="00B020ED"/>
  </w:style>
  <w:style w:type="character" w:customStyle="1" w:styleId="20">
    <w:name w:val="Заголовок 2 Знак"/>
    <w:basedOn w:val="a0"/>
    <w:link w:val="2"/>
    <w:rsid w:val="000E35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rvps2">
    <w:name w:val="rvps2"/>
    <w:basedOn w:val="a"/>
    <w:rsid w:val="00541625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4">
    <w:name w:val="Unresolved Mention"/>
    <w:basedOn w:val="a0"/>
    <w:uiPriority w:val="99"/>
    <w:semiHidden/>
    <w:unhideWhenUsed/>
    <w:rsid w:val="00932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cz.gov.ua/people/reestrbezra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z0380-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C4905-AC73-4A75-AF8E-2080847B3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1312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a.galat</cp:lastModifiedBy>
  <cp:revision>15</cp:revision>
  <cp:lastPrinted>2018-12-20T09:44:00Z</cp:lastPrinted>
  <dcterms:created xsi:type="dcterms:W3CDTF">2025-10-24T05:54:00Z</dcterms:created>
  <dcterms:modified xsi:type="dcterms:W3CDTF">2025-11-03T07:06:00Z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