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3A" w:rsidRDefault="005A313A" w:rsidP="002674D5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13A">
        <w:rPr>
          <w:rFonts w:ascii="Times New Roman" w:hAnsi="Times New Roman" w:cs="Times New Roman"/>
          <w:b/>
          <w:bCs/>
          <w:sz w:val="28"/>
          <w:szCs w:val="28"/>
        </w:rPr>
        <w:t>Кар’єра поза стандартом: маловідомі професії, які офіційно існують в Україні</w:t>
      </w:r>
    </w:p>
    <w:p w:rsidR="00AA7E7A" w:rsidRPr="005A313A" w:rsidRDefault="00AA7E7A" w:rsidP="002674D5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18B2" w:rsidRPr="000018B2" w:rsidRDefault="000018B2" w:rsidP="002674D5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5A313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Замислювалися, скільки різних професій можна обрати в Україні?</w:t>
      </w:r>
      <w:r w:rsidRPr="000018B2">
        <w:rPr>
          <w:rFonts w:ascii="Times New Roman" w:hAnsi="Times New Roman" w:cs="Times New Roman"/>
          <w:sz w:val="28"/>
          <w:szCs w:val="28"/>
        </w:rPr>
        <w:t xml:space="preserve"> Класифікатор професій пропонує вичерпний перелік напрямів, що відкривають можливості для працевлаштування та кар’єрного розвитку.</w:t>
      </w:r>
    </w:p>
    <w:p w:rsidR="000018B2" w:rsidRPr="000018B2" w:rsidRDefault="000018B2" w:rsidP="002674D5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0018B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Зупинимося на п’яти фахах, які на відміну від економіста, столяра, кухаря та </w:t>
      </w:r>
      <w:proofErr w:type="spellStart"/>
      <w:r w:rsidRPr="000018B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ІТ-спеціаліста</w:t>
      </w:r>
      <w:proofErr w:type="spellEnd"/>
      <w:r w:rsidRPr="000018B2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вважаються незвичними та не всім знайомими. </w:t>
      </w:r>
    </w:p>
    <w:p w:rsidR="002674D5" w:rsidRDefault="000018B2" w:rsidP="002674D5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proofErr w:type="spellStart"/>
      <w:r w:rsidRPr="000018B2">
        <w:rPr>
          <w:b/>
          <w:bCs/>
          <w:color w:val="080809"/>
          <w:sz w:val="28"/>
          <w:szCs w:val="28"/>
        </w:rPr>
        <w:t>Батанник</w:t>
      </w:r>
      <w:proofErr w:type="spellEnd"/>
      <w:r w:rsidRPr="000018B2">
        <w:rPr>
          <w:b/>
          <w:bCs/>
          <w:color w:val="080809"/>
          <w:sz w:val="28"/>
          <w:szCs w:val="28"/>
        </w:rPr>
        <w:t>.</w:t>
      </w:r>
      <w:r w:rsidRPr="000018B2">
        <w:rPr>
          <w:color w:val="080809"/>
          <w:sz w:val="28"/>
          <w:szCs w:val="28"/>
        </w:rPr>
        <w:t xml:space="preserve"> Загалом в українському Національному класифікаторі професій є 9 розділів, які систематизують усі базові найменування професій. Це законодавці </w:t>
      </w:r>
      <w:r w:rsidR="00BD69F7">
        <w:rPr>
          <w:color w:val="080809"/>
          <w:sz w:val="28"/>
          <w:szCs w:val="28"/>
        </w:rPr>
        <w:t xml:space="preserve">та </w:t>
      </w:r>
      <w:r w:rsidRPr="000018B2">
        <w:rPr>
          <w:color w:val="080809"/>
          <w:sz w:val="28"/>
          <w:szCs w:val="28"/>
        </w:rPr>
        <w:t>керівник</w:t>
      </w:r>
      <w:r w:rsidR="00BD69F7">
        <w:rPr>
          <w:color w:val="080809"/>
          <w:sz w:val="28"/>
          <w:szCs w:val="28"/>
        </w:rPr>
        <w:t>и</w:t>
      </w:r>
      <w:r w:rsidRPr="000018B2">
        <w:rPr>
          <w:color w:val="080809"/>
          <w:sz w:val="28"/>
          <w:szCs w:val="28"/>
        </w:rPr>
        <w:t xml:space="preserve">, фахівці, технічні службовці, працівники сфери торгівлі та послуг, кваліфіковані робітники сільського та рибальського господарств, кваліфіковані робітники з інструментом, робітники з обслуговування устаткування та найпростіші професії. </w:t>
      </w:r>
      <w:proofErr w:type="spellStart"/>
      <w:r w:rsidRPr="000018B2">
        <w:rPr>
          <w:color w:val="080809"/>
          <w:sz w:val="28"/>
          <w:szCs w:val="28"/>
        </w:rPr>
        <w:t>Батанник</w:t>
      </w:r>
      <w:proofErr w:type="spellEnd"/>
      <w:r w:rsidRPr="000018B2">
        <w:rPr>
          <w:color w:val="080809"/>
          <w:sz w:val="28"/>
          <w:szCs w:val="28"/>
        </w:rPr>
        <w:t xml:space="preserve"> належить до </w:t>
      </w:r>
      <w:r w:rsidR="00BD69F7">
        <w:rPr>
          <w:color w:val="080809"/>
          <w:sz w:val="28"/>
          <w:szCs w:val="28"/>
        </w:rPr>
        <w:t xml:space="preserve">сфери </w:t>
      </w:r>
      <w:r w:rsidRPr="000018B2">
        <w:rPr>
          <w:color w:val="080809"/>
          <w:sz w:val="28"/>
          <w:szCs w:val="28"/>
        </w:rPr>
        <w:t xml:space="preserve">робітників-текстильників та швейників, які в свою чергу відносяться до </w:t>
      </w:r>
      <w:r w:rsidR="00BD69F7">
        <w:rPr>
          <w:color w:val="080809"/>
          <w:sz w:val="28"/>
          <w:szCs w:val="28"/>
        </w:rPr>
        <w:t xml:space="preserve">групи </w:t>
      </w:r>
      <w:r w:rsidRPr="000018B2">
        <w:rPr>
          <w:color w:val="080809"/>
          <w:sz w:val="28"/>
          <w:szCs w:val="28"/>
        </w:rPr>
        <w:t xml:space="preserve">кваліфікованих робітників з інструментом. </w:t>
      </w:r>
      <w:r w:rsidR="00BD69F7" w:rsidRPr="00BD69F7">
        <w:rPr>
          <w:sz w:val="28"/>
          <w:szCs w:val="28"/>
        </w:rPr>
        <w:t xml:space="preserve">Ця професія нині не є поширеною, проте має важливе значення у сфері текстильного виробництва. Основні завдання </w:t>
      </w:r>
      <w:proofErr w:type="spellStart"/>
      <w:r w:rsidR="00BD69F7" w:rsidRPr="00BD69F7">
        <w:rPr>
          <w:sz w:val="28"/>
          <w:szCs w:val="28"/>
        </w:rPr>
        <w:t>батанника</w:t>
      </w:r>
      <w:proofErr w:type="spellEnd"/>
      <w:r w:rsidR="00BD69F7" w:rsidRPr="00BD69F7">
        <w:rPr>
          <w:sz w:val="28"/>
          <w:szCs w:val="28"/>
        </w:rPr>
        <w:t>:обробка та виготовлення тканини;робота з натуральними матеріалами, зокрема бавовною;виконання функцій ткачів та в’язальників.</w:t>
      </w:r>
      <w:r w:rsidR="00281232">
        <w:rPr>
          <w:sz w:val="28"/>
          <w:szCs w:val="28"/>
        </w:rPr>
        <w:t xml:space="preserve"> </w:t>
      </w:r>
      <w:r w:rsidR="00BD69F7" w:rsidRPr="00BD69F7">
        <w:rPr>
          <w:sz w:val="28"/>
          <w:szCs w:val="28"/>
        </w:rPr>
        <w:t xml:space="preserve">Робота </w:t>
      </w:r>
      <w:proofErr w:type="spellStart"/>
      <w:r w:rsidR="00BD69F7" w:rsidRPr="00BD69F7">
        <w:rPr>
          <w:sz w:val="28"/>
          <w:szCs w:val="28"/>
        </w:rPr>
        <w:t>батанника</w:t>
      </w:r>
      <w:proofErr w:type="spellEnd"/>
      <w:r w:rsidR="00BD69F7" w:rsidRPr="00BD69F7">
        <w:rPr>
          <w:sz w:val="28"/>
          <w:szCs w:val="28"/>
        </w:rPr>
        <w:t xml:space="preserve"> передбачає значну частку ручної праці, але водночас потребує спеціальних навичок. Їх можна здобути безпосередньо на виробництві або під час навчання у професійно-технічних закладах.</w:t>
      </w:r>
    </w:p>
    <w:p w:rsidR="002674D5" w:rsidRDefault="002674D5" w:rsidP="002674D5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proofErr w:type="spellStart"/>
      <w:r w:rsidRPr="002674D5">
        <w:rPr>
          <w:rStyle w:val="a4"/>
          <w:sz w:val="28"/>
          <w:szCs w:val="28"/>
        </w:rPr>
        <w:t>Реолог</w:t>
      </w:r>
      <w:proofErr w:type="spellEnd"/>
      <w:r w:rsidRPr="002674D5">
        <w:rPr>
          <w:sz w:val="28"/>
          <w:szCs w:val="28"/>
        </w:rPr>
        <w:t xml:space="preserve"> – це міждисциплінарний учений або інженер, який досліджує рух складних рідин та деформацію м’яких твердих тіл. </w:t>
      </w:r>
      <w:proofErr w:type="spellStart"/>
      <w:r w:rsidRPr="002674D5">
        <w:rPr>
          <w:sz w:val="28"/>
          <w:szCs w:val="28"/>
        </w:rPr>
        <w:t>Міждисциплінарність</w:t>
      </w:r>
      <w:proofErr w:type="spellEnd"/>
      <w:r w:rsidRPr="002674D5">
        <w:rPr>
          <w:sz w:val="28"/>
          <w:szCs w:val="28"/>
        </w:rPr>
        <w:t xml:space="preserve"> означає, що жодна окрема освітня програма не може повністю охопити всі знання, необхідні для цієї професії. Основою є фізика, зокрема спеціальність «Фізика та астрономія», проте часто потрібна й інженерна освіта. </w:t>
      </w:r>
      <w:proofErr w:type="spellStart"/>
      <w:r w:rsidRPr="002674D5">
        <w:rPr>
          <w:sz w:val="28"/>
          <w:szCs w:val="28"/>
        </w:rPr>
        <w:t>Реолог</w:t>
      </w:r>
      <w:proofErr w:type="spellEnd"/>
      <w:r w:rsidRPr="002674D5">
        <w:rPr>
          <w:sz w:val="28"/>
          <w:szCs w:val="28"/>
        </w:rPr>
        <w:t xml:space="preserve"> повинен володіти широким спектром навичок, щоб аналізувати взаємодію в’язких рідин, суспензій, гідросумішей та матеріалів із аномальною в’язкістю з різними середовищами, включно з гірськими породами. Простими словами, </w:t>
      </w:r>
      <w:proofErr w:type="spellStart"/>
      <w:r w:rsidRPr="002674D5">
        <w:rPr>
          <w:sz w:val="28"/>
          <w:szCs w:val="28"/>
        </w:rPr>
        <w:t>реологи</w:t>
      </w:r>
      <w:proofErr w:type="spellEnd"/>
      <w:r w:rsidRPr="002674D5">
        <w:rPr>
          <w:sz w:val="28"/>
          <w:szCs w:val="28"/>
        </w:rPr>
        <w:t xml:space="preserve"> вивчають, як матеріали поводяться під дією навантажень.</w:t>
      </w:r>
    </w:p>
    <w:p w:rsidR="002674D5" w:rsidRPr="002674D5" w:rsidRDefault="002674D5" w:rsidP="002674D5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2674D5">
        <w:rPr>
          <w:rStyle w:val="a4"/>
          <w:sz w:val="28"/>
          <w:szCs w:val="28"/>
        </w:rPr>
        <w:t>Теріолог</w:t>
      </w:r>
      <w:r w:rsidRPr="002674D5">
        <w:rPr>
          <w:sz w:val="28"/>
          <w:szCs w:val="28"/>
        </w:rPr>
        <w:t xml:space="preserve"> (від </w:t>
      </w:r>
      <w:proofErr w:type="spellStart"/>
      <w:r w:rsidRPr="002674D5">
        <w:rPr>
          <w:sz w:val="28"/>
          <w:szCs w:val="28"/>
        </w:rPr>
        <w:t>грец</w:t>
      </w:r>
      <w:proofErr w:type="spellEnd"/>
      <w:r w:rsidRPr="002674D5">
        <w:rPr>
          <w:sz w:val="28"/>
          <w:szCs w:val="28"/>
        </w:rPr>
        <w:t>. «θηρίον» – звір, ссавець) – це науковець, який спеціалізується на вивченні ссавців. У міжнародній практиці професія часто пов’язана з латинським «</w:t>
      </w:r>
      <w:proofErr w:type="spellStart"/>
      <w:r w:rsidRPr="002674D5">
        <w:rPr>
          <w:sz w:val="28"/>
          <w:szCs w:val="28"/>
        </w:rPr>
        <w:t>mamma</w:t>
      </w:r>
      <w:proofErr w:type="spellEnd"/>
      <w:r w:rsidRPr="002674D5">
        <w:rPr>
          <w:sz w:val="28"/>
          <w:szCs w:val="28"/>
        </w:rPr>
        <w:t>» (</w:t>
      </w:r>
      <w:proofErr w:type="spellStart"/>
      <w:r w:rsidRPr="002674D5">
        <w:rPr>
          <w:sz w:val="28"/>
          <w:szCs w:val="28"/>
        </w:rPr>
        <w:t>мамма</w:t>
      </w:r>
      <w:proofErr w:type="spellEnd"/>
      <w:r w:rsidRPr="002674D5">
        <w:rPr>
          <w:sz w:val="28"/>
          <w:szCs w:val="28"/>
        </w:rPr>
        <w:t xml:space="preserve"> – ссавець). Українською її можна назвати «</w:t>
      </w:r>
      <w:proofErr w:type="spellStart"/>
      <w:r w:rsidRPr="002674D5">
        <w:rPr>
          <w:sz w:val="28"/>
          <w:szCs w:val="28"/>
        </w:rPr>
        <w:t>ссавцезнавець</w:t>
      </w:r>
      <w:proofErr w:type="spellEnd"/>
      <w:r w:rsidRPr="002674D5">
        <w:rPr>
          <w:sz w:val="28"/>
          <w:szCs w:val="28"/>
        </w:rPr>
        <w:t>». Теріологи досліджують біологію, поведінку, еволюцію та середовище існування ссавців. Це професія для біологів, зоологів та інших науковців споріднених спеціальностей, яка потребує вищої освіти.</w:t>
      </w:r>
    </w:p>
    <w:p w:rsidR="002674D5" w:rsidRPr="002674D5" w:rsidRDefault="002674D5" w:rsidP="002674D5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D5">
        <w:rPr>
          <w:rStyle w:val="a4"/>
          <w:rFonts w:ascii="Times New Roman" w:hAnsi="Times New Roman" w:cs="Times New Roman"/>
          <w:sz w:val="28"/>
          <w:szCs w:val="28"/>
        </w:rPr>
        <w:t>Фабрикатор</w:t>
      </w:r>
      <w:r w:rsidRPr="002674D5">
        <w:rPr>
          <w:rFonts w:ascii="Times New Roman" w:hAnsi="Times New Roman" w:cs="Times New Roman"/>
          <w:sz w:val="28"/>
          <w:szCs w:val="28"/>
        </w:rPr>
        <w:t xml:space="preserve"> – це фахівець, який займається плануванням, координацією та контролем виробничих процесів на фабриках і заводах. Найчастіше професія пов’язана з металургійною промисловістю. Фабрикатори розробляють технічні завдання, організовують виробничі процеси та контролюють їх виконання. В Україні ця професія належить до категорії «фахівці», тобто спеціалісти з ґрунтовними знаннями у природничих, технічних та гуманітарних галузях. Зазвичай на такі посади шукають людей із вищою освітою в галузі інженерії виробництва, будівництва або металургії.</w:t>
      </w:r>
    </w:p>
    <w:p w:rsidR="002674D5" w:rsidRPr="002674D5" w:rsidRDefault="002674D5" w:rsidP="002674D5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D5">
        <w:rPr>
          <w:rStyle w:val="a4"/>
          <w:rFonts w:ascii="Times New Roman" w:hAnsi="Times New Roman" w:cs="Times New Roman"/>
          <w:sz w:val="28"/>
          <w:szCs w:val="28"/>
        </w:rPr>
        <w:lastRenderedPageBreak/>
        <w:t>Цілитель</w:t>
      </w:r>
      <w:r w:rsidRPr="002674D5">
        <w:rPr>
          <w:rFonts w:ascii="Times New Roman" w:hAnsi="Times New Roman" w:cs="Times New Roman"/>
          <w:sz w:val="28"/>
          <w:szCs w:val="28"/>
        </w:rPr>
        <w:t xml:space="preserve"> – це офіційно визнаний фахівець у сфері нетрадиційної медицини. Його діяльність спрямована на допомогу людям у досягненні фізичної, психічної чи духовної рівноваги, часто за допомогою альтернативних методів, зокрема практик передачі життєвої енергії. У Класифікаторі професій цілителі належать до категорії «фахівці, що практикують у галузі нетрадиційної медицини». Всі такі спеціалісти повинні мати державну реєстрацію та сплачувати податки. До цієї групи також належать </w:t>
      </w:r>
      <w:proofErr w:type="spellStart"/>
      <w:r w:rsidRPr="002674D5">
        <w:rPr>
          <w:rFonts w:ascii="Times New Roman" w:hAnsi="Times New Roman" w:cs="Times New Roman"/>
          <w:sz w:val="28"/>
          <w:szCs w:val="28"/>
        </w:rPr>
        <w:t>натуропати</w:t>
      </w:r>
      <w:proofErr w:type="spellEnd"/>
      <w:r w:rsidRPr="002674D5">
        <w:rPr>
          <w:rFonts w:ascii="Times New Roman" w:hAnsi="Times New Roman" w:cs="Times New Roman"/>
          <w:sz w:val="28"/>
          <w:szCs w:val="28"/>
        </w:rPr>
        <w:t xml:space="preserve"> (прихильники гомеопатії) та фахівці безконтактного масажу.</w:t>
      </w:r>
    </w:p>
    <w:p w:rsidR="005A313A" w:rsidRDefault="005A313A" w:rsidP="002674D5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Якщо вас цікавлять інші </w:t>
      </w:r>
      <w:r w:rsidR="00AA7E7A">
        <w:rPr>
          <w:rFonts w:ascii="Times New Roman" w:hAnsi="Times New Roman" w:cs="Times New Roman"/>
          <w:bCs/>
          <w:sz w:val="28"/>
          <w:szCs w:val="28"/>
        </w:rPr>
        <w:t xml:space="preserve">актуальні </w:t>
      </w:r>
      <w:r>
        <w:rPr>
          <w:rFonts w:ascii="Times New Roman" w:hAnsi="Times New Roman" w:cs="Times New Roman"/>
          <w:bCs/>
          <w:sz w:val="28"/>
          <w:szCs w:val="28"/>
        </w:rPr>
        <w:t>вакансії,</w:t>
      </w:r>
      <w:r w:rsidR="00AA7E7A">
        <w:rPr>
          <w:rFonts w:ascii="Times New Roman" w:hAnsi="Times New Roman" w:cs="Times New Roman"/>
          <w:bCs/>
          <w:sz w:val="28"/>
          <w:szCs w:val="28"/>
        </w:rPr>
        <w:t xml:space="preserve"> як в регіоні, так і за його межами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завітайте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вебресурс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Кіровоградського обласного центру зайнятості:  </w:t>
      </w:r>
      <w:hyperlink r:id="rId5">
        <w:r>
          <w:rPr>
            <w:rStyle w:val="a3"/>
            <w:rFonts w:ascii="Times New Roman" w:hAnsi="Times New Roman" w:cs="Times New Roman"/>
            <w:sz w:val="28"/>
            <w:szCs w:val="28"/>
          </w:rPr>
          <w:t>https://cutt.ly/qKFhLXK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та Єдиний портал вакансій:  </w:t>
      </w:r>
      <w:hyperlink r:id="rId6">
        <w:r>
          <w:rPr>
            <w:rStyle w:val="a3"/>
            <w:rFonts w:ascii="Times New Roman" w:hAnsi="Times New Roman" w:cs="Times New Roman"/>
            <w:sz w:val="28"/>
            <w:szCs w:val="28"/>
          </w:rPr>
          <w:t>https://www.dcz.gov.ua/job</w:t>
        </w:r>
      </w:hyperlink>
      <w:r>
        <w:t xml:space="preserve"> .    </w:t>
      </w:r>
    </w:p>
    <w:p w:rsidR="005A313A" w:rsidRDefault="005A313A" w:rsidP="002674D5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 w:rsidR="00DB7DB4">
        <w:rPr>
          <w:rFonts w:ascii="Times New Roman" w:hAnsi="Times New Roman" w:cs="Times New Roman"/>
          <w:bCs/>
          <w:sz w:val="28"/>
          <w:szCs w:val="28"/>
        </w:rPr>
        <w:t xml:space="preserve">ви проживаєте на Кіровоградщині і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наразі у вас немає можливості відвідати службу зайнятості, заповнюйте онлайн-анкету «Знайдемо роботу разом!», посилання тут:   </w:t>
      </w:r>
      <w:hyperlink r:id="rId7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https://shorturl.at/1Z0Ni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, з вами обов'язково зв'яжеться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фахівець</w:t>
      </w:r>
      <w:r w:rsidR="00813740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="008137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13740">
        <w:rPr>
          <w:rFonts w:ascii="Times New Roman" w:hAnsi="Times New Roman" w:cs="Times New Roman"/>
          <w:bCs/>
          <w:sz w:val="28"/>
          <w:szCs w:val="28"/>
        </w:rPr>
        <w:t>рекрутингу</w:t>
      </w:r>
      <w:r w:rsidR="00DB7DB4">
        <w:rPr>
          <w:rFonts w:ascii="Times New Roman" w:hAnsi="Times New Roman" w:cs="Times New Roman"/>
          <w:bCs/>
          <w:sz w:val="28"/>
          <w:szCs w:val="28"/>
        </w:rPr>
        <w:t>Кіровоградського</w:t>
      </w:r>
      <w:proofErr w:type="spellEnd"/>
      <w:r w:rsidR="00DB7DB4">
        <w:rPr>
          <w:rFonts w:ascii="Times New Roman" w:hAnsi="Times New Roman" w:cs="Times New Roman"/>
          <w:bCs/>
          <w:sz w:val="28"/>
          <w:szCs w:val="28"/>
        </w:rPr>
        <w:t xml:space="preserve"> обласного центру зайнятості</w:t>
      </w:r>
      <w:r>
        <w:rPr>
          <w:rFonts w:ascii="Times New Roman" w:hAnsi="Times New Roman" w:cs="Times New Roman"/>
          <w:bCs/>
          <w:sz w:val="28"/>
          <w:szCs w:val="28"/>
        </w:rPr>
        <w:t>. Державна служба зайнятості готова вам допомогти.</w:t>
      </w:r>
    </w:p>
    <w:p w:rsidR="000018B2" w:rsidRPr="000018B2" w:rsidRDefault="000018B2" w:rsidP="002674D5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5E2BFB" w:rsidRPr="000018B2" w:rsidRDefault="005E2BFB" w:rsidP="002674D5">
      <w:pPr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2BFB" w:rsidRPr="000018B2" w:rsidSect="00D21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273"/>
    <w:multiLevelType w:val="multilevel"/>
    <w:tmpl w:val="D390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E2CDB"/>
    <w:rsid w:val="000018B2"/>
    <w:rsid w:val="00071D6C"/>
    <w:rsid w:val="002674D5"/>
    <w:rsid w:val="00281232"/>
    <w:rsid w:val="004E2CDB"/>
    <w:rsid w:val="005A313A"/>
    <w:rsid w:val="005E2BFB"/>
    <w:rsid w:val="00813740"/>
    <w:rsid w:val="00AA7E7A"/>
    <w:rsid w:val="00BD69F7"/>
    <w:rsid w:val="00D21556"/>
    <w:rsid w:val="00DB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0018B2"/>
  </w:style>
  <w:style w:type="character" w:styleId="a3">
    <w:name w:val="Hyperlink"/>
    <w:basedOn w:val="a0"/>
    <w:uiPriority w:val="99"/>
    <w:semiHidden/>
    <w:unhideWhenUsed/>
    <w:rsid w:val="000018B2"/>
    <w:rPr>
      <w:color w:val="0000FF"/>
      <w:u w:val="single"/>
    </w:rPr>
  </w:style>
  <w:style w:type="character" w:styleId="a4">
    <w:name w:val="Strong"/>
    <w:basedOn w:val="a0"/>
    <w:uiPriority w:val="22"/>
    <w:qFormat/>
    <w:rsid w:val="000018B2"/>
    <w:rPr>
      <w:b/>
      <w:bCs/>
    </w:rPr>
  </w:style>
  <w:style w:type="paragraph" w:styleId="a5">
    <w:name w:val="Normal (Web)"/>
    <w:basedOn w:val="a"/>
    <w:uiPriority w:val="99"/>
    <w:unhideWhenUsed/>
    <w:rsid w:val="00BD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8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1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8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1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2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rturl.at/1Z0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cz.gov.ua/job" TargetMode="External"/><Relationship Id="rId5" Type="http://schemas.openxmlformats.org/officeDocument/2006/relationships/hyperlink" Target="https://cutt.ly/qKFhLX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Fin</cp:lastModifiedBy>
  <cp:revision>5</cp:revision>
  <dcterms:created xsi:type="dcterms:W3CDTF">2025-12-08T11:09:00Z</dcterms:created>
  <dcterms:modified xsi:type="dcterms:W3CDTF">2025-12-08T12:19:00Z</dcterms:modified>
</cp:coreProperties>
</file>