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BA2" w:rsidRPr="00B37BA2" w:rsidRDefault="00B37BA2" w:rsidP="00B37BA2">
      <w:pPr>
        <w:pStyle w:val="5"/>
        <w:spacing w:before="0"/>
        <w:jc w:val="right"/>
        <w:rPr>
          <w:rFonts w:ascii="Times New Roman" w:hAnsi="Times New Roman"/>
          <w:i w:val="0"/>
          <w:sz w:val="24"/>
          <w:szCs w:val="36"/>
          <w:lang w:val="uk-UA"/>
        </w:rPr>
      </w:pPr>
      <w:r w:rsidRPr="00B37BA2">
        <w:rPr>
          <w:rFonts w:ascii="Times New Roman" w:hAnsi="Times New Roman"/>
          <w:i w:val="0"/>
          <w:sz w:val="24"/>
          <w:szCs w:val="36"/>
          <w:lang w:val="uk-UA"/>
        </w:rPr>
        <w:t>ПРОЄКТ</w:t>
      </w:r>
    </w:p>
    <w:p w:rsidR="00C84582" w:rsidRDefault="00C84582" w:rsidP="00C84582">
      <w:pPr>
        <w:pStyle w:val="5"/>
        <w:spacing w:before="0"/>
        <w:jc w:val="center"/>
        <w:rPr>
          <w:rFonts w:ascii="Times New Roman" w:hAnsi="Times New Roman"/>
          <w:b w:val="0"/>
          <w:i w:val="0"/>
          <w:sz w:val="36"/>
          <w:szCs w:val="36"/>
          <w:lang w:val="uk-UA"/>
        </w:rPr>
      </w:pPr>
      <w:r>
        <w:rPr>
          <w:rFonts w:ascii="Times New Roman" w:hAnsi="Times New Roman"/>
          <w:i w:val="0"/>
          <w:sz w:val="36"/>
          <w:szCs w:val="36"/>
          <w:lang w:val="uk-UA"/>
        </w:rPr>
        <w:t>РОЗПОРЯДЖЕННЯ</w:t>
      </w:r>
    </w:p>
    <w:p w:rsidR="00C84582" w:rsidRDefault="00C84582" w:rsidP="00C84582">
      <w:pPr>
        <w:pStyle w:val="5"/>
        <w:spacing w:before="0"/>
        <w:jc w:val="center"/>
        <w:rPr>
          <w:rFonts w:ascii="Times New Roman" w:hAnsi="Times New Roman"/>
          <w:b w:val="0"/>
          <w:i w:val="0"/>
          <w:lang w:val="uk-UA"/>
        </w:rPr>
      </w:pPr>
      <w:r>
        <w:rPr>
          <w:rFonts w:ascii="Times New Roman" w:hAnsi="Times New Roman"/>
          <w:i w:val="0"/>
          <w:lang w:val="uk-UA"/>
        </w:rPr>
        <w:t>ГОЛОВИ ОЛЕКСАНДРІЙСЬКОЇ РАЙОННОЇ ДЕРЖАВНОЇ АДМІ</w:t>
      </w:r>
      <w:bookmarkStart w:id="0" w:name="_GoBack"/>
      <w:bookmarkEnd w:id="0"/>
      <w:r>
        <w:rPr>
          <w:rFonts w:ascii="Times New Roman" w:hAnsi="Times New Roman"/>
          <w:i w:val="0"/>
          <w:lang w:val="uk-UA"/>
        </w:rPr>
        <w:t>НІСТРАЦІЇ</w:t>
      </w:r>
    </w:p>
    <w:p w:rsidR="00C84582" w:rsidRDefault="00C84582" w:rsidP="00C84582">
      <w:pPr>
        <w:pStyle w:val="5"/>
        <w:spacing w:before="0"/>
        <w:jc w:val="center"/>
        <w:rPr>
          <w:rFonts w:ascii="Times New Roman" w:hAnsi="Times New Roman"/>
          <w:b w:val="0"/>
          <w:i w:val="0"/>
          <w:lang w:val="uk-UA"/>
        </w:rPr>
      </w:pPr>
      <w:r>
        <w:rPr>
          <w:rFonts w:ascii="Times New Roman" w:hAnsi="Times New Roman"/>
          <w:i w:val="0"/>
          <w:lang w:val="uk-UA"/>
        </w:rPr>
        <w:t>КІРОВОГРАДСЬКОЇ ОБЛАСТІ</w:t>
      </w:r>
    </w:p>
    <w:p w:rsidR="00C84582" w:rsidRDefault="00C84582" w:rsidP="00C84582">
      <w:pPr>
        <w:rPr>
          <w:rFonts w:ascii="Times New Roman" w:hAnsi="Times New Roman" w:cs="Times New Roman"/>
          <w:sz w:val="26"/>
          <w:szCs w:val="26"/>
        </w:rPr>
      </w:pPr>
      <w:r w:rsidRPr="00B13C51">
        <w:rPr>
          <w:rFonts w:ascii="Times New Roman" w:hAnsi="Times New Roman" w:cs="Times New Roman"/>
          <w:sz w:val="26"/>
          <w:szCs w:val="26"/>
        </w:rPr>
        <w:t xml:space="preserve">від </w:t>
      </w:r>
      <w:r w:rsidRPr="00B13C51">
        <w:rPr>
          <w:rFonts w:ascii="Times New Roman" w:hAnsi="Times New Roman" w:cs="Times New Roman"/>
          <w:sz w:val="26"/>
          <w:szCs w:val="26"/>
          <w:u w:val="single"/>
        </w:rPr>
        <w:t xml:space="preserve">«» </w:t>
      </w:r>
      <w:r w:rsidR="00CA11CA">
        <w:rPr>
          <w:rFonts w:ascii="Times New Roman" w:hAnsi="Times New Roman" w:cs="Times New Roman"/>
          <w:sz w:val="26"/>
          <w:szCs w:val="26"/>
          <w:u w:val="single"/>
        </w:rPr>
        <w:t>січня</w:t>
      </w:r>
      <w:r w:rsidR="00CA11CA">
        <w:rPr>
          <w:rFonts w:ascii="Times New Roman" w:hAnsi="Times New Roman" w:cs="Times New Roman"/>
          <w:sz w:val="26"/>
          <w:szCs w:val="26"/>
        </w:rPr>
        <w:t xml:space="preserve"> 2026</w:t>
      </w:r>
      <w:r w:rsidRPr="00B13C51">
        <w:rPr>
          <w:rFonts w:ascii="Times New Roman" w:hAnsi="Times New Roman" w:cs="Times New Roman"/>
          <w:sz w:val="26"/>
          <w:szCs w:val="26"/>
        </w:rPr>
        <w:t xml:space="preserve"> року </w:t>
      </w:r>
      <w:r w:rsidRPr="00B13C51">
        <w:rPr>
          <w:rFonts w:ascii="Times New Roman" w:hAnsi="Times New Roman" w:cs="Times New Roman"/>
          <w:sz w:val="26"/>
          <w:szCs w:val="26"/>
        </w:rPr>
        <w:tab/>
      </w:r>
      <w:r w:rsidR="00026089">
        <w:rPr>
          <w:rFonts w:ascii="Times New Roman" w:hAnsi="Times New Roman" w:cs="Times New Roman"/>
          <w:sz w:val="26"/>
          <w:szCs w:val="26"/>
        </w:rPr>
        <w:tab/>
      </w:r>
      <w:proofErr w:type="spellStart"/>
      <w:r w:rsidR="00026089">
        <w:rPr>
          <w:rFonts w:ascii="Times New Roman" w:hAnsi="Times New Roman" w:cs="Times New Roman"/>
          <w:sz w:val="26"/>
          <w:szCs w:val="26"/>
        </w:rPr>
        <w:t>м.Олександрія</w:t>
      </w:r>
      <w:proofErr w:type="spellEnd"/>
      <w:r w:rsidRPr="00B13C51">
        <w:rPr>
          <w:rFonts w:ascii="Times New Roman" w:hAnsi="Times New Roman" w:cs="Times New Roman"/>
          <w:sz w:val="26"/>
          <w:szCs w:val="26"/>
        </w:rPr>
        <w:tab/>
      </w:r>
      <w:r w:rsidRPr="00B13C51">
        <w:rPr>
          <w:rFonts w:ascii="Times New Roman" w:hAnsi="Times New Roman" w:cs="Times New Roman"/>
          <w:sz w:val="26"/>
          <w:szCs w:val="26"/>
        </w:rPr>
        <w:tab/>
      </w:r>
      <w:r w:rsidR="00026089">
        <w:rPr>
          <w:rFonts w:ascii="Times New Roman" w:hAnsi="Times New Roman" w:cs="Times New Roman"/>
          <w:sz w:val="26"/>
          <w:szCs w:val="26"/>
        </w:rPr>
        <w:tab/>
      </w:r>
      <w:r w:rsidR="00B13C51" w:rsidRPr="00B13C51">
        <w:rPr>
          <w:rFonts w:ascii="Times New Roman" w:hAnsi="Times New Roman" w:cs="Times New Roman"/>
          <w:sz w:val="26"/>
          <w:szCs w:val="26"/>
          <w:u w:val="single"/>
        </w:rPr>
        <w:t xml:space="preserve">№    </w:t>
      </w:r>
      <w:r w:rsidRPr="00B13C51">
        <w:rPr>
          <w:rFonts w:ascii="Times New Roman" w:hAnsi="Times New Roman" w:cs="Times New Roman"/>
          <w:sz w:val="26"/>
          <w:szCs w:val="26"/>
          <w:u w:val="single"/>
        </w:rPr>
        <w:t>-р</w:t>
      </w:r>
    </w:p>
    <w:p w:rsidR="009C6F1E" w:rsidRDefault="009C6F1E" w:rsidP="0098562E">
      <w:pPr>
        <w:tabs>
          <w:tab w:val="left" w:pos="3969"/>
        </w:tabs>
        <w:spacing w:after="0" w:line="240" w:lineRule="auto"/>
        <w:ind w:left="5670"/>
        <w:jc w:val="both"/>
        <w:rPr>
          <w:rFonts w:ascii="Times New Roman" w:eastAsia="Times New Roman" w:hAnsi="Times New Roman" w:cs="Times New Roman"/>
          <w:sz w:val="28"/>
          <w:szCs w:val="28"/>
          <w:lang w:eastAsia="ru-RU"/>
        </w:rPr>
      </w:pPr>
    </w:p>
    <w:p w:rsidR="0098562E" w:rsidRPr="0097185A" w:rsidRDefault="0098562E" w:rsidP="0098562E">
      <w:pPr>
        <w:tabs>
          <w:tab w:val="left" w:pos="3969"/>
        </w:tabs>
        <w:spacing w:after="0" w:line="240" w:lineRule="auto"/>
        <w:ind w:left="5670"/>
        <w:jc w:val="both"/>
        <w:rPr>
          <w:rFonts w:ascii="Times New Roman" w:eastAsia="Times New Roman" w:hAnsi="Times New Roman" w:cs="Times New Roman"/>
          <w:sz w:val="28"/>
          <w:szCs w:val="28"/>
          <w:lang w:eastAsia="ru-RU"/>
        </w:rPr>
      </w:pPr>
      <w:r w:rsidRPr="0097185A">
        <w:rPr>
          <w:rFonts w:ascii="Times New Roman" w:eastAsia="Times New Roman" w:hAnsi="Times New Roman" w:cs="Times New Roman"/>
          <w:sz w:val="28"/>
          <w:szCs w:val="28"/>
          <w:lang w:eastAsia="ru-RU"/>
        </w:rPr>
        <w:t>Зареєстровано в Південно</w:t>
      </w:r>
      <w:r w:rsidR="00B13C51">
        <w:rPr>
          <w:rFonts w:ascii="Times New Roman" w:eastAsia="Times New Roman" w:hAnsi="Times New Roman" w:cs="Times New Roman"/>
          <w:sz w:val="28"/>
          <w:szCs w:val="28"/>
          <w:lang w:eastAsia="ru-RU"/>
        </w:rPr>
        <w:t xml:space="preserve">му </w:t>
      </w:r>
      <w:r w:rsidRPr="0097185A">
        <w:rPr>
          <w:rFonts w:ascii="Times New Roman" w:eastAsia="Times New Roman" w:hAnsi="Times New Roman" w:cs="Times New Roman"/>
          <w:sz w:val="28"/>
          <w:szCs w:val="28"/>
          <w:lang w:eastAsia="ru-RU"/>
        </w:rPr>
        <w:t>міжрегіональному управлінні Міністерства юстиції (</w:t>
      </w:r>
      <w:proofErr w:type="spellStart"/>
      <w:r w:rsidRPr="0097185A">
        <w:rPr>
          <w:rFonts w:ascii="Times New Roman" w:eastAsia="Times New Roman" w:hAnsi="Times New Roman" w:cs="Times New Roman"/>
          <w:sz w:val="28"/>
          <w:szCs w:val="28"/>
          <w:lang w:eastAsia="ru-RU"/>
        </w:rPr>
        <w:t>м.</w:t>
      </w:r>
      <w:r w:rsidR="00B13C51">
        <w:rPr>
          <w:rFonts w:ascii="Times New Roman" w:eastAsia="Times New Roman" w:hAnsi="Times New Roman" w:cs="Times New Roman"/>
          <w:sz w:val="28"/>
          <w:szCs w:val="28"/>
          <w:lang w:eastAsia="ru-RU"/>
        </w:rPr>
        <w:t>Одеса</w:t>
      </w:r>
      <w:proofErr w:type="spellEnd"/>
      <w:r w:rsidRPr="0097185A">
        <w:rPr>
          <w:rFonts w:ascii="Times New Roman" w:eastAsia="Times New Roman" w:hAnsi="Times New Roman" w:cs="Times New Roman"/>
          <w:sz w:val="28"/>
          <w:szCs w:val="28"/>
          <w:lang w:eastAsia="ru-RU"/>
        </w:rPr>
        <w:t xml:space="preserve">) </w:t>
      </w:r>
    </w:p>
    <w:p w:rsidR="002F3680" w:rsidRDefault="00CA11CA" w:rsidP="0098562E">
      <w:pPr>
        <w:spacing w:after="0" w:line="240" w:lineRule="auto"/>
        <w:ind w:left="5670" w:right="-1"/>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 xml:space="preserve">   січня  2026</w:t>
      </w:r>
      <w:r w:rsidR="0098562E" w:rsidRPr="00B13C51">
        <w:rPr>
          <w:rFonts w:ascii="Times New Roman" w:eastAsia="Times New Roman" w:hAnsi="Times New Roman" w:cs="Times New Roman"/>
          <w:sz w:val="28"/>
          <w:szCs w:val="28"/>
          <w:lang w:eastAsia="ru-RU"/>
        </w:rPr>
        <w:t xml:space="preserve"> року за № </w:t>
      </w:r>
    </w:p>
    <w:p w:rsidR="002F3680" w:rsidRDefault="002F3680" w:rsidP="00357114">
      <w:pPr>
        <w:spacing w:after="0" w:line="240" w:lineRule="auto"/>
        <w:ind w:right="-1"/>
        <w:jc w:val="both"/>
        <w:rPr>
          <w:rFonts w:ascii="Times New Roman" w:eastAsia="Calibri" w:hAnsi="Times New Roman" w:cs="Times New Roman"/>
          <w:b/>
          <w:sz w:val="28"/>
          <w:szCs w:val="28"/>
        </w:rPr>
      </w:pPr>
    </w:p>
    <w:p w:rsidR="002F3680" w:rsidRDefault="002F3680" w:rsidP="00357114">
      <w:pPr>
        <w:spacing w:after="0" w:line="240" w:lineRule="auto"/>
        <w:ind w:right="-1"/>
        <w:jc w:val="both"/>
        <w:rPr>
          <w:rFonts w:ascii="Times New Roman" w:eastAsia="Calibri" w:hAnsi="Times New Roman" w:cs="Times New Roman"/>
          <w:b/>
          <w:sz w:val="28"/>
          <w:szCs w:val="28"/>
        </w:rPr>
      </w:pPr>
      <w:r w:rsidRPr="00073805">
        <w:rPr>
          <w:rFonts w:ascii="Times New Roman" w:eastAsia="Calibri" w:hAnsi="Times New Roman" w:cs="Times New Roman"/>
          <w:b/>
          <w:sz w:val="28"/>
          <w:szCs w:val="28"/>
        </w:rPr>
        <w:t xml:space="preserve">Про затвердження Порядку проведенняОлександрійською районною державноюадміністрацією перевірок стану здійснення органами місцевого самоврядування </w:t>
      </w:r>
      <w:r w:rsidRPr="004E62BB">
        <w:rPr>
          <w:rFonts w:ascii="Times New Roman" w:eastAsia="Calibri" w:hAnsi="Times New Roman" w:cs="Times New Roman"/>
          <w:b/>
          <w:sz w:val="28"/>
          <w:szCs w:val="28"/>
        </w:rPr>
        <w:t xml:space="preserve">Олександрійського району </w:t>
      </w:r>
      <w:r w:rsidRPr="00073805">
        <w:rPr>
          <w:rFonts w:ascii="Times New Roman" w:eastAsia="Calibri" w:hAnsi="Times New Roman" w:cs="Times New Roman"/>
          <w:b/>
          <w:sz w:val="28"/>
          <w:szCs w:val="28"/>
        </w:rPr>
        <w:t>делегованих повноважень органів виконавчої влади</w:t>
      </w:r>
    </w:p>
    <w:p w:rsidR="0098562E" w:rsidRPr="00073805" w:rsidRDefault="0098562E" w:rsidP="00357114">
      <w:pPr>
        <w:spacing w:after="0" w:line="240" w:lineRule="auto"/>
        <w:ind w:right="-1"/>
        <w:jc w:val="both"/>
        <w:rPr>
          <w:rFonts w:ascii="Times New Roman" w:eastAsia="Calibri" w:hAnsi="Times New Roman" w:cs="Times New Roman"/>
          <w:b/>
          <w:sz w:val="28"/>
          <w:szCs w:val="28"/>
        </w:rPr>
      </w:pPr>
    </w:p>
    <w:p w:rsidR="002F3680" w:rsidRDefault="002F3680" w:rsidP="00357114">
      <w:pPr>
        <w:tabs>
          <w:tab w:val="left" w:pos="709"/>
        </w:tabs>
        <w:spacing w:after="0" w:line="240" w:lineRule="auto"/>
        <w:ind w:firstLine="567"/>
        <w:jc w:val="both"/>
        <w:rPr>
          <w:rFonts w:ascii="Times New Roman" w:eastAsia="Calibri" w:hAnsi="Times New Roman" w:cs="Times New Roman"/>
          <w:sz w:val="28"/>
          <w:szCs w:val="28"/>
        </w:rPr>
      </w:pPr>
      <w:r w:rsidRPr="00073805">
        <w:rPr>
          <w:rFonts w:ascii="Times New Roman" w:eastAsia="Calibri" w:hAnsi="Times New Roman" w:cs="Times New Roman"/>
          <w:sz w:val="28"/>
          <w:szCs w:val="28"/>
        </w:rPr>
        <w:t>Відповідно до статей 6, 28, 35, 39, 41 Закону України «Про місцеві державні адміністрації», статті 76 Закону України «Про місцеве самоврядування в Україні», постанови Кабінету Міністрів України від 09</w:t>
      </w:r>
      <w:r>
        <w:rPr>
          <w:rFonts w:ascii="Times New Roman" w:eastAsia="Calibri" w:hAnsi="Times New Roman" w:cs="Times New Roman"/>
          <w:sz w:val="28"/>
          <w:szCs w:val="28"/>
        </w:rPr>
        <w:t> </w:t>
      </w:r>
      <w:r w:rsidRPr="00073805">
        <w:rPr>
          <w:rFonts w:ascii="Times New Roman" w:eastAsia="Calibri" w:hAnsi="Times New Roman" w:cs="Times New Roman"/>
          <w:sz w:val="28"/>
          <w:szCs w:val="28"/>
        </w:rPr>
        <w:t xml:space="preserve">березня 1999 року №339 «Про затвердження Порядку контролю за здійсненням органами місцевого самоврядування делегованих повноважень органів виконавчої влади» та з метою забезпечення контролю за здійсненням органами місцевого самоврядування району делегованих повноважень органів виконавчої влади </w:t>
      </w:r>
    </w:p>
    <w:p w:rsidR="002F3680" w:rsidRPr="00073805" w:rsidRDefault="002F3680" w:rsidP="00357114">
      <w:pPr>
        <w:tabs>
          <w:tab w:val="left" w:pos="709"/>
        </w:tabs>
        <w:spacing w:after="0" w:line="240" w:lineRule="auto"/>
        <w:jc w:val="both"/>
        <w:rPr>
          <w:rFonts w:ascii="Times New Roman" w:eastAsia="Calibri" w:hAnsi="Times New Roman" w:cs="Times New Roman"/>
          <w:sz w:val="28"/>
          <w:szCs w:val="28"/>
        </w:rPr>
      </w:pPr>
      <w:r w:rsidRPr="004E62BB">
        <w:rPr>
          <w:rFonts w:ascii="Times New Roman" w:eastAsia="Calibri" w:hAnsi="Times New Roman" w:cs="Times New Roman"/>
          <w:b/>
          <w:sz w:val="28"/>
          <w:szCs w:val="28"/>
        </w:rPr>
        <w:t>ЗОБОВ’ЯЗУЮ:</w:t>
      </w:r>
    </w:p>
    <w:p w:rsidR="002F3680" w:rsidRPr="00073805" w:rsidRDefault="002F3680" w:rsidP="00357114">
      <w:pPr>
        <w:spacing w:after="0" w:line="240" w:lineRule="auto"/>
        <w:ind w:firstLine="142"/>
        <w:jc w:val="both"/>
        <w:rPr>
          <w:rFonts w:ascii="Times New Roman" w:eastAsia="Calibri" w:hAnsi="Times New Roman" w:cs="Times New Roman"/>
          <w:sz w:val="28"/>
          <w:szCs w:val="28"/>
        </w:rPr>
      </w:pPr>
    </w:p>
    <w:p w:rsidR="002F3680" w:rsidRDefault="002F3680" w:rsidP="00357114">
      <w:pPr>
        <w:numPr>
          <w:ilvl w:val="0"/>
          <w:numId w:val="1"/>
        </w:numPr>
        <w:tabs>
          <w:tab w:val="clear" w:pos="1080"/>
          <w:tab w:val="num" w:pos="0"/>
          <w:tab w:val="left" w:pos="851"/>
        </w:tabs>
        <w:spacing w:after="0" w:line="240" w:lineRule="auto"/>
        <w:ind w:left="0" w:firstLine="567"/>
        <w:jc w:val="both"/>
        <w:rPr>
          <w:rFonts w:ascii="Times New Roman" w:eastAsia="Times New Roman" w:hAnsi="Times New Roman" w:cs="Times New Roman"/>
          <w:bCs/>
          <w:sz w:val="28"/>
          <w:szCs w:val="28"/>
          <w:lang w:eastAsia="ru-RU"/>
        </w:rPr>
      </w:pPr>
      <w:r w:rsidRPr="00073805">
        <w:rPr>
          <w:rFonts w:ascii="Times New Roman" w:eastAsia="Times New Roman" w:hAnsi="Times New Roman" w:cs="Times New Roman"/>
          <w:bCs/>
          <w:sz w:val="28"/>
          <w:szCs w:val="28"/>
          <w:lang w:eastAsia="ru-RU"/>
        </w:rPr>
        <w:t>Затвердити Порядок проведення Олександрійською районною державною адміністрацією перевірок стану здійснення органами місцевого самоврядування Олександрійського району делегованих повноважень органів виконавчої влади (додається).</w:t>
      </w:r>
    </w:p>
    <w:p w:rsidR="00B37BA2" w:rsidRPr="009B3263" w:rsidRDefault="00B37BA2" w:rsidP="00B37BA2">
      <w:pPr>
        <w:tabs>
          <w:tab w:val="left" w:pos="851"/>
        </w:tabs>
        <w:spacing w:after="0" w:line="240" w:lineRule="auto"/>
        <w:ind w:left="567"/>
        <w:jc w:val="both"/>
        <w:rPr>
          <w:rFonts w:ascii="Times New Roman" w:eastAsia="Times New Roman" w:hAnsi="Times New Roman" w:cs="Times New Roman"/>
          <w:bCs/>
          <w:sz w:val="28"/>
          <w:szCs w:val="28"/>
          <w:lang w:eastAsia="ru-RU"/>
        </w:rPr>
      </w:pPr>
    </w:p>
    <w:p w:rsidR="002F3680" w:rsidRDefault="002F3680" w:rsidP="00357114">
      <w:pPr>
        <w:numPr>
          <w:ilvl w:val="0"/>
          <w:numId w:val="1"/>
        </w:numPr>
        <w:tabs>
          <w:tab w:val="clear" w:pos="1080"/>
          <w:tab w:val="num" w:pos="0"/>
          <w:tab w:val="left" w:pos="851"/>
        </w:tabs>
        <w:spacing w:after="0" w:line="240" w:lineRule="auto"/>
        <w:ind w:left="0"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Юридичн</w:t>
      </w:r>
      <w:r w:rsidRPr="004E62BB">
        <w:rPr>
          <w:rFonts w:ascii="Times New Roman" w:eastAsia="Times New Roman" w:hAnsi="Times New Roman" w:cs="Times New Roman"/>
          <w:bCs/>
          <w:sz w:val="28"/>
          <w:szCs w:val="28"/>
          <w:lang w:eastAsia="ru-RU"/>
        </w:rPr>
        <w:t>ий</w:t>
      </w:r>
      <w:r w:rsidRPr="00073805">
        <w:rPr>
          <w:rFonts w:ascii="Times New Roman" w:eastAsia="Times New Roman" w:hAnsi="Times New Roman" w:cs="Times New Roman"/>
          <w:bCs/>
          <w:sz w:val="28"/>
          <w:szCs w:val="28"/>
          <w:lang w:eastAsia="ru-RU"/>
        </w:rPr>
        <w:t xml:space="preserve"> відділ апарату Олександрійської районної державної адміністрації забезпечити в установленому порядку подання цього розпорядження на державну реєстрацію до Південно</w:t>
      </w:r>
      <w:r w:rsidR="00B13C51">
        <w:rPr>
          <w:rFonts w:ascii="Times New Roman" w:eastAsia="Times New Roman" w:hAnsi="Times New Roman" w:cs="Times New Roman"/>
          <w:bCs/>
          <w:sz w:val="28"/>
          <w:szCs w:val="28"/>
          <w:lang w:eastAsia="ru-RU"/>
        </w:rPr>
        <w:t>го</w:t>
      </w:r>
      <w:r w:rsidRPr="00073805">
        <w:rPr>
          <w:rFonts w:ascii="Times New Roman" w:eastAsia="Times New Roman" w:hAnsi="Times New Roman" w:cs="Times New Roman"/>
          <w:bCs/>
          <w:sz w:val="28"/>
          <w:szCs w:val="28"/>
          <w:lang w:eastAsia="ru-RU"/>
        </w:rPr>
        <w:t xml:space="preserve"> міжрегіонального управління Міністерства юстиції (м.</w:t>
      </w:r>
      <w:r w:rsidR="00B13C51">
        <w:rPr>
          <w:rFonts w:ascii="Times New Roman" w:eastAsia="Times New Roman" w:hAnsi="Times New Roman" w:cs="Times New Roman"/>
          <w:bCs/>
          <w:sz w:val="28"/>
          <w:szCs w:val="28"/>
          <w:lang w:eastAsia="ru-RU"/>
        </w:rPr>
        <w:t>Одеса</w:t>
      </w:r>
      <w:r w:rsidRPr="00073805">
        <w:rPr>
          <w:rFonts w:ascii="Times New Roman" w:eastAsia="Times New Roman" w:hAnsi="Times New Roman" w:cs="Times New Roman"/>
          <w:bCs/>
          <w:sz w:val="28"/>
          <w:szCs w:val="28"/>
          <w:lang w:eastAsia="ru-RU"/>
        </w:rPr>
        <w:t>).</w:t>
      </w:r>
    </w:p>
    <w:p w:rsidR="00B37BA2" w:rsidRPr="009B3263" w:rsidRDefault="00B37BA2" w:rsidP="00B37BA2">
      <w:pPr>
        <w:tabs>
          <w:tab w:val="left" w:pos="851"/>
        </w:tabs>
        <w:spacing w:after="0" w:line="240" w:lineRule="auto"/>
        <w:jc w:val="both"/>
        <w:rPr>
          <w:rFonts w:ascii="Times New Roman" w:eastAsia="Times New Roman" w:hAnsi="Times New Roman" w:cs="Times New Roman"/>
          <w:bCs/>
          <w:sz w:val="28"/>
          <w:szCs w:val="28"/>
          <w:lang w:eastAsia="ru-RU"/>
        </w:rPr>
      </w:pPr>
    </w:p>
    <w:p w:rsidR="009E1E25" w:rsidRDefault="002F3680" w:rsidP="009E1E25">
      <w:pPr>
        <w:numPr>
          <w:ilvl w:val="0"/>
          <w:numId w:val="1"/>
        </w:numPr>
        <w:tabs>
          <w:tab w:val="clear" w:pos="1080"/>
          <w:tab w:val="num" w:pos="0"/>
          <w:tab w:val="left" w:pos="851"/>
        </w:tabs>
        <w:spacing w:after="0" w:line="240" w:lineRule="auto"/>
        <w:ind w:left="0" w:firstLine="567"/>
        <w:jc w:val="both"/>
        <w:rPr>
          <w:rFonts w:ascii="Times New Roman" w:eastAsia="Times New Roman" w:hAnsi="Times New Roman" w:cs="Times New Roman"/>
          <w:bCs/>
          <w:sz w:val="28"/>
          <w:szCs w:val="28"/>
          <w:lang w:eastAsia="ru-RU"/>
        </w:rPr>
      </w:pPr>
      <w:r w:rsidRPr="00073805">
        <w:rPr>
          <w:rFonts w:ascii="Times New Roman" w:eastAsia="Times New Roman" w:hAnsi="Times New Roman" w:cs="Times New Roman"/>
          <w:bCs/>
          <w:sz w:val="28"/>
          <w:szCs w:val="28"/>
          <w:lang w:eastAsia="ru-RU"/>
        </w:rPr>
        <w:t xml:space="preserve">Це розпорядження набирає чинності з дня його офіційного </w:t>
      </w:r>
      <w:r w:rsidRPr="009E1E25">
        <w:rPr>
          <w:rFonts w:ascii="Times New Roman" w:eastAsia="Times New Roman" w:hAnsi="Times New Roman" w:cs="Times New Roman"/>
          <w:bCs/>
          <w:sz w:val="28"/>
          <w:szCs w:val="28"/>
          <w:lang w:eastAsia="ru-RU"/>
        </w:rPr>
        <w:t>опублікування в друкованих засобах масової інформації.</w:t>
      </w:r>
    </w:p>
    <w:p w:rsidR="009222E6" w:rsidRDefault="009222E6" w:rsidP="009222E6">
      <w:pPr>
        <w:pStyle w:val="a5"/>
        <w:rPr>
          <w:bCs/>
          <w:sz w:val="28"/>
          <w:szCs w:val="28"/>
        </w:rPr>
      </w:pPr>
    </w:p>
    <w:p w:rsidR="009222E6" w:rsidRDefault="009222E6" w:rsidP="009C6F1E">
      <w:pPr>
        <w:numPr>
          <w:ilvl w:val="0"/>
          <w:numId w:val="1"/>
        </w:numPr>
        <w:tabs>
          <w:tab w:val="clear" w:pos="1080"/>
          <w:tab w:val="num" w:pos="0"/>
          <w:tab w:val="left" w:pos="851"/>
        </w:tabs>
        <w:spacing w:after="0" w:line="240" w:lineRule="auto"/>
        <w:ind w:left="0" w:firstLine="567"/>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val="ru-RU" w:eastAsia="ru-RU"/>
        </w:rPr>
        <w:t>Визнати</w:t>
      </w:r>
      <w:proofErr w:type="spellEnd"/>
      <w:r>
        <w:rPr>
          <w:rFonts w:ascii="Times New Roman" w:eastAsia="Times New Roman" w:hAnsi="Times New Roman" w:cs="Times New Roman"/>
          <w:bCs/>
          <w:sz w:val="28"/>
          <w:szCs w:val="28"/>
          <w:lang w:val="ru-RU" w:eastAsia="ru-RU"/>
        </w:rPr>
        <w:t xml:space="preserve"> таким, </w:t>
      </w:r>
      <w:proofErr w:type="spellStart"/>
      <w:r>
        <w:rPr>
          <w:rFonts w:ascii="Times New Roman" w:eastAsia="Times New Roman" w:hAnsi="Times New Roman" w:cs="Times New Roman"/>
          <w:bCs/>
          <w:sz w:val="28"/>
          <w:szCs w:val="28"/>
          <w:lang w:val="ru-RU" w:eastAsia="ru-RU"/>
        </w:rPr>
        <w:t>що</w:t>
      </w:r>
      <w:proofErr w:type="spellEnd"/>
      <w:r w:rsidR="00DD1BB6">
        <w:rPr>
          <w:rFonts w:ascii="Times New Roman" w:eastAsia="Times New Roman" w:hAnsi="Times New Roman" w:cs="Times New Roman"/>
          <w:bCs/>
          <w:sz w:val="28"/>
          <w:szCs w:val="28"/>
          <w:lang w:val="ru-RU" w:eastAsia="ru-RU"/>
        </w:rPr>
        <w:t xml:space="preserve"> </w:t>
      </w:r>
      <w:proofErr w:type="spellStart"/>
      <w:r>
        <w:rPr>
          <w:rFonts w:ascii="Times New Roman" w:eastAsia="Times New Roman" w:hAnsi="Times New Roman" w:cs="Times New Roman"/>
          <w:bCs/>
          <w:sz w:val="28"/>
          <w:szCs w:val="28"/>
          <w:lang w:val="ru-RU" w:eastAsia="ru-RU"/>
        </w:rPr>
        <w:t>втратило</w:t>
      </w:r>
      <w:proofErr w:type="spellEnd"/>
      <w:r w:rsidR="00DD1BB6">
        <w:rPr>
          <w:rFonts w:ascii="Times New Roman" w:eastAsia="Times New Roman" w:hAnsi="Times New Roman" w:cs="Times New Roman"/>
          <w:bCs/>
          <w:sz w:val="28"/>
          <w:szCs w:val="28"/>
          <w:lang w:val="ru-RU" w:eastAsia="ru-RU"/>
        </w:rPr>
        <w:t xml:space="preserve"> </w:t>
      </w:r>
      <w:proofErr w:type="spellStart"/>
      <w:r>
        <w:rPr>
          <w:rFonts w:ascii="Times New Roman" w:eastAsia="Times New Roman" w:hAnsi="Times New Roman" w:cs="Times New Roman"/>
          <w:bCs/>
          <w:sz w:val="28"/>
          <w:szCs w:val="28"/>
          <w:lang w:val="ru-RU" w:eastAsia="ru-RU"/>
        </w:rPr>
        <w:t>чинність</w:t>
      </w:r>
      <w:proofErr w:type="spellEnd"/>
      <w:r w:rsidR="00AA0D82">
        <w:rPr>
          <w:rFonts w:ascii="Times New Roman" w:eastAsia="Times New Roman" w:hAnsi="Times New Roman" w:cs="Times New Roman"/>
          <w:bCs/>
          <w:sz w:val="28"/>
          <w:szCs w:val="28"/>
          <w:lang w:val="ru-RU" w:eastAsia="ru-RU"/>
        </w:rPr>
        <w:t>,</w:t>
      </w:r>
      <w:r w:rsidR="00DD1BB6">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val="ru-RU" w:eastAsia="ru-RU"/>
        </w:rPr>
        <w:t>розпорядження</w:t>
      </w:r>
      <w:r w:rsidR="00DD1BB6">
        <w:rPr>
          <w:rFonts w:ascii="Times New Roman" w:eastAsia="Times New Roman" w:hAnsi="Times New Roman" w:cs="Times New Roman"/>
          <w:bCs/>
          <w:sz w:val="28"/>
          <w:szCs w:val="28"/>
          <w:lang w:val="ru-RU" w:eastAsia="ru-RU"/>
        </w:rPr>
        <w:t xml:space="preserve"> </w:t>
      </w:r>
      <w:proofErr w:type="spellStart"/>
      <w:r>
        <w:rPr>
          <w:rFonts w:ascii="Times New Roman" w:eastAsia="Times New Roman" w:hAnsi="Times New Roman" w:cs="Times New Roman"/>
          <w:bCs/>
          <w:sz w:val="28"/>
          <w:szCs w:val="28"/>
          <w:lang w:val="ru-RU" w:eastAsia="ru-RU"/>
        </w:rPr>
        <w:t>голови</w:t>
      </w:r>
      <w:proofErr w:type="spellEnd"/>
      <w:r w:rsidR="00DD1BB6">
        <w:rPr>
          <w:rFonts w:ascii="Times New Roman" w:eastAsia="Times New Roman" w:hAnsi="Times New Roman" w:cs="Times New Roman"/>
          <w:bCs/>
          <w:sz w:val="28"/>
          <w:szCs w:val="28"/>
          <w:lang w:val="ru-RU" w:eastAsia="ru-RU"/>
        </w:rPr>
        <w:t xml:space="preserve"> </w:t>
      </w:r>
      <w:proofErr w:type="spellStart"/>
      <w:r w:rsidR="009C6F1E" w:rsidRPr="009C6F1E">
        <w:rPr>
          <w:rFonts w:ascii="Times New Roman" w:eastAsia="Times New Roman" w:hAnsi="Times New Roman" w:cs="Times New Roman"/>
          <w:bCs/>
          <w:sz w:val="28"/>
          <w:szCs w:val="28"/>
          <w:lang w:val="ru-RU" w:eastAsia="ru-RU"/>
        </w:rPr>
        <w:t>Ол</w:t>
      </w:r>
      <w:r w:rsidRPr="009C6F1E">
        <w:rPr>
          <w:rFonts w:ascii="Times New Roman" w:eastAsia="Times New Roman" w:hAnsi="Times New Roman" w:cs="Times New Roman"/>
          <w:bCs/>
          <w:sz w:val="28"/>
          <w:szCs w:val="28"/>
          <w:lang w:val="ru-RU" w:eastAsia="ru-RU"/>
        </w:rPr>
        <w:t>ександрійської</w:t>
      </w:r>
      <w:proofErr w:type="spellEnd"/>
      <w:r w:rsidR="00DD1BB6">
        <w:rPr>
          <w:rFonts w:ascii="Times New Roman" w:eastAsia="Times New Roman" w:hAnsi="Times New Roman" w:cs="Times New Roman"/>
          <w:bCs/>
          <w:sz w:val="28"/>
          <w:szCs w:val="28"/>
          <w:lang w:val="ru-RU" w:eastAsia="ru-RU"/>
        </w:rPr>
        <w:t xml:space="preserve"> </w:t>
      </w:r>
      <w:proofErr w:type="spellStart"/>
      <w:r w:rsidRPr="009C6F1E">
        <w:rPr>
          <w:rFonts w:ascii="Times New Roman" w:eastAsia="Times New Roman" w:hAnsi="Times New Roman" w:cs="Times New Roman"/>
          <w:bCs/>
          <w:sz w:val="28"/>
          <w:szCs w:val="28"/>
          <w:lang w:val="ru-RU" w:eastAsia="ru-RU"/>
        </w:rPr>
        <w:t>районної</w:t>
      </w:r>
      <w:proofErr w:type="spellEnd"/>
      <w:r w:rsidR="00DD1BB6">
        <w:rPr>
          <w:rFonts w:ascii="Times New Roman" w:eastAsia="Times New Roman" w:hAnsi="Times New Roman" w:cs="Times New Roman"/>
          <w:bCs/>
          <w:sz w:val="28"/>
          <w:szCs w:val="28"/>
          <w:lang w:val="ru-RU" w:eastAsia="ru-RU"/>
        </w:rPr>
        <w:t xml:space="preserve"> </w:t>
      </w:r>
      <w:proofErr w:type="spellStart"/>
      <w:r w:rsidRPr="009C6F1E">
        <w:rPr>
          <w:rFonts w:ascii="Times New Roman" w:eastAsia="Times New Roman" w:hAnsi="Times New Roman" w:cs="Times New Roman"/>
          <w:bCs/>
          <w:sz w:val="28"/>
          <w:szCs w:val="28"/>
          <w:lang w:val="ru-RU" w:eastAsia="ru-RU"/>
        </w:rPr>
        <w:t>державної</w:t>
      </w:r>
      <w:proofErr w:type="spellEnd"/>
      <w:r w:rsidR="00DD1BB6">
        <w:rPr>
          <w:rFonts w:ascii="Times New Roman" w:eastAsia="Times New Roman" w:hAnsi="Times New Roman" w:cs="Times New Roman"/>
          <w:bCs/>
          <w:sz w:val="28"/>
          <w:szCs w:val="28"/>
          <w:lang w:val="ru-RU" w:eastAsia="ru-RU"/>
        </w:rPr>
        <w:t xml:space="preserve"> </w:t>
      </w:r>
      <w:proofErr w:type="spellStart"/>
      <w:r w:rsidRPr="009C6F1E">
        <w:rPr>
          <w:rFonts w:ascii="Times New Roman" w:eastAsia="Times New Roman" w:hAnsi="Times New Roman" w:cs="Times New Roman"/>
          <w:bCs/>
          <w:sz w:val="28"/>
          <w:szCs w:val="28"/>
          <w:lang w:val="ru-RU" w:eastAsia="ru-RU"/>
        </w:rPr>
        <w:t>адмін</w:t>
      </w:r>
      <w:r w:rsidR="00DD1BB6">
        <w:rPr>
          <w:rFonts w:ascii="Times New Roman" w:eastAsia="Times New Roman" w:hAnsi="Times New Roman" w:cs="Times New Roman"/>
          <w:bCs/>
          <w:sz w:val="28"/>
          <w:szCs w:val="28"/>
          <w:lang w:val="ru-RU" w:eastAsia="ru-RU"/>
        </w:rPr>
        <w:t>і</w:t>
      </w:r>
      <w:r w:rsidRPr="009C6F1E">
        <w:rPr>
          <w:rFonts w:ascii="Times New Roman" w:eastAsia="Times New Roman" w:hAnsi="Times New Roman" w:cs="Times New Roman"/>
          <w:bCs/>
          <w:sz w:val="28"/>
          <w:szCs w:val="28"/>
          <w:lang w:val="ru-RU" w:eastAsia="ru-RU"/>
        </w:rPr>
        <w:t>страції</w:t>
      </w:r>
      <w:proofErr w:type="spellEnd"/>
      <w:r w:rsidR="00DD1BB6">
        <w:rPr>
          <w:rFonts w:ascii="Times New Roman" w:eastAsia="Times New Roman" w:hAnsi="Times New Roman" w:cs="Times New Roman"/>
          <w:bCs/>
          <w:sz w:val="28"/>
          <w:szCs w:val="28"/>
          <w:lang w:val="ru-RU" w:eastAsia="ru-RU"/>
        </w:rPr>
        <w:t xml:space="preserve"> </w:t>
      </w:r>
      <w:proofErr w:type="spellStart"/>
      <w:r w:rsidRPr="009C6F1E">
        <w:rPr>
          <w:rFonts w:ascii="Times New Roman" w:eastAsia="Times New Roman" w:hAnsi="Times New Roman" w:cs="Times New Roman"/>
          <w:bCs/>
          <w:sz w:val="28"/>
          <w:szCs w:val="28"/>
          <w:lang w:val="ru-RU" w:eastAsia="ru-RU"/>
        </w:rPr>
        <w:t>від</w:t>
      </w:r>
      <w:proofErr w:type="spellEnd"/>
      <w:r w:rsidR="00DD1BB6">
        <w:rPr>
          <w:rFonts w:ascii="Times New Roman" w:eastAsia="Times New Roman" w:hAnsi="Times New Roman" w:cs="Times New Roman"/>
          <w:bCs/>
          <w:sz w:val="28"/>
          <w:szCs w:val="28"/>
          <w:lang w:val="ru-RU" w:eastAsia="ru-RU"/>
        </w:rPr>
        <w:t xml:space="preserve"> </w:t>
      </w:r>
      <w:r w:rsidR="009C6F1E">
        <w:rPr>
          <w:rFonts w:ascii="Times New Roman" w:eastAsia="Times New Roman" w:hAnsi="Times New Roman" w:cs="Times New Roman"/>
          <w:bCs/>
          <w:sz w:val="28"/>
          <w:szCs w:val="28"/>
          <w:lang w:val="ru-RU" w:eastAsia="ru-RU"/>
        </w:rPr>
        <w:t xml:space="preserve">07 </w:t>
      </w:r>
      <w:proofErr w:type="spellStart"/>
      <w:r w:rsidR="009C6F1E">
        <w:rPr>
          <w:rFonts w:ascii="Times New Roman" w:eastAsia="Times New Roman" w:hAnsi="Times New Roman" w:cs="Times New Roman"/>
          <w:bCs/>
          <w:sz w:val="28"/>
          <w:szCs w:val="28"/>
          <w:lang w:val="ru-RU" w:eastAsia="ru-RU"/>
        </w:rPr>
        <w:t>жовтня</w:t>
      </w:r>
      <w:proofErr w:type="spellEnd"/>
      <w:r w:rsidR="009C6F1E">
        <w:rPr>
          <w:rFonts w:ascii="Times New Roman" w:eastAsia="Times New Roman" w:hAnsi="Times New Roman" w:cs="Times New Roman"/>
          <w:bCs/>
          <w:sz w:val="28"/>
          <w:szCs w:val="28"/>
          <w:lang w:val="ru-RU" w:eastAsia="ru-RU"/>
        </w:rPr>
        <w:t xml:space="preserve"> 2021 року №406-р «Про </w:t>
      </w:r>
      <w:proofErr w:type="spellStart"/>
      <w:r w:rsidR="009C6F1E">
        <w:rPr>
          <w:rFonts w:ascii="Times New Roman" w:eastAsia="Times New Roman" w:hAnsi="Times New Roman" w:cs="Times New Roman"/>
          <w:bCs/>
          <w:sz w:val="28"/>
          <w:szCs w:val="28"/>
          <w:lang w:val="ru-RU" w:eastAsia="ru-RU"/>
        </w:rPr>
        <w:t>затвердження</w:t>
      </w:r>
      <w:proofErr w:type="spellEnd"/>
      <w:r w:rsidR="00DD1BB6">
        <w:rPr>
          <w:rFonts w:ascii="Times New Roman" w:eastAsia="Times New Roman" w:hAnsi="Times New Roman" w:cs="Times New Roman"/>
          <w:bCs/>
          <w:sz w:val="28"/>
          <w:szCs w:val="28"/>
          <w:lang w:val="ru-RU" w:eastAsia="ru-RU"/>
        </w:rPr>
        <w:t xml:space="preserve"> </w:t>
      </w:r>
      <w:r w:rsidR="009C6F1E" w:rsidRPr="00073805">
        <w:rPr>
          <w:rFonts w:ascii="Times New Roman" w:eastAsia="Times New Roman" w:hAnsi="Times New Roman" w:cs="Times New Roman"/>
          <w:bCs/>
          <w:sz w:val="28"/>
          <w:szCs w:val="28"/>
          <w:lang w:eastAsia="ru-RU"/>
        </w:rPr>
        <w:t>Поряд</w:t>
      </w:r>
      <w:r w:rsidR="009C6F1E">
        <w:rPr>
          <w:rFonts w:ascii="Times New Roman" w:eastAsia="Times New Roman" w:hAnsi="Times New Roman" w:cs="Times New Roman"/>
          <w:bCs/>
          <w:sz w:val="28"/>
          <w:szCs w:val="28"/>
          <w:lang w:eastAsia="ru-RU"/>
        </w:rPr>
        <w:t>ку</w:t>
      </w:r>
      <w:r w:rsidR="009C6F1E" w:rsidRPr="00073805">
        <w:rPr>
          <w:rFonts w:ascii="Times New Roman" w:eastAsia="Times New Roman" w:hAnsi="Times New Roman" w:cs="Times New Roman"/>
          <w:bCs/>
          <w:sz w:val="28"/>
          <w:szCs w:val="28"/>
          <w:lang w:eastAsia="ru-RU"/>
        </w:rPr>
        <w:t xml:space="preserve"> проведення Олександрійською районною державною адміністрацією перевірок стану здійснення органами місцевого </w:t>
      </w:r>
      <w:r w:rsidR="009C6F1E" w:rsidRPr="00073805">
        <w:rPr>
          <w:rFonts w:ascii="Times New Roman" w:eastAsia="Times New Roman" w:hAnsi="Times New Roman" w:cs="Times New Roman"/>
          <w:bCs/>
          <w:sz w:val="28"/>
          <w:szCs w:val="28"/>
          <w:lang w:eastAsia="ru-RU"/>
        </w:rPr>
        <w:lastRenderedPageBreak/>
        <w:t>самоврядування Олександрійського району делегованих повноважень органів виконавчої влади</w:t>
      </w:r>
      <w:r w:rsidR="009C6F1E">
        <w:rPr>
          <w:rFonts w:ascii="Times New Roman" w:eastAsia="Times New Roman" w:hAnsi="Times New Roman" w:cs="Times New Roman"/>
          <w:bCs/>
          <w:sz w:val="28"/>
          <w:szCs w:val="28"/>
          <w:lang w:val="ru-RU" w:eastAsia="ru-RU"/>
        </w:rPr>
        <w:t xml:space="preserve">», </w:t>
      </w:r>
      <w:proofErr w:type="spellStart"/>
      <w:r w:rsidR="009C6F1E">
        <w:rPr>
          <w:rFonts w:ascii="Times New Roman" w:eastAsia="Times New Roman" w:hAnsi="Times New Roman" w:cs="Times New Roman"/>
          <w:bCs/>
          <w:sz w:val="28"/>
          <w:szCs w:val="28"/>
          <w:lang w:val="ru-RU" w:eastAsia="ru-RU"/>
        </w:rPr>
        <w:t>зареєстрованого</w:t>
      </w:r>
      <w:proofErr w:type="spellEnd"/>
      <w:r w:rsidR="009C6F1E">
        <w:rPr>
          <w:rFonts w:ascii="Times New Roman" w:eastAsia="Times New Roman" w:hAnsi="Times New Roman" w:cs="Times New Roman"/>
          <w:bCs/>
          <w:sz w:val="28"/>
          <w:szCs w:val="28"/>
          <w:lang w:val="ru-RU" w:eastAsia="ru-RU"/>
        </w:rPr>
        <w:t xml:space="preserve"> в </w:t>
      </w:r>
      <w:proofErr w:type="spellStart"/>
      <w:proofErr w:type="gramStart"/>
      <w:r w:rsidR="009C6F1E">
        <w:rPr>
          <w:rFonts w:ascii="Times New Roman" w:eastAsia="Times New Roman" w:hAnsi="Times New Roman" w:cs="Times New Roman"/>
          <w:bCs/>
          <w:sz w:val="28"/>
          <w:szCs w:val="28"/>
          <w:lang w:val="ru-RU" w:eastAsia="ru-RU"/>
        </w:rPr>
        <w:t>П</w:t>
      </w:r>
      <w:proofErr w:type="gramEnd"/>
      <w:r w:rsidR="009C6F1E">
        <w:rPr>
          <w:rFonts w:ascii="Times New Roman" w:eastAsia="Times New Roman" w:hAnsi="Times New Roman" w:cs="Times New Roman"/>
          <w:bCs/>
          <w:sz w:val="28"/>
          <w:szCs w:val="28"/>
          <w:lang w:val="ru-RU" w:eastAsia="ru-RU"/>
        </w:rPr>
        <w:t>івденно-Східному</w:t>
      </w:r>
      <w:proofErr w:type="spellEnd"/>
      <w:r w:rsidR="00DD1BB6">
        <w:rPr>
          <w:rFonts w:ascii="Times New Roman" w:eastAsia="Times New Roman" w:hAnsi="Times New Roman" w:cs="Times New Roman"/>
          <w:bCs/>
          <w:sz w:val="28"/>
          <w:szCs w:val="28"/>
          <w:lang w:val="ru-RU" w:eastAsia="ru-RU"/>
        </w:rPr>
        <w:t xml:space="preserve"> </w:t>
      </w:r>
      <w:proofErr w:type="spellStart"/>
      <w:r w:rsidR="009C6F1E">
        <w:rPr>
          <w:rFonts w:ascii="Times New Roman" w:eastAsia="Times New Roman" w:hAnsi="Times New Roman" w:cs="Times New Roman"/>
          <w:bCs/>
          <w:sz w:val="28"/>
          <w:szCs w:val="28"/>
          <w:lang w:val="ru-RU" w:eastAsia="ru-RU"/>
        </w:rPr>
        <w:t>міжрегіональному</w:t>
      </w:r>
      <w:proofErr w:type="spellEnd"/>
      <w:r w:rsidR="00DD1BB6">
        <w:rPr>
          <w:rFonts w:ascii="Times New Roman" w:eastAsia="Times New Roman" w:hAnsi="Times New Roman" w:cs="Times New Roman"/>
          <w:bCs/>
          <w:sz w:val="28"/>
          <w:szCs w:val="28"/>
          <w:lang w:val="ru-RU" w:eastAsia="ru-RU"/>
        </w:rPr>
        <w:t xml:space="preserve"> </w:t>
      </w:r>
      <w:proofErr w:type="spellStart"/>
      <w:r w:rsidR="009C6F1E">
        <w:rPr>
          <w:rFonts w:ascii="Times New Roman" w:eastAsia="Times New Roman" w:hAnsi="Times New Roman" w:cs="Times New Roman"/>
          <w:bCs/>
          <w:sz w:val="28"/>
          <w:szCs w:val="28"/>
          <w:lang w:val="ru-RU" w:eastAsia="ru-RU"/>
        </w:rPr>
        <w:t>управлінні</w:t>
      </w:r>
      <w:proofErr w:type="spellEnd"/>
      <w:r w:rsidR="00DD1BB6">
        <w:rPr>
          <w:rFonts w:ascii="Times New Roman" w:eastAsia="Times New Roman" w:hAnsi="Times New Roman" w:cs="Times New Roman"/>
          <w:bCs/>
          <w:sz w:val="28"/>
          <w:szCs w:val="28"/>
          <w:lang w:val="ru-RU" w:eastAsia="ru-RU"/>
        </w:rPr>
        <w:t xml:space="preserve"> </w:t>
      </w:r>
      <w:proofErr w:type="spellStart"/>
      <w:r w:rsidR="009C6F1E">
        <w:rPr>
          <w:rFonts w:ascii="Times New Roman" w:eastAsia="Times New Roman" w:hAnsi="Times New Roman" w:cs="Times New Roman"/>
          <w:bCs/>
          <w:sz w:val="28"/>
          <w:szCs w:val="28"/>
          <w:lang w:val="ru-RU" w:eastAsia="ru-RU"/>
        </w:rPr>
        <w:t>Міністрества</w:t>
      </w:r>
      <w:proofErr w:type="spellEnd"/>
      <w:r w:rsidR="00DD1BB6">
        <w:rPr>
          <w:rFonts w:ascii="Times New Roman" w:eastAsia="Times New Roman" w:hAnsi="Times New Roman" w:cs="Times New Roman"/>
          <w:bCs/>
          <w:sz w:val="28"/>
          <w:szCs w:val="28"/>
          <w:lang w:val="ru-RU" w:eastAsia="ru-RU"/>
        </w:rPr>
        <w:t xml:space="preserve"> </w:t>
      </w:r>
      <w:proofErr w:type="spellStart"/>
      <w:r w:rsidR="009C6F1E">
        <w:rPr>
          <w:rFonts w:ascii="Times New Roman" w:eastAsia="Times New Roman" w:hAnsi="Times New Roman" w:cs="Times New Roman"/>
          <w:bCs/>
          <w:sz w:val="28"/>
          <w:szCs w:val="28"/>
          <w:lang w:val="ru-RU" w:eastAsia="ru-RU"/>
        </w:rPr>
        <w:t>ю</w:t>
      </w:r>
      <w:r w:rsidR="00DD1BB6">
        <w:rPr>
          <w:rFonts w:ascii="Times New Roman" w:eastAsia="Times New Roman" w:hAnsi="Times New Roman" w:cs="Times New Roman"/>
          <w:bCs/>
          <w:sz w:val="28"/>
          <w:szCs w:val="28"/>
          <w:lang w:val="ru-RU" w:eastAsia="ru-RU"/>
        </w:rPr>
        <w:t>с</w:t>
      </w:r>
      <w:r w:rsidR="009C6F1E">
        <w:rPr>
          <w:rFonts w:ascii="Times New Roman" w:eastAsia="Times New Roman" w:hAnsi="Times New Roman" w:cs="Times New Roman"/>
          <w:bCs/>
          <w:sz w:val="28"/>
          <w:szCs w:val="28"/>
          <w:lang w:val="ru-RU" w:eastAsia="ru-RU"/>
        </w:rPr>
        <w:t>тиції</w:t>
      </w:r>
      <w:proofErr w:type="spellEnd"/>
      <w:r w:rsidR="009C6F1E">
        <w:rPr>
          <w:rFonts w:ascii="Times New Roman" w:eastAsia="Times New Roman" w:hAnsi="Times New Roman" w:cs="Times New Roman"/>
          <w:bCs/>
          <w:sz w:val="28"/>
          <w:szCs w:val="28"/>
          <w:lang w:val="ru-RU" w:eastAsia="ru-RU"/>
        </w:rPr>
        <w:t xml:space="preserve"> (</w:t>
      </w:r>
      <w:proofErr w:type="spellStart"/>
      <w:r w:rsidR="009C6F1E">
        <w:rPr>
          <w:rFonts w:ascii="Times New Roman" w:eastAsia="Times New Roman" w:hAnsi="Times New Roman" w:cs="Times New Roman"/>
          <w:bCs/>
          <w:sz w:val="28"/>
          <w:szCs w:val="28"/>
          <w:lang w:val="ru-RU" w:eastAsia="ru-RU"/>
        </w:rPr>
        <w:t>м</w:t>
      </w:r>
      <w:proofErr w:type="gramStart"/>
      <w:r w:rsidR="009C6F1E">
        <w:rPr>
          <w:rFonts w:ascii="Times New Roman" w:eastAsia="Times New Roman" w:hAnsi="Times New Roman" w:cs="Times New Roman"/>
          <w:bCs/>
          <w:sz w:val="28"/>
          <w:szCs w:val="28"/>
          <w:lang w:val="ru-RU" w:eastAsia="ru-RU"/>
        </w:rPr>
        <w:t>.Д</w:t>
      </w:r>
      <w:proofErr w:type="gramEnd"/>
      <w:r w:rsidR="009C6F1E">
        <w:rPr>
          <w:rFonts w:ascii="Times New Roman" w:eastAsia="Times New Roman" w:hAnsi="Times New Roman" w:cs="Times New Roman"/>
          <w:bCs/>
          <w:sz w:val="28"/>
          <w:szCs w:val="28"/>
          <w:lang w:val="ru-RU" w:eastAsia="ru-RU"/>
        </w:rPr>
        <w:t>ніпро</w:t>
      </w:r>
      <w:proofErr w:type="spellEnd"/>
      <w:r w:rsidR="009C6F1E">
        <w:rPr>
          <w:rFonts w:ascii="Times New Roman" w:eastAsia="Times New Roman" w:hAnsi="Times New Roman" w:cs="Times New Roman"/>
          <w:bCs/>
          <w:sz w:val="28"/>
          <w:szCs w:val="28"/>
          <w:lang w:val="ru-RU" w:eastAsia="ru-RU"/>
        </w:rPr>
        <w:t xml:space="preserve">) 20 </w:t>
      </w:r>
      <w:proofErr w:type="spellStart"/>
      <w:r w:rsidR="009C6F1E">
        <w:rPr>
          <w:rFonts w:ascii="Times New Roman" w:eastAsia="Times New Roman" w:hAnsi="Times New Roman" w:cs="Times New Roman"/>
          <w:bCs/>
          <w:sz w:val="28"/>
          <w:szCs w:val="28"/>
          <w:lang w:val="ru-RU" w:eastAsia="ru-RU"/>
        </w:rPr>
        <w:t>жовтня</w:t>
      </w:r>
      <w:proofErr w:type="spellEnd"/>
      <w:r w:rsidR="009C6F1E">
        <w:rPr>
          <w:rFonts w:ascii="Times New Roman" w:eastAsia="Times New Roman" w:hAnsi="Times New Roman" w:cs="Times New Roman"/>
          <w:bCs/>
          <w:sz w:val="28"/>
          <w:szCs w:val="28"/>
          <w:lang w:val="ru-RU" w:eastAsia="ru-RU"/>
        </w:rPr>
        <w:t xml:space="preserve"> 2021 року за №1121/7.</w:t>
      </w:r>
    </w:p>
    <w:p w:rsidR="00B37BA2" w:rsidRDefault="00B37BA2" w:rsidP="009C6F1E">
      <w:pPr>
        <w:tabs>
          <w:tab w:val="left" w:pos="851"/>
        </w:tabs>
        <w:spacing w:after="0" w:line="240" w:lineRule="auto"/>
        <w:jc w:val="both"/>
        <w:rPr>
          <w:rFonts w:ascii="Times New Roman" w:eastAsia="Times New Roman" w:hAnsi="Times New Roman" w:cs="Times New Roman"/>
          <w:bCs/>
          <w:sz w:val="28"/>
          <w:szCs w:val="28"/>
          <w:lang w:eastAsia="ru-RU"/>
        </w:rPr>
      </w:pPr>
    </w:p>
    <w:p w:rsidR="002F3680" w:rsidRPr="009E1E25" w:rsidRDefault="002F3680" w:rsidP="009E1E25">
      <w:pPr>
        <w:numPr>
          <w:ilvl w:val="0"/>
          <w:numId w:val="1"/>
        </w:numPr>
        <w:tabs>
          <w:tab w:val="clear" w:pos="1080"/>
          <w:tab w:val="num" w:pos="0"/>
          <w:tab w:val="left" w:pos="851"/>
        </w:tabs>
        <w:spacing w:after="0" w:line="240" w:lineRule="auto"/>
        <w:ind w:left="0" w:firstLine="567"/>
        <w:jc w:val="both"/>
        <w:rPr>
          <w:rFonts w:ascii="Times New Roman" w:eastAsia="Times New Roman" w:hAnsi="Times New Roman" w:cs="Times New Roman"/>
          <w:bCs/>
          <w:sz w:val="28"/>
          <w:szCs w:val="28"/>
          <w:lang w:eastAsia="ru-RU"/>
        </w:rPr>
      </w:pPr>
      <w:r w:rsidRPr="009E1E25">
        <w:rPr>
          <w:rFonts w:ascii="Times New Roman" w:eastAsia="Times New Roman" w:hAnsi="Times New Roman" w:cs="Times New Roman"/>
          <w:bCs/>
          <w:sz w:val="28"/>
          <w:szCs w:val="28"/>
          <w:lang w:eastAsia="ru-RU"/>
        </w:rPr>
        <w:t xml:space="preserve">Контроль за виконанням цього </w:t>
      </w:r>
      <w:r w:rsidR="00B37BA2">
        <w:rPr>
          <w:rFonts w:ascii="Times New Roman" w:eastAsia="Times New Roman" w:hAnsi="Times New Roman" w:cs="Times New Roman"/>
          <w:bCs/>
          <w:sz w:val="28"/>
          <w:szCs w:val="28"/>
          <w:lang w:eastAsia="ru-RU"/>
        </w:rPr>
        <w:t xml:space="preserve">розпорядження покласти на </w:t>
      </w:r>
      <w:r w:rsidRPr="009E1E25">
        <w:rPr>
          <w:rFonts w:ascii="Times New Roman" w:eastAsia="Times New Roman" w:hAnsi="Times New Roman" w:cs="Times New Roman"/>
          <w:bCs/>
          <w:sz w:val="28"/>
          <w:szCs w:val="28"/>
          <w:lang w:eastAsia="ru-RU"/>
        </w:rPr>
        <w:t>керівника апарату Олександрійської районної державної адміністрації</w:t>
      </w:r>
      <w:r w:rsidR="00DD1BB6">
        <w:rPr>
          <w:rFonts w:ascii="Times New Roman" w:eastAsia="Times New Roman" w:hAnsi="Times New Roman" w:cs="Times New Roman"/>
          <w:bCs/>
          <w:sz w:val="28"/>
          <w:szCs w:val="28"/>
          <w:lang w:eastAsia="ru-RU"/>
        </w:rPr>
        <w:t xml:space="preserve"> </w:t>
      </w:r>
      <w:proofErr w:type="spellStart"/>
      <w:r w:rsidR="00AA0D82" w:rsidRPr="009E1E25">
        <w:rPr>
          <w:rFonts w:ascii="Times New Roman" w:eastAsia="Times New Roman" w:hAnsi="Times New Roman" w:cs="Times New Roman"/>
          <w:bCs/>
          <w:sz w:val="28"/>
          <w:szCs w:val="28"/>
          <w:lang w:eastAsia="ru-RU"/>
        </w:rPr>
        <w:t>Олену</w:t>
      </w:r>
      <w:r w:rsidR="00B37BA2" w:rsidRPr="009E1E25">
        <w:rPr>
          <w:rFonts w:ascii="Times New Roman" w:eastAsia="Times New Roman" w:hAnsi="Times New Roman" w:cs="Times New Roman"/>
          <w:bCs/>
          <w:sz w:val="28"/>
          <w:szCs w:val="28"/>
          <w:lang w:eastAsia="ru-RU"/>
        </w:rPr>
        <w:t>Лукашову</w:t>
      </w:r>
      <w:proofErr w:type="spellEnd"/>
      <w:r w:rsidR="009E1E25" w:rsidRPr="009E1E25">
        <w:rPr>
          <w:rFonts w:ascii="Times New Roman" w:eastAsia="Times New Roman" w:hAnsi="Times New Roman" w:cs="Times New Roman"/>
          <w:bCs/>
          <w:sz w:val="28"/>
          <w:szCs w:val="28"/>
          <w:lang w:eastAsia="ru-RU"/>
        </w:rPr>
        <w:t xml:space="preserve">. </w:t>
      </w:r>
    </w:p>
    <w:p w:rsidR="009E1E25" w:rsidRDefault="009E1E25" w:rsidP="009C6F1E">
      <w:pPr>
        <w:widowControl w:val="0"/>
        <w:autoSpaceDE w:val="0"/>
        <w:autoSpaceDN w:val="0"/>
        <w:adjustRightInd w:val="0"/>
        <w:spacing w:after="0" w:line="240" w:lineRule="auto"/>
        <w:ind w:left="708"/>
        <w:rPr>
          <w:rFonts w:ascii="Times New Roman" w:eastAsia="Times New Roman" w:hAnsi="Times New Roman" w:cs="Times New Roman"/>
          <w:b/>
          <w:sz w:val="28"/>
          <w:szCs w:val="28"/>
          <w:lang w:eastAsia="ru-RU"/>
        </w:rPr>
      </w:pPr>
    </w:p>
    <w:p w:rsidR="009C6F1E" w:rsidRDefault="009C6F1E" w:rsidP="009C6F1E">
      <w:pPr>
        <w:widowControl w:val="0"/>
        <w:autoSpaceDE w:val="0"/>
        <w:autoSpaceDN w:val="0"/>
        <w:adjustRightInd w:val="0"/>
        <w:spacing w:after="0" w:line="240" w:lineRule="auto"/>
        <w:ind w:left="708"/>
        <w:rPr>
          <w:rFonts w:ascii="Times New Roman" w:eastAsia="Times New Roman" w:hAnsi="Times New Roman" w:cs="Times New Roman"/>
          <w:b/>
          <w:sz w:val="28"/>
          <w:szCs w:val="28"/>
          <w:lang w:eastAsia="ru-RU"/>
        </w:rPr>
      </w:pPr>
    </w:p>
    <w:p w:rsidR="009C6F1E" w:rsidRPr="00073805" w:rsidRDefault="009C6F1E" w:rsidP="009C6F1E">
      <w:pPr>
        <w:widowControl w:val="0"/>
        <w:autoSpaceDE w:val="0"/>
        <w:autoSpaceDN w:val="0"/>
        <w:adjustRightInd w:val="0"/>
        <w:spacing w:after="0" w:line="240" w:lineRule="auto"/>
        <w:ind w:left="708"/>
        <w:rPr>
          <w:rFonts w:ascii="Times New Roman" w:eastAsia="Times New Roman" w:hAnsi="Times New Roman" w:cs="Times New Roman"/>
          <w:b/>
          <w:sz w:val="28"/>
          <w:szCs w:val="28"/>
          <w:lang w:eastAsia="ru-RU"/>
        </w:rPr>
      </w:pPr>
    </w:p>
    <w:p w:rsidR="002F3680" w:rsidRPr="004E62BB" w:rsidRDefault="002F3680" w:rsidP="00357114">
      <w:pPr>
        <w:tabs>
          <w:tab w:val="left" w:pos="709"/>
          <w:tab w:val="left" w:pos="7088"/>
        </w:tabs>
        <w:spacing w:after="0" w:line="240" w:lineRule="auto"/>
        <w:jc w:val="both"/>
        <w:rPr>
          <w:rFonts w:ascii="Times New Roman" w:hAnsi="Times New Roman"/>
          <w:sz w:val="28"/>
          <w:szCs w:val="28"/>
        </w:rPr>
      </w:pPr>
      <w:r w:rsidRPr="004E62BB">
        <w:rPr>
          <w:rFonts w:ascii="Times New Roman" w:hAnsi="Times New Roman"/>
          <w:sz w:val="28"/>
          <w:szCs w:val="28"/>
        </w:rPr>
        <w:t xml:space="preserve">Голова районної </w:t>
      </w:r>
    </w:p>
    <w:p w:rsidR="00A844F7" w:rsidRDefault="00106C5C" w:rsidP="00106C5C">
      <w:pPr>
        <w:tabs>
          <w:tab w:val="left" w:pos="709"/>
          <w:tab w:val="left" w:pos="7088"/>
          <w:tab w:val="left" w:pos="9781"/>
        </w:tabs>
        <w:spacing w:after="0" w:line="240" w:lineRule="auto"/>
        <w:jc w:val="both"/>
        <w:rPr>
          <w:rFonts w:ascii="Times New Roman" w:hAnsi="Times New Roman"/>
          <w:sz w:val="28"/>
          <w:szCs w:val="28"/>
        </w:rPr>
      </w:pPr>
      <w:r>
        <w:rPr>
          <w:rFonts w:ascii="Times New Roman" w:hAnsi="Times New Roman"/>
          <w:sz w:val="28"/>
          <w:szCs w:val="28"/>
        </w:rPr>
        <w:t>державної адміністрації</w:t>
      </w:r>
      <w:r>
        <w:rPr>
          <w:rFonts w:ascii="Times New Roman" w:hAnsi="Times New Roman"/>
          <w:sz w:val="28"/>
          <w:szCs w:val="28"/>
        </w:rPr>
        <w:tab/>
      </w:r>
      <w:r w:rsidR="002F3680" w:rsidRPr="004E62BB">
        <w:rPr>
          <w:rFonts w:ascii="Times New Roman" w:hAnsi="Times New Roman"/>
          <w:sz w:val="28"/>
          <w:szCs w:val="28"/>
        </w:rPr>
        <w:t>Ольга КОРІНЕНКО</w:t>
      </w:r>
    </w:p>
    <w:p w:rsidR="00A36F12" w:rsidRDefault="00A36F12" w:rsidP="00357114">
      <w:pPr>
        <w:spacing w:after="0" w:line="240" w:lineRule="auto"/>
        <w:jc w:val="both"/>
        <w:rPr>
          <w:rFonts w:ascii="Times New Roman" w:eastAsia="Calibri" w:hAnsi="Times New Roman" w:cs="Times New Roman"/>
          <w:sz w:val="26"/>
          <w:szCs w:val="26"/>
        </w:rPr>
        <w:sectPr w:rsidR="00A36F12" w:rsidSect="00106C5C">
          <w:headerReference w:type="default" r:id="rId8"/>
          <w:pgSz w:w="11906" w:h="16838"/>
          <w:pgMar w:top="1134" w:right="567" w:bottom="1134" w:left="1701" w:header="708" w:footer="708" w:gutter="0"/>
          <w:pgNumType w:start="1"/>
          <w:cols w:space="708"/>
          <w:titlePg/>
          <w:docGrid w:linePitch="360"/>
        </w:sectPr>
      </w:pPr>
    </w:p>
    <w:tbl>
      <w:tblPr>
        <w:tblW w:w="9627" w:type="dxa"/>
        <w:tblLook w:val="01E0"/>
      </w:tblPr>
      <w:tblGrid>
        <w:gridCol w:w="4608"/>
        <w:gridCol w:w="5019"/>
      </w:tblGrid>
      <w:tr w:rsidR="00C84582" w:rsidRPr="00073805" w:rsidTr="00357114">
        <w:tc>
          <w:tcPr>
            <w:tcW w:w="4608" w:type="dxa"/>
            <w:vMerge w:val="restart"/>
          </w:tcPr>
          <w:p w:rsidR="00C84582" w:rsidRPr="00073805" w:rsidRDefault="00C84582" w:rsidP="00357114">
            <w:pPr>
              <w:spacing w:after="0" w:line="240" w:lineRule="auto"/>
              <w:jc w:val="both"/>
              <w:rPr>
                <w:rFonts w:ascii="Times New Roman" w:eastAsia="Calibri" w:hAnsi="Times New Roman" w:cs="Times New Roman"/>
                <w:sz w:val="26"/>
                <w:szCs w:val="26"/>
              </w:rPr>
            </w:pPr>
          </w:p>
        </w:tc>
        <w:tc>
          <w:tcPr>
            <w:tcW w:w="5019" w:type="dxa"/>
          </w:tcPr>
          <w:p w:rsidR="00C84582" w:rsidRPr="00D6200F" w:rsidRDefault="00C84582" w:rsidP="00C84582">
            <w:pPr>
              <w:spacing w:after="0" w:line="360" w:lineRule="auto"/>
              <w:ind w:left="1062"/>
              <w:jc w:val="both"/>
              <w:rPr>
                <w:rFonts w:ascii="Times New Roman" w:eastAsia="Calibri" w:hAnsi="Times New Roman" w:cs="Times New Roman"/>
                <w:b/>
                <w:sz w:val="28"/>
                <w:szCs w:val="28"/>
                <w:highlight w:val="yellow"/>
              </w:rPr>
            </w:pPr>
            <w:r w:rsidRPr="005E55BD">
              <w:rPr>
                <w:rFonts w:ascii="Times New Roman" w:eastAsia="Calibri" w:hAnsi="Times New Roman" w:cs="Times New Roman"/>
                <w:sz w:val="28"/>
                <w:szCs w:val="28"/>
              </w:rPr>
              <w:t>ЗАТВЕРДЖЕНО</w:t>
            </w:r>
          </w:p>
        </w:tc>
      </w:tr>
      <w:tr w:rsidR="00C84582" w:rsidRPr="00073805" w:rsidTr="00357114">
        <w:tc>
          <w:tcPr>
            <w:tcW w:w="0" w:type="auto"/>
            <w:vMerge/>
            <w:vAlign w:val="center"/>
            <w:hideMark/>
          </w:tcPr>
          <w:p w:rsidR="00C84582" w:rsidRPr="00073805" w:rsidRDefault="00C84582" w:rsidP="00357114">
            <w:pPr>
              <w:spacing w:after="0" w:line="240" w:lineRule="auto"/>
              <w:rPr>
                <w:rFonts w:ascii="Times New Roman" w:eastAsia="Calibri" w:hAnsi="Times New Roman" w:cs="Times New Roman"/>
                <w:sz w:val="26"/>
                <w:szCs w:val="26"/>
              </w:rPr>
            </w:pPr>
          </w:p>
        </w:tc>
        <w:tc>
          <w:tcPr>
            <w:tcW w:w="5019" w:type="dxa"/>
            <w:hideMark/>
          </w:tcPr>
          <w:p w:rsidR="00C84582" w:rsidRPr="005E55BD" w:rsidRDefault="00C84582" w:rsidP="00357114">
            <w:pPr>
              <w:spacing w:after="0" w:line="240" w:lineRule="auto"/>
              <w:ind w:left="1062"/>
              <w:rPr>
                <w:rFonts w:ascii="Times New Roman" w:eastAsia="Calibri" w:hAnsi="Times New Roman" w:cs="Times New Roman"/>
                <w:sz w:val="28"/>
                <w:szCs w:val="28"/>
              </w:rPr>
            </w:pPr>
            <w:r w:rsidRPr="005E55BD">
              <w:rPr>
                <w:rFonts w:ascii="Times New Roman" w:eastAsia="Calibri" w:hAnsi="Times New Roman" w:cs="Times New Roman"/>
                <w:sz w:val="28"/>
                <w:szCs w:val="28"/>
              </w:rPr>
              <w:t>Розпорядження голови</w:t>
            </w:r>
          </w:p>
          <w:p w:rsidR="00C84582" w:rsidRPr="005E55BD" w:rsidRDefault="00C84582" w:rsidP="00357114">
            <w:pPr>
              <w:spacing w:after="0" w:line="240" w:lineRule="auto"/>
              <w:ind w:left="1062"/>
              <w:rPr>
                <w:rFonts w:ascii="Times New Roman" w:eastAsia="Calibri" w:hAnsi="Times New Roman" w:cs="Times New Roman"/>
                <w:sz w:val="28"/>
                <w:szCs w:val="28"/>
              </w:rPr>
            </w:pPr>
            <w:r w:rsidRPr="005E55BD">
              <w:rPr>
                <w:rFonts w:ascii="Times New Roman" w:eastAsia="Calibri" w:hAnsi="Times New Roman" w:cs="Times New Roman"/>
                <w:sz w:val="28"/>
                <w:szCs w:val="28"/>
              </w:rPr>
              <w:t>Олександрійської районної</w:t>
            </w:r>
          </w:p>
        </w:tc>
      </w:tr>
      <w:tr w:rsidR="00C84582" w:rsidRPr="00073805" w:rsidTr="00357114">
        <w:tc>
          <w:tcPr>
            <w:tcW w:w="0" w:type="auto"/>
            <w:vMerge/>
            <w:vAlign w:val="center"/>
            <w:hideMark/>
          </w:tcPr>
          <w:p w:rsidR="00C84582" w:rsidRPr="00073805" w:rsidRDefault="00C84582" w:rsidP="00357114">
            <w:pPr>
              <w:spacing w:after="0" w:line="240" w:lineRule="auto"/>
              <w:rPr>
                <w:rFonts w:ascii="Times New Roman" w:eastAsia="Calibri" w:hAnsi="Times New Roman" w:cs="Times New Roman"/>
                <w:sz w:val="26"/>
                <w:szCs w:val="26"/>
              </w:rPr>
            </w:pPr>
          </w:p>
        </w:tc>
        <w:tc>
          <w:tcPr>
            <w:tcW w:w="5019" w:type="dxa"/>
          </w:tcPr>
          <w:p w:rsidR="00C84582" w:rsidRPr="005E55BD" w:rsidRDefault="00C84582" w:rsidP="00C84582">
            <w:pPr>
              <w:spacing w:after="0" w:line="360" w:lineRule="auto"/>
              <w:ind w:left="1062"/>
              <w:rPr>
                <w:rFonts w:ascii="Times New Roman" w:eastAsia="Calibri" w:hAnsi="Times New Roman" w:cs="Times New Roman"/>
                <w:sz w:val="28"/>
                <w:szCs w:val="28"/>
              </w:rPr>
            </w:pPr>
            <w:r w:rsidRPr="005E55BD">
              <w:rPr>
                <w:rFonts w:ascii="Times New Roman" w:eastAsia="Calibri" w:hAnsi="Times New Roman" w:cs="Times New Roman"/>
                <w:sz w:val="28"/>
                <w:szCs w:val="28"/>
              </w:rPr>
              <w:t>державної адміністрації</w:t>
            </w:r>
          </w:p>
        </w:tc>
      </w:tr>
      <w:tr w:rsidR="00C84582" w:rsidRPr="00073805" w:rsidTr="00357114">
        <w:tc>
          <w:tcPr>
            <w:tcW w:w="4608" w:type="dxa"/>
          </w:tcPr>
          <w:p w:rsidR="00C84582" w:rsidRPr="00073805" w:rsidRDefault="00C84582" w:rsidP="00357114">
            <w:pPr>
              <w:spacing w:after="0" w:line="240" w:lineRule="auto"/>
              <w:jc w:val="center"/>
              <w:rPr>
                <w:rFonts w:ascii="Times New Roman" w:eastAsia="Calibri" w:hAnsi="Times New Roman" w:cs="Times New Roman"/>
                <w:sz w:val="26"/>
                <w:szCs w:val="26"/>
              </w:rPr>
            </w:pPr>
          </w:p>
        </w:tc>
        <w:tc>
          <w:tcPr>
            <w:tcW w:w="5019" w:type="dxa"/>
            <w:hideMark/>
          </w:tcPr>
          <w:p w:rsidR="00C84582" w:rsidRPr="00A844F7" w:rsidRDefault="00CA11CA" w:rsidP="00B13C51">
            <w:pPr>
              <w:spacing w:after="0" w:line="240" w:lineRule="auto"/>
              <w:ind w:left="1062"/>
              <w:rPr>
                <w:rFonts w:ascii="Times New Roman" w:eastAsia="Calibri" w:hAnsi="Times New Roman" w:cs="Times New Roman"/>
                <w:sz w:val="28"/>
                <w:szCs w:val="28"/>
              </w:rPr>
            </w:pPr>
            <w:r>
              <w:rPr>
                <w:rFonts w:ascii="Times New Roman" w:eastAsia="Calibri" w:hAnsi="Times New Roman" w:cs="Times New Roman"/>
                <w:sz w:val="28"/>
                <w:szCs w:val="28"/>
              </w:rPr>
              <w:t xml:space="preserve">  січня 2026</w:t>
            </w:r>
            <w:r w:rsidR="00C84582" w:rsidRPr="00B13C51">
              <w:rPr>
                <w:rFonts w:ascii="Times New Roman" w:eastAsia="Calibri" w:hAnsi="Times New Roman" w:cs="Times New Roman"/>
                <w:sz w:val="28"/>
                <w:szCs w:val="28"/>
              </w:rPr>
              <w:t xml:space="preserve"> року №-р</w:t>
            </w:r>
          </w:p>
        </w:tc>
      </w:tr>
    </w:tbl>
    <w:p w:rsidR="00A258BD" w:rsidRDefault="00A258BD" w:rsidP="00C84582">
      <w:pPr>
        <w:tabs>
          <w:tab w:val="left" w:pos="0"/>
          <w:tab w:val="left" w:pos="180"/>
        </w:tabs>
        <w:spacing w:after="0" w:line="240" w:lineRule="auto"/>
        <w:ind w:firstLine="360"/>
        <w:jc w:val="center"/>
        <w:rPr>
          <w:rFonts w:ascii="Times New Roman" w:eastAsia="Calibri" w:hAnsi="Times New Roman" w:cs="Times New Roman"/>
          <w:b/>
          <w:sz w:val="28"/>
          <w:szCs w:val="28"/>
        </w:rPr>
      </w:pPr>
    </w:p>
    <w:p w:rsidR="00C84582" w:rsidRPr="00073805" w:rsidRDefault="00C84582" w:rsidP="00C84582">
      <w:pPr>
        <w:tabs>
          <w:tab w:val="left" w:pos="0"/>
          <w:tab w:val="left" w:pos="180"/>
        </w:tabs>
        <w:spacing w:after="0" w:line="240" w:lineRule="auto"/>
        <w:ind w:firstLine="360"/>
        <w:jc w:val="center"/>
        <w:rPr>
          <w:rFonts w:ascii="Times New Roman" w:eastAsia="Calibri" w:hAnsi="Times New Roman" w:cs="Times New Roman"/>
          <w:b/>
          <w:sz w:val="28"/>
          <w:szCs w:val="28"/>
        </w:rPr>
      </w:pPr>
      <w:r w:rsidRPr="00073805">
        <w:rPr>
          <w:rFonts w:ascii="Times New Roman" w:eastAsia="Calibri" w:hAnsi="Times New Roman" w:cs="Times New Roman"/>
          <w:b/>
          <w:sz w:val="28"/>
          <w:szCs w:val="28"/>
        </w:rPr>
        <w:t>ПОРЯДОК</w:t>
      </w:r>
    </w:p>
    <w:p w:rsidR="00C84582" w:rsidRPr="00073805" w:rsidRDefault="00C84582" w:rsidP="00C84582">
      <w:pPr>
        <w:tabs>
          <w:tab w:val="left" w:pos="0"/>
          <w:tab w:val="left" w:pos="180"/>
        </w:tabs>
        <w:spacing w:after="0" w:line="240" w:lineRule="auto"/>
        <w:ind w:firstLine="360"/>
        <w:jc w:val="center"/>
        <w:rPr>
          <w:rFonts w:ascii="Times New Roman" w:eastAsia="Calibri" w:hAnsi="Times New Roman" w:cs="Times New Roman"/>
          <w:b/>
          <w:sz w:val="28"/>
          <w:szCs w:val="28"/>
        </w:rPr>
      </w:pPr>
      <w:r w:rsidRPr="00073805">
        <w:rPr>
          <w:rFonts w:ascii="Times New Roman" w:eastAsia="Calibri" w:hAnsi="Times New Roman" w:cs="Times New Roman"/>
          <w:b/>
          <w:sz w:val="28"/>
          <w:szCs w:val="28"/>
        </w:rPr>
        <w:t xml:space="preserve">проведення Олександрійською районною державною адміністрацією перевірок стану здійснення органами місцевого самоврядування Олександрійського району делегованих повноважень </w:t>
      </w:r>
    </w:p>
    <w:p w:rsidR="00C84582" w:rsidRDefault="00C84582" w:rsidP="00C84582">
      <w:pPr>
        <w:tabs>
          <w:tab w:val="left" w:pos="0"/>
          <w:tab w:val="left" w:pos="180"/>
        </w:tabs>
        <w:spacing w:after="0" w:line="240" w:lineRule="auto"/>
        <w:ind w:firstLine="360"/>
        <w:jc w:val="center"/>
        <w:rPr>
          <w:rFonts w:ascii="Times New Roman" w:eastAsia="Calibri" w:hAnsi="Times New Roman" w:cs="Times New Roman"/>
          <w:b/>
          <w:sz w:val="28"/>
          <w:szCs w:val="28"/>
        </w:rPr>
      </w:pPr>
      <w:r w:rsidRPr="00073805">
        <w:rPr>
          <w:rFonts w:ascii="Times New Roman" w:eastAsia="Calibri" w:hAnsi="Times New Roman" w:cs="Times New Roman"/>
          <w:b/>
          <w:sz w:val="28"/>
          <w:szCs w:val="28"/>
        </w:rPr>
        <w:t>органів виконавчої влади</w:t>
      </w:r>
    </w:p>
    <w:p w:rsidR="005032A3" w:rsidRPr="009C6F1E" w:rsidRDefault="005032A3" w:rsidP="00C84582">
      <w:pPr>
        <w:tabs>
          <w:tab w:val="left" w:pos="0"/>
          <w:tab w:val="left" w:pos="180"/>
        </w:tabs>
        <w:spacing w:after="0" w:line="240" w:lineRule="auto"/>
        <w:ind w:firstLine="360"/>
        <w:jc w:val="center"/>
        <w:rPr>
          <w:rFonts w:ascii="Times New Roman" w:eastAsia="Calibri" w:hAnsi="Times New Roman" w:cs="Times New Roman"/>
          <w:b/>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Times New Roman" w:hAnsi="Times New Roman" w:cs="Times New Roman"/>
          <w:bCs/>
          <w:sz w:val="28"/>
          <w:szCs w:val="28"/>
          <w:lang w:eastAsia="ru-RU"/>
        </w:rPr>
        <w:t xml:space="preserve">1. </w:t>
      </w:r>
      <w:r w:rsidRPr="00A258BD">
        <w:rPr>
          <w:rFonts w:ascii="Times New Roman" w:eastAsia="Calibri" w:hAnsi="Times New Roman" w:cs="Times New Roman"/>
          <w:sz w:val="28"/>
          <w:szCs w:val="28"/>
        </w:rPr>
        <w:t>Порядок проведення Олександрійською районною державною адміністрацією перевірок стану здійснення органами місцевого самоврядування Олександрійського району делегованих повноважень органів виконавчої влади (далі – Порядок) розроблений відповідно до законів України «Про місцеві державні адміністрації», «Про місцеве самоврядування в Україні» та Порядку контролю за здійсненням органами місцевого самоврядування делегованих повноважень органів виконавчої влади, затвердженого постановою Кабінету Міністрів України від 09 березня 1999 року №339.</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2. Порядок визначає механізм, періодичність і строки проведення Олександрійською районною державною адміністрацією (далі – райдержадміністрація) перевірок здійснення виконавчими органами міських рад районного значення, сільських, селищних рад Олександрійського району (далі – органи місцевого самоврядування району) делегованих повноважень органів виконавчої влади.</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 xml:space="preserve">3. Райдержадміністрація здійснює контроль за реалізацією органами місцевого самоврядування району вимог </w:t>
      </w:r>
      <w:r w:rsidR="00A921BA" w:rsidRPr="00A258BD">
        <w:rPr>
          <w:rFonts w:ascii="Times New Roman" w:eastAsia="Calibri" w:hAnsi="Times New Roman" w:cs="Times New Roman"/>
          <w:sz w:val="28"/>
          <w:szCs w:val="28"/>
        </w:rPr>
        <w:t>статей 27, 28, 30-</w:t>
      </w:r>
      <w:r w:rsidRPr="00A258BD">
        <w:rPr>
          <w:rFonts w:ascii="Times New Roman" w:eastAsia="Calibri" w:hAnsi="Times New Roman" w:cs="Times New Roman"/>
          <w:sz w:val="28"/>
          <w:szCs w:val="28"/>
        </w:rPr>
        <w:t xml:space="preserve"> 36</w:t>
      </w:r>
      <w:r w:rsidR="00A921BA" w:rsidRPr="00A258BD">
        <w:rPr>
          <w:rFonts w:ascii="Times New Roman" w:eastAsia="Calibri" w:hAnsi="Times New Roman" w:cs="Times New Roman"/>
          <w:sz w:val="28"/>
          <w:szCs w:val="28"/>
          <w:vertAlign w:val="superscript"/>
        </w:rPr>
        <w:t>1</w:t>
      </w:r>
      <w:r w:rsidRPr="00A258BD">
        <w:rPr>
          <w:rFonts w:ascii="Times New Roman" w:eastAsia="Calibri" w:hAnsi="Times New Roman" w:cs="Times New Roman"/>
          <w:sz w:val="28"/>
          <w:szCs w:val="28"/>
        </w:rPr>
        <w:t>, 37</w:t>
      </w:r>
      <w:r w:rsidRPr="00A258BD">
        <w:rPr>
          <w:rFonts w:ascii="Times New Roman" w:eastAsia="Calibri" w:hAnsi="Times New Roman" w:cs="Times New Roman"/>
          <w:sz w:val="28"/>
          <w:szCs w:val="28"/>
          <w:vertAlign w:val="superscript"/>
        </w:rPr>
        <w:t>1</w:t>
      </w:r>
      <w:r w:rsidRPr="00A258BD">
        <w:rPr>
          <w:rFonts w:ascii="Times New Roman" w:eastAsia="Calibri" w:hAnsi="Times New Roman" w:cs="Times New Roman"/>
          <w:sz w:val="28"/>
          <w:szCs w:val="28"/>
        </w:rPr>
        <w:t>, 38 Закону України «Про місцеве самоврядування в Україні» в частині делегованих їм повноважень органів виконавчої влади.</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 xml:space="preserve">4. Перевірки стану здійснення органами місцевого самоврядування району делегованих повноважень органів виконавчої влади проводяться згідно з Планом їх проведення. План проведення перевірок стану здійснення органами місцевого самоврядування району делегованих повноважень органів виконавчої влади (далі – План) щороку затверджується розпорядженням голови райдержадміністрації, </w:t>
      </w:r>
      <w:proofErr w:type="spellStart"/>
      <w:r w:rsidRPr="00A258BD">
        <w:rPr>
          <w:rFonts w:ascii="Times New Roman" w:eastAsia="Calibri" w:hAnsi="Times New Roman" w:cs="Times New Roman"/>
          <w:sz w:val="28"/>
          <w:szCs w:val="28"/>
        </w:rPr>
        <w:t>проєкт</w:t>
      </w:r>
      <w:proofErr w:type="spellEnd"/>
      <w:r w:rsidRPr="00A258BD">
        <w:rPr>
          <w:rFonts w:ascii="Times New Roman" w:eastAsia="Calibri" w:hAnsi="Times New Roman" w:cs="Times New Roman"/>
          <w:sz w:val="28"/>
          <w:szCs w:val="28"/>
        </w:rPr>
        <w:t xml:space="preserve"> якого готується відділом </w:t>
      </w:r>
      <w:r w:rsidR="00AA0D82">
        <w:rPr>
          <w:rFonts w:ascii="Times New Roman" w:eastAsia="Calibri" w:hAnsi="Times New Roman" w:cs="Times New Roman"/>
          <w:sz w:val="28"/>
          <w:szCs w:val="28"/>
        </w:rPr>
        <w:t>управління персоналом</w:t>
      </w:r>
      <w:r w:rsidRPr="00A258BD">
        <w:rPr>
          <w:rFonts w:ascii="Times New Roman" w:eastAsia="Calibri" w:hAnsi="Times New Roman" w:cs="Times New Roman"/>
          <w:sz w:val="28"/>
          <w:szCs w:val="28"/>
        </w:rPr>
        <w:t xml:space="preserve"> апарату Олександрійської районної державної адміністрації (далі – відділ </w:t>
      </w:r>
      <w:r w:rsidR="00AA0D82">
        <w:rPr>
          <w:rFonts w:ascii="Times New Roman" w:eastAsia="Calibri" w:hAnsi="Times New Roman" w:cs="Times New Roman"/>
          <w:sz w:val="28"/>
          <w:szCs w:val="28"/>
        </w:rPr>
        <w:t>управління персоналом</w:t>
      </w:r>
      <w:r w:rsidRPr="00A258BD">
        <w:rPr>
          <w:rFonts w:ascii="Times New Roman" w:eastAsia="Calibri" w:hAnsi="Times New Roman" w:cs="Times New Roman"/>
          <w:sz w:val="28"/>
          <w:szCs w:val="28"/>
        </w:rPr>
        <w:t xml:space="preserve"> апарату) на підставі пропозицій керівників структурних підрозділів райдержадміністрації та її апарату.</w:t>
      </w: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lastRenderedPageBreak/>
        <w:t>5. У разі потреби за розпорядженням голови райдержадміністрації можуть проводитися позапланові перевірки стану здійснення органами місцевого самоврядування району делегованих повноважень органів виконавчої влади.</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6. Кіровоградська обласна державна адміністрація та райдержадміністрація мають право безпосередньо контролювати здійснення органами місцевого самоврядування району делегованих повноважень органів виконавчої влади.</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7. За рішенням Кабінету Міністрів України, Кіровоградської обласної державної адміністрації,райдержадміністрації та за участю територіальних органів центральних органів виконавчої влади можуть проводитися комплексні перевірки здійснення органами місцевого самоврядування району делегованих повноважень органів виконавчої влади та заслуховуватися інформація посадових осіб місцевого самоврядування про стан виконання повноважень органів виконавчої влади.</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8. Термін проведення перевірки не повинен перевищувати 5 робочих днів. Продовження цього терміну допускається з дозволу керівника органу, що призначив перевірку.</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9. Строки проведення райдержадміністрацією перевірок стану здійснення органами місцевого самоврядування району делегованих повноважень органів виконавчої влади визначаються у відповідному Плані.</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10. Для проведення перевірки стану здійснення органами місцевого самоврядування району делегованих повноважень органів виконавчої влади розпорядженням голови райдержадміністрації утворюється комісія з контролю за станом здійснення органами місцевого самоврядування делегованих повноважень органів виконавчої влади (далі – Комісія).</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 xml:space="preserve">11. В </w:t>
      </w:r>
      <w:proofErr w:type="spellStart"/>
      <w:r w:rsidRPr="00A258BD">
        <w:rPr>
          <w:rFonts w:ascii="Times New Roman" w:eastAsia="Calibri" w:hAnsi="Times New Roman" w:cs="Times New Roman"/>
          <w:sz w:val="28"/>
          <w:szCs w:val="28"/>
        </w:rPr>
        <w:t>проєкті</w:t>
      </w:r>
      <w:proofErr w:type="spellEnd"/>
      <w:r w:rsidRPr="00A258BD">
        <w:rPr>
          <w:rFonts w:ascii="Times New Roman" w:eastAsia="Calibri" w:hAnsi="Times New Roman" w:cs="Times New Roman"/>
          <w:sz w:val="28"/>
          <w:szCs w:val="28"/>
        </w:rPr>
        <w:t xml:space="preserve"> розпорядження голови райдержадміністрації про проведення перевірки, розробником якого є </w:t>
      </w:r>
      <w:r w:rsidR="00AA0D82">
        <w:rPr>
          <w:rFonts w:ascii="Times New Roman" w:eastAsia="Calibri" w:hAnsi="Times New Roman" w:cs="Times New Roman"/>
          <w:sz w:val="28"/>
          <w:szCs w:val="28"/>
        </w:rPr>
        <w:t xml:space="preserve">відділ управління персоналом </w:t>
      </w:r>
      <w:r w:rsidR="008A74CF" w:rsidRPr="00A258BD">
        <w:rPr>
          <w:rFonts w:ascii="Times New Roman" w:eastAsia="Calibri" w:hAnsi="Times New Roman" w:cs="Times New Roman"/>
          <w:sz w:val="28"/>
          <w:szCs w:val="28"/>
        </w:rPr>
        <w:t>апарату</w:t>
      </w:r>
      <w:r w:rsidRPr="00A258BD">
        <w:rPr>
          <w:rFonts w:ascii="Times New Roman" w:eastAsia="Calibri" w:hAnsi="Times New Roman" w:cs="Times New Roman"/>
          <w:sz w:val="28"/>
          <w:szCs w:val="28"/>
        </w:rPr>
        <w:t>, обов’язково зазначаються:</w:t>
      </w: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1) персональний склад Комісії з числа керівників структурних підрозділів райдержадміністрації та її апарату, територіальних органів міністерств та відомств України в районі, які братимуть участь у проведенні перевірки;</w:t>
      </w: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2) строки проведення перевірки;</w:t>
      </w: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3) терміни подання матеріалів перевірки тощо.</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12. Комісію очолює заступник голови або керівник апарату райдержадміністрації відповідно до розподілу функціональних повноважень керівництва райдержадміністрації.</w:t>
      </w:r>
    </w:p>
    <w:p w:rsidR="009C6F1E" w:rsidRPr="009C6F1E" w:rsidRDefault="009C6F1E"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 xml:space="preserve">13. Члени Комісії відповідно до компетенції </w:t>
      </w:r>
      <w:r w:rsidRPr="009C6F1E">
        <w:rPr>
          <w:rFonts w:ascii="Times New Roman" w:eastAsia="Calibri" w:hAnsi="Times New Roman" w:cs="Times New Roman"/>
          <w:sz w:val="28"/>
          <w:szCs w:val="28"/>
        </w:rPr>
        <w:t>безпосередньо на місцях</w:t>
      </w:r>
      <w:r w:rsidRPr="00A258BD">
        <w:rPr>
          <w:rFonts w:ascii="Times New Roman" w:eastAsia="Calibri" w:hAnsi="Times New Roman" w:cs="Times New Roman"/>
          <w:sz w:val="28"/>
          <w:szCs w:val="28"/>
        </w:rPr>
        <w:t xml:space="preserve"> проводять перевірку виконання органами місцевого самоврядування району </w:t>
      </w:r>
      <w:r w:rsidRPr="00A258BD">
        <w:rPr>
          <w:rFonts w:ascii="Times New Roman" w:eastAsia="Calibri" w:hAnsi="Times New Roman" w:cs="Times New Roman"/>
          <w:sz w:val="28"/>
          <w:szCs w:val="28"/>
        </w:rPr>
        <w:lastRenderedPageBreak/>
        <w:t>делегованих повноважень органів виконавчої влади, надають їм практичну та методичну допомогу з питань організації виконання делегованих повноважень.</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 xml:space="preserve">14. Довідки за результатами проведення перевірки надаються членами Комісії на узагальнення </w:t>
      </w:r>
      <w:r w:rsidR="00A921BA" w:rsidRPr="00A258BD">
        <w:rPr>
          <w:rFonts w:ascii="Times New Roman" w:eastAsia="Calibri" w:hAnsi="Times New Roman" w:cs="Times New Roman"/>
          <w:sz w:val="28"/>
          <w:szCs w:val="28"/>
        </w:rPr>
        <w:t xml:space="preserve">до </w:t>
      </w:r>
      <w:r w:rsidR="00AA0D82">
        <w:rPr>
          <w:rFonts w:ascii="Times New Roman" w:eastAsia="Calibri" w:hAnsi="Times New Roman" w:cs="Times New Roman"/>
          <w:sz w:val="28"/>
          <w:szCs w:val="28"/>
        </w:rPr>
        <w:t xml:space="preserve">відділу управління персоналом </w:t>
      </w:r>
      <w:r w:rsidR="008A74CF" w:rsidRPr="00A258BD">
        <w:rPr>
          <w:rFonts w:ascii="Times New Roman" w:eastAsia="Calibri" w:hAnsi="Times New Roman" w:cs="Times New Roman"/>
          <w:sz w:val="28"/>
          <w:szCs w:val="28"/>
        </w:rPr>
        <w:t xml:space="preserve">апарату </w:t>
      </w:r>
      <w:r w:rsidRPr="00A258BD">
        <w:rPr>
          <w:rFonts w:ascii="Times New Roman" w:eastAsia="Calibri" w:hAnsi="Times New Roman" w:cs="Times New Roman"/>
          <w:sz w:val="28"/>
          <w:szCs w:val="28"/>
        </w:rPr>
        <w:t>і мають містити відомості про стан виконання делегованих повноважень органів виконавчої влади, зокрема:</w:t>
      </w:r>
    </w:p>
    <w:p w:rsidR="00C84582" w:rsidRPr="00A258BD" w:rsidRDefault="00AA0D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інформацію </w:t>
      </w:r>
      <w:r w:rsidR="00C84582" w:rsidRPr="00A258BD">
        <w:rPr>
          <w:rFonts w:ascii="Times New Roman" w:eastAsia="Calibri" w:hAnsi="Times New Roman" w:cs="Times New Roman"/>
          <w:sz w:val="28"/>
          <w:szCs w:val="28"/>
        </w:rPr>
        <w:t>про позитивні тенденції в роботі;</w:t>
      </w: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інформацію про виявлені недоліки, їх причини та наслідки;</w:t>
      </w: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загальні висновки про організацію роботи органу місцевого самоврядування щодо виконання делегованих повноважень органів виконавчої влади у відповідній сфері;</w:t>
      </w: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 xml:space="preserve">рекомендації щодо усунення виявлених під час перевірки недоліків, у разі необхідності – пропозиції щодо звернення до правоохоронних </w:t>
      </w:r>
      <w:r w:rsidR="00A258BD" w:rsidRPr="00A258BD">
        <w:rPr>
          <w:rFonts w:ascii="Times New Roman" w:eastAsia="Calibri" w:hAnsi="Times New Roman" w:cs="Times New Roman"/>
          <w:sz w:val="28"/>
          <w:szCs w:val="28"/>
        </w:rPr>
        <w:t xml:space="preserve">органів </w:t>
      </w:r>
      <w:r w:rsidRPr="00A258BD">
        <w:rPr>
          <w:rFonts w:ascii="Times New Roman" w:eastAsia="Calibri" w:hAnsi="Times New Roman" w:cs="Times New Roman"/>
          <w:sz w:val="28"/>
          <w:szCs w:val="28"/>
        </w:rPr>
        <w:t>або органів виконавчої влади</w:t>
      </w:r>
      <w:r w:rsidR="00A258BD" w:rsidRPr="00A258BD">
        <w:rPr>
          <w:rFonts w:ascii="Times New Roman" w:eastAsia="Calibri" w:hAnsi="Times New Roman" w:cs="Times New Roman"/>
          <w:sz w:val="28"/>
          <w:szCs w:val="28"/>
        </w:rPr>
        <w:t xml:space="preserve"> вищого рівня</w:t>
      </w:r>
      <w:r w:rsidRPr="00A258BD">
        <w:rPr>
          <w:rFonts w:ascii="Times New Roman" w:eastAsia="Calibri" w:hAnsi="Times New Roman" w:cs="Times New Roman"/>
          <w:sz w:val="28"/>
          <w:szCs w:val="28"/>
        </w:rPr>
        <w:t xml:space="preserve">. </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 xml:space="preserve">15. На підставі довідок членів Комісії </w:t>
      </w:r>
      <w:r w:rsidR="008A74CF" w:rsidRPr="00A258BD">
        <w:rPr>
          <w:rFonts w:ascii="Times New Roman" w:eastAsia="Calibri" w:hAnsi="Times New Roman" w:cs="Times New Roman"/>
          <w:sz w:val="28"/>
          <w:szCs w:val="28"/>
        </w:rPr>
        <w:t>відділ</w:t>
      </w:r>
      <w:r w:rsidR="00A258BD" w:rsidRPr="00A258BD">
        <w:rPr>
          <w:rFonts w:ascii="Times New Roman" w:eastAsia="Calibri" w:hAnsi="Times New Roman" w:cs="Times New Roman"/>
          <w:sz w:val="28"/>
          <w:szCs w:val="28"/>
        </w:rPr>
        <w:t>ом</w:t>
      </w:r>
      <w:r w:rsidR="00AA0D82">
        <w:rPr>
          <w:rFonts w:ascii="Times New Roman" w:eastAsia="Calibri" w:hAnsi="Times New Roman" w:cs="Times New Roman"/>
          <w:sz w:val="28"/>
          <w:szCs w:val="28"/>
        </w:rPr>
        <w:t xml:space="preserve"> управління персоналом </w:t>
      </w:r>
      <w:r w:rsidR="008A74CF" w:rsidRPr="00A258BD">
        <w:rPr>
          <w:rFonts w:ascii="Times New Roman" w:eastAsia="Calibri" w:hAnsi="Times New Roman" w:cs="Times New Roman"/>
          <w:sz w:val="28"/>
          <w:szCs w:val="28"/>
        </w:rPr>
        <w:t>апарату</w:t>
      </w:r>
      <w:r w:rsidRPr="00A258BD">
        <w:rPr>
          <w:rFonts w:ascii="Times New Roman" w:eastAsia="Calibri" w:hAnsi="Times New Roman" w:cs="Times New Roman"/>
          <w:sz w:val="28"/>
          <w:szCs w:val="28"/>
        </w:rPr>
        <w:t xml:space="preserve"> складається акт про результати перевірки, який підписується особами, які проводили перевірку та головою Комісії.</w:t>
      </w: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 xml:space="preserve">Відділ </w:t>
      </w:r>
      <w:r w:rsidR="008A74CF" w:rsidRPr="00A258BD">
        <w:rPr>
          <w:rFonts w:ascii="Times New Roman" w:eastAsia="Calibri" w:hAnsi="Times New Roman" w:cs="Times New Roman"/>
          <w:sz w:val="28"/>
          <w:szCs w:val="28"/>
        </w:rPr>
        <w:t xml:space="preserve">управління персоналом апарату </w:t>
      </w:r>
      <w:r w:rsidRPr="00A258BD">
        <w:rPr>
          <w:rFonts w:ascii="Times New Roman" w:eastAsia="Calibri" w:hAnsi="Times New Roman" w:cs="Times New Roman"/>
          <w:sz w:val="28"/>
          <w:szCs w:val="28"/>
        </w:rPr>
        <w:t xml:space="preserve">готує необхідні документи для розгляду на засіданні колегії райдержадміністрації питання про стан здійснення органами місцевого самоврядування району делегованих повноважень органів виконавчої влади. </w:t>
      </w: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Акт передається керівникові органу, який призначив перевірку, акопія акт</w:t>
      </w:r>
      <w:r w:rsidR="009C6F1E">
        <w:rPr>
          <w:rFonts w:ascii="Times New Roman" w:eastAsia="Calibri" w:hAnsi="Times New Roman" w:cs="Times New Roman"/>
          <w:sz w:val="28"/>
          <w:szCs w:val="28"/>
        </w:rPr>
        <w:t>у</w:t>
      </w:r>
      <w:r w:rsidRPr="00A258BD">
        <w:rPr>
          <w:rFonts w:ascii="Times New Roman" w:eastAsia="Calibri" w:hAnsi="Times New Roman" w:cs="Times New Roman"/>
          <w:sz w:val="28"/>
          <w:szCs w:val="28"/>
        </w:rPr>
        <w:t xml:space="preserve"> передається </w:t>
      </w:r>
      <w:r w:rsidR="009C6F1E">
        <w:rPr>
          <w:rFonts w:ascii="Times New Roman" w:eastAsia="Calibri" w:hAnsi="Times New Roman" w:cs="Times New Roman"/>
          <w:sz w:val="28"/>
          <w:szCs w:val="28"/>
        </w:rPr>
        <w:t xml:space="preserve">до </w:t>
      </w:r>
      <w:r w:rsidRPr="00A258BD">
        <w:rPr>
          <w:rFonts w:ascii="Times New Roman" w:eastAsia="Calibri" w:hAnsi="Times New Roman" w:cs="Times New Roman"/>
          <w:sz w:val="28"/>
          <w:szCs w:val="28"/>
        </w:rPr>
        <w:t>органу місцевого самоврядування, в якому проводилася перевірка.</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16. Результати перевірки розглядаються виконавчим органом ради, а у разі потреби виносяться на розгляд відповідної ради на сесії та доводяться до відома населення шляхом опублікування у місцевих засобах масової інформації.</w:t>
      </w:r>
    </w:p>
    <w:p w:rsidR="00C84582" w:rsidRPr="009C6F1E"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Pr="00A258BD"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17. Про прийняте рішення або вжиті заходи за результатами перевірки сільський, селищний, міський голова зобов’язаний у тижневий термін повідомити райдержадміністрацію.</w:t>
      </w:r>
    </w:p>
    <w:p w:rsidR="00C84582" w:rsidRPr="00B90667" w:rsidRDefault="00C84582" w:rsidP="00C84582">
      <w:pPr>
        <w:tabs>
          <w:tab w:val="left" w:pos="0"/>
          <w:tab w:val="left" w:pos="180"/>
        </w:tabs>
        <w:spacing w:after="0" w:line="240" w:lineRule="auto"/>
        <w:ind w:firstLine="567"/>
        <w:jc w:val="both"/>
        <w:rPr>
          <w:rFonts w:ascii="Times New Roman" w:eastAsia="Calibri" w:hAnsi="Times New Roman" w:cs="Times New Roman"/>
          <w:sz w:val="24"/>
          <w:szCs w:val="28"/>
        </w:rPr>
      </w:pPr>
    </w:p>
    <w:p w:rsidR="00C84582" w:rsidRDefault="00C84582" w:rsidP="00C84582">
      <w:pPr>
        <w:tabs>
          <w:tab w:val="left" w:pos="0"/>
          <w:tab w:val="left" w:pos="180"/>
        </w:tabs>
        <w:spacing w:after="0" w:line="240" w:lineRule="auto"/>
        <w:ind w:firstLine="567"/>
        <w:jc w:val="both"/>
        <w:rPr>
          <w:rFonts w:ascii="Times New Roman" w:eastAsia="Calibri" w:hAnsi="Times New Roman" w:cs="Times New Roman"/>
          <w:sz w:val="28"/>
          <w:szCs w:val="28"/>
        </w:rPr>
      </w:pPr>
      <w:r w:rsidRPr="00A258BD">
        <w:rPr>
          <w:rFonts w:ascii="Times New Roman" w:eastAsia="Calibri" w:hAnsi="Times New Roman" w:cs="Times New Roman"/>
          <w:sz w:val="28"/>
          <w:szCs w:val="28"/>
        </w:rPr>
        <w:t>18. Голова райдержадміністрації у тижневий термін розглядає результати перевірки і у разі виявлення фактів порушення чинного законодавства органами місцевого самоврядування приймає рішення про вжиття заходів для усунення порушень чи зловживань. У разі потреби матеріали передаються відповідним правоохоронним органам та органам виконавчої влади</w:t>
      </w:r>
      <w:r w:rsidR="00A258BD" w:rsidRPr="00A258BD">
        <w:rPr>
          <w:rFonts w:ascii="Times New Roman" w:eastAsia="Calibri" w:hAnsi="Times New Roman" w:cs="Times New Roman"/>
          <w:sz w:val="28"/>
          <w:szCs w:val="28"/>
        </w:rPr>
        <w:t xml:space="preserve"> вищого рівня</w:t>
      </w:r>
      <w:r w:rsidRPr="00A258BD">
        <w:rPr>
          <w:rFonts w:ascii="Times New Roman" w:eastAsia="Calibri" w:hAnsi="Times New Roman" w:cs="Times New Roman"/>
          <w:sz w:val="28"/>
          <w:szCs w:val="28"/>
        </w:rPr>
        <w:t>.</w:t>
      </w:r>
    </w:p>
    <w:p w:rsidR="00B90667" w:rsidRDefault="00B90667" w:rsidP="00C84582">
      <w:pPr>
        <w:tabs>
          <w:tab w:val="left" w:pos="1260"/>
          <w:tab w:val="left" w:pos="6840"/>
        </w:tabs>
        <w:spacing w:after="0" w:line="240" w:lineRule="auto"/>
        <w:jc w:val="both"/>
        <w:rPr>
          <w:rFonts w:ascii="Times New Roman" w:eastAsia="Calibri" w:hAnsi="Times New Roman" w:cs="Times New Roman"/>
          <w:sz w:val="28"/>
          <w:szCs w:val="28"/>
        </w:rPr>
      </w:pPr>
    </w:p>
    <w:p w:rsidR="00B90667" w:rsidRDefault="00B90667" w:rsidP="00C84582">
      <w:pPr>
        <w:tabs>
          <w:tab w:val="left" w:pos="1260"/>
          <w:tab w:val="left" w:pos="6840"/>
        </w:tabs>
        <w:spacing w:after="0" w:line="240" w:lineRule="auto"/>
        <w:jc w:val="both"/>
        <w:rPr>
          <w:rFonts w:ascii="Times New Roman" w:eastAsia="Calibri" w:hAnsi="Times New Roman" w:cs="Times New Roman"/>
          <w:sz w:val="28"/>
          <w:szCs w:val="28"/>
        </w:rPr>
      </w:pPr>
    </w:p>
    <w:p w:rsidR="00B90667" w:rsidRDefault="00B90667" w:rsidP="00C84582">
      <w:pPr>
        <w:tabs>
          <w:tab w:val="left" w:pos="1260"/>
          <w:tab w:val="left" w:pos="6840"/>
        </w:tabs>
        <w:spacing w:after="0" w:line="240" w:lineRule="auto"/>
        <w:jc w:val="both"/>
        <w:rPr>
          <w:rFonts w:ascii="Times New Roman" w:eastAsia="Calibri" w:hAnsi="Times New Roman" w:cs="Times New Roman"/>
          <w:sz w:val="28"/>
          <w:szCs w:val="28"/>
        </w:rPr>
      </w:pPr>
    </w:p>
    <w:p w:rsidR="00C84582" w:rsidRPr="00A20B50" w:rsidRDefault="00C84582" w:rsidP="00C84582">
      <w:pPr>
        <w:tabs>
          <w:tab w:val="left" w:pos="1260"/>
          <w:tab w:val="left" w:pos="6840"/>
        </w:tabs>
        <w:spacing w:after="0" w:line="240" w:lineRule="auto"/>
        <w:jc w:val="both"/>
        <w:rPr>
          <w:rFonts w:ascii="Times New Roman" w:eastAsia="Calibri" w:hAnsi="Times New Roman" w:cs="Times New Roman"/>
          <w:bCs/>
          <w:sz w:val="28"/>
          <w:szCs w:val="28"/>
        </w:rPr>
      </w:pPr>
      <w:r w:rsidRPr="00A20B50">
        <w:rPr>
          <w:rFonts w:ascii="Times New Roman" w:eastAsia="Calibri" w:hAnsi="Times New Roman" w:cs="Times New Roman"/>
          <w:sz w:val="28"/>
          <w:szCs w:val="28"/>
        </w:rPr>
        <w:t>Керівник апарату</w:t>
      </w:r>
      <w:r w:rsidRPr="00A20B50">
        <w:rPr>
          <w:rFonts w:ascii="Times New Roman" w:eastAsia="Calibri" w:hAnsi="Times New Roman" w:cs="Times New Roman"/>
          <w:bCs/>
          <w:sz w:val="28"/>
          <w:szCs w:val="28"/>
        </w:rPr>
        <w:t xml:space="preserve"> районної </w:t>
      </w:r>
    </w:p>
    <w:p w:rsidR="00C84582" w:rsidRPr="00073805" w:rsidRDefault="00C84582" w:rsidP="00AA0D82">
      <w:pPr>
        <w:tabs>
          <w:tab w:val="left" w:pos="1260"/>
          <w:tab w:val="left" w:pos="7088"/>
        </w:tabs>
        <w:spacing w:after="0" w:line="240" w:lineRule="auto"/>
        <w:jc w:val="both"/>
        <w:rPr>
          <w:rFonts w:ascii="Times New Roman" w:hAnsi="Times New Roman" w:cs="Times New Roman"/>
        </w:rPr>
      </w:pPr>
      <w:r w:rsidRPr="00A20B50">
        <w:rPr>
          <w:rFonts w:ascii="Times New Roman" w:eastAsia="Calibri" w:hAnsi="Times New Roman" w:cs="Times New Roman"/>
          <w:bCs/>
          <w:sz w:val="28"/>
          <w:szCs w:val="28"/>
        </w:rPr>
        <w:t xml:space="preserve">державної адміністрації </w:t>
      </w:r>
      <w:r w:rsidR="00106C5C">
        <w:rPr>
          <w:rFonts w:ascii="Times New Roman" w:eastAsia="Calibri" w:hAnsi="Times New Roman" w:cs="Times New Roman"/>
          <w:bCs/>
          <w:sz w:val="28"/>
          <w:szCs w:val="28"/>
        </w:rPr>
        <w:tab/>
      </w:r>
      <w:r w:rsidR="008A74CF">
        <w:rPr>
          <w:rFonts w:ascii="Times New Roman" w:eastAsia="Calibri" w:hAnsi="Times New Roman" w:cs="Times New Roman"/>
          <w:bCs/>
          <w:sz w:val="28"/>
          <w:szCs w:val="28"/>
        </w:rPr>
        <w:t>Олена ЛУКАШОВА</w:t>
      </w:r>
    </w:p>
    <w:sectPr w:rsidR="00C84582" w:rsidRPr="00073805" w:rsidSect="00106C5C">
      <w:headerReference w:type="default" r:id="rId9"/>
      <w:pgSz w:w="11906" w:h="16838"/>
      <w:pgMar w:top="1134" w:right="567"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ADB" w:rsidRDefault="00703ADB" w:rsidP="002F0885">
      <w:pPr>
        <w:spacing w:after="0" w:line="240" w:lineRule="auto"/>
      </w:pPr>
      <w:r>
        <w:separator/>
      </w:r>
    </w:p>
  </w:endnote>
  <w:endnote w:type="continuationSeparator" w:id="1">
    <w:p w:rsidR="00703ADB" w:rsidRDefault="00703ADB" w:rsidP="002F0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ADB" w:rsidRDefault="00703ADB" w:rsidP="002F0885">
      <w:pPr>
        <w:spacing w:after="0" w:line="240" w:lineRule="auto"/>
      </w:pPr>
      <w:r>
        <w:separator/>
      </w:r>
    </w:p>
  </w:footnote>
  <w:footnote w:type="continuationSeparator" w:id="1">
    <w:p w:rsidR="00703ADB" w:rsidRDefault="00703ADB" w:rsidP="002F0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664382"/>
      <w:docPartObj>
        <w:docPartGallery w:val="Page Numbers (Top of Page)"/>
        <w:docPartUnique/>
      </w:docPartObj>
    </w:sdtPr>
    <w:sdtContent>
      <w:p w:rsidR="00DC5DFA" w:rsidRDefault="00783C83">
        <w:pPr>
          <w:pStyle w:val="a7"/>
          <w:jc w:val="center"/>
        </w:pPr>
        <w:r w:rsidRPr="00DC5DFA">
          <w:rPr>
            <w:rFonts w:ascii="Times New Roman" w:hAnsi="Times New Roman" w:cs="Times New Roman"/>
            <w:sz w:val="28"/>
            <w:szCs w:val="28"/>
          </w:rPr>
          <w:fldChar w:fldCharType="begin"/>
        </w:r>
        <w:r w:rsidR="00DC5DFA" w:rsidRPr="00DC5DFA">
          <w:rPr>
            <w:rFonts w:ascii="Times New Roman" w:hAnsi="Times New Roman" w:cs="Times New Roman"/>
            <w:sz w:val="28"/>
            <w:szCs w:val="28"/>
          </w:rPr>
          <w:instrText xml:space="preserve"> PAGE   \* MERGEFORMAT </w:instrText>
        </w:r>
        <w:r w:rsidRPr="00DC5DFA">
          <w:rPr>
            <w:rFonts w:ascii="Times New Roman" w:hAnsi="Times New Roman" w:cs="Times New Roman"/>
            <w:sz w:val="28"/>
            <w:szCs w:val="28"/>
          </w:rPr>
          <w:fldChar w:fldCharType="separate"/>
        </w:r>
        <w:r w:rsidR="00DD1BB6">
          <w:rPr>
            <w:rFonts w:ascii="Times New Roman" w:hAnsi="Times New Roman" w:cs="Times New Roman"/>
            <w:noProof/>
            <w:sz w:val="28"/>
            <w:szCs w:val="28"/>
          </w:rPr>
          <w:t>2</w:t>
        </w:r>
        <w:r w:rsidRPr="00DC5DFA">
          <w:rPr>
            <w:rFonts w:ascii="Times New Roman" w:hAnsi="Times New Roman" w:cs="Times New Roman"/>
            <w:sz w:val="28"/>
            <w:szCs w:val="28"/>
          </w:rPr>
          <w:fldChar w:fldCharType="end"/>
        </w:r>
      </w:p>
    </w:sdtContent>
  </w:sdt>
  <w:p w:rsidR="002F0885" w:rsidRDefault="002F088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905366"/>
      <w:docPartObj>
        <w:docPartGallery w:val="Page Numbers (Top of Page)"/>
        <w:docPartUnique/>
      </w:docPartObj>
    </w:sdtPr>
    <w:sdtContent>
      <w:p w:rsidR="00A36F12" w:rsidRDefault="00783C83">
        <w:pPr>
          <w:pStyle w:val="a7"/>
          <w:jc w:val="center"/>
        </w:pPr>
        <w:r w:rsidRPr="00DC5DFA">
          <w:rPr>
            <w:rFonts w:ascii="Times New Roman" w:hAnsi="Times New Roman" w:cs="Times New Roman"/>
            <w:sz w:val="28"/>
            <w:szCs w:val="28"/>
          </w:rPr>
          <w:fldChar w:fldCharType="begin"/>
        </w:r>
        <w:r w:rsidR="00A36F12" w:rsidRPr="00DC5DFA">
          <w:rPr>
            <w:rFonts w:ascii="Times New Roman" w:hAnsi="Times New Roman" w:cs="Times New Roman"/>
            <w:sz w:val="28"/>
            <w:szCs w:val="28"/>
          </w:rPr>
          <w:instrText xml:space="preserve"> PAGE   \* MERGEFORMAT </w:instrText>
        </w:r>
        <w:r w:rsidRPr="00DC5DFA">
          <w:rPr>
            <w:rFonts w:ascii="Times New Roman" w:hAnsi="Times New Roman" w:cs="Times New Roman"/>
            <w:sz w:val="28"/>
            <w:szCs w:val="28"/>
          </w:rPr>
          <w:fldChar w:fldCharType="separate"/>
        </w:r>
        <w:r w:rsidR="00DD1BB6">
          <w:rPr>
            <w:rFonts w:ascii="Times New Roman" w:hAnsi="Times New Roman" w:cs="Times New Roman"/>
            <w:noProof/>
            <w:sz w:val="28"/>
            <w:szCs w:val="28"/>
          </w:rPr>
          <w:t>3</w:t>
        </w:r>
        <w:r w:rsidRPr="00DC5DFA">
          <w:rPr>
            <w:rFonts w:ascii="Times New Roman" w:hAnsi="Times New Roman" w:cs="Times New Roman"/>
            <w:sz w:val="28"/>
            <w:szCs w:val="28"/>
          </w:rPr>
          <w:fldChar w:fldCharType="end"/>
        </w:r>
      </w:p>
    </w:sdtContent>
  </w:sdt>
  <w:p w:rsidR="00A36F12" w:rsidRDefault="00A36F1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2390E"/>
    <w:multiLevelType w:val="singleLevel"/>
    <w:tmpl w:val="8FAA0192"/>
    <w:lvl w:ilvl="0">
      <w:start w:val="1"/>
      <w:numFmt w:val="decimal"/>
      <w:lvlText w:val="%1."/>
      <w:lvlJc w:val="left"/>
      <w:pPr>
        <w:tabs>
          <w:tab w:val="num" w:pos="1080"/>
        </w:tabs>
        <w:ind w:left="1080" w:hanging="360"/>
      </w:pPr>
      <w:rPr>
        <w:color w:val="auto"/>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345136"/>
    <w:rsid w:val="000068FF"/>
    <w:rsid w:val="00026089"/>
    <w:rsid w:val="00040A41"/>
    <w:rsid w:val="00052FB8"/>
    <w:rsid w:val="00065F24"/>
    <w:rsid w:val="00073805"/>
    <w:rsid w:val="00075E9A"/>
    <w:rsid w:val="000859A0"/>
    <w:rsid w:val="00091665"/>
    <w:rsid w:val="000C5D1A"/>
    <w:rsid w:val="000C6775"/>
    <w:rsid w:val="000D0E9D"/>
    <w:rsid w:val="000E3B2F"/>
    <w:rsid w:val="000F724C"/>
    <w:rsid w:val="00106C5C"/>
    <w:rsid w:val="00123D09"/>
    <w:rsid w:val="001261F6"/>
    <w:rsid w:val="0013037D"/>
    <w:rsid w:val="00137C6D"/>
    <w:rsid w:val="00147515"/>
    <w:rsid w:val="00153282"/>
    <w:rsid w:val="00155542"/>
    <w:rsid w:val="00156303"/>
    <w:rsid w:val="00161ACA"/>
    <w:rsid w:val="0019117A"/>
    <w:rsid w:val="00191C3F"/>
    <w:rsid w:val="001A4B0F"/>
    <w:rsid w:val="001A7F2A"/>
    <w:rsid w:val="001C620B"/>
    <w:rsid w:val="001D79F0"/>
    <w:rsid w:val="001E0C99"/>
    <w:rsid w:val="001F15DE"/>
    <w:rsid w:val="001F4105"/>
    <w:rsid w:val="001F57D3"/>
    <w:rsid w:val="002137DA"/>
    <w:rsid w:val="00227E3B"/>
    <w:rsid w:val="0028707B"/>
    <w:rsid w:val="00296A62"/>
    <w:rsid w:val="002A5D08"/>
    <w:rsid w:val="002B2C97"/>
    <w:rsid w:val="002D2814"/>
    <w:rsid w:val="002E6CA1"/>
    <w:rsid w:val="002F0885"/>
    <w:rsid w:val="002F3680"/>
    <w:rsid w:val="00301807"/>
    <w:rsid w:val="00307E99"/>
    <w:rsid w:val="00345136"/>
    <w:rsid w:val="003573DF"/>
    <w:rsid w:val="00393F96"/>
    <w:rsid w:val="003B0CD9"/>
    <w:rsid w:val="003C5D10"/>
    <w:rsid w:val="003C7304"/>
    <w:rsid w:val="003C7E1A"/>
    <w:rsid w:val="003E4F5E"/>
    <w:rsid w:val="00420174"/>
    <w:rsid w:val="004316DD"/>
    <w:rsid w:val="00432A09"/>
    <w:rsid w:val="00461E33"/>
    <w:rsid w:val="0046602A"/>
    <w:rsid w:val="00496FA8"/>
    <w:rsid w:val="004A0D83"/>
    <w:rsid w:val="004F34E1"/>
    <w:rsid w:val="00500D0F"/>
    <w:rsid w:val="005032A3"/>
    <w:rsid w:val="005332AA"/>
    <w:rsid w:val="00540129"/>
    <w:rsid w:val="00561703"/>
    <w:rsid w:val="005C3444"/>
    <w:rsid w:val="005F195F"/>
    <w:rsid w:val="00602AF9"/>
    <w:rsid w:val="0062467B"/>
    <w:rsid w:val="00626ABD"/>
    <w:rsid w:val="006349EC"/>
    <w:rsid w:val="00657F15"/>
    <w:rsid w:val="00693761"/>
    <w:rsid w:val="006A7811"/>
    <w:rsid w:val="006B18C4"/>
    <w:rsid w:val="006B1C69"/>
    <w:rsid w:val="006C6A93"/>
    <w:rsid w:val="006F30D1"/>
    <w:rsid w:val="00703ADB"/>
    <w:rsid w:val="0071206A"/>
    <w:rsid w:val="00716019"/>
    <w:rsid w:val="00734123"/>
    <w:rsid w:val="00735B6F"/>
    <w:rsid w:val="007374D1"/>
    <w:rsid w:val="00745167"/>
    <w:rsid w:val="00755FBC"/>
    <w:rsid w:val="00771584"/>
    <w:rsid w:val="007765D5"/>
    <w:rsid w:val="00783C83"/>
    <w:rsid w:val="00786608"/>
    <w:rsid w:val="007B5C9E"/>
    <w:rsid w:val="007B7413"/>
    <w:rsid w:val="008075EE"/>
    <w:rsid w:val="00823F34"/>
    <w:rsid w:val="008758F8"/>
    <w:rsid w:val="008823D1"/>
    <w:rsid w:val="008A1A78"/>
    <w:rsid w:val="008A74CF"/>
    <w:rsid w:val="008C3908"/>
    <w:rsid w:val="008C6714"/>
    <w:rsid w:val="008D0A36"/>
    <w:rsid w:val="008D4DB8"/>
    <w:rsid w:val="008E38B7"/>
    <w:rsid w:val="008E4A4B"/>
    <w:rsid w:val="00903D80"/>
    <w:rsid w:val="00905059"/>
    <w:rsid w:val="009222E6"/>
    <w:rsid w:val="0093424B"/>
    <w:rsid w:val="00936F18"/>
    <w:rsid w:val="009551F4"/>
    <w:rsid w:val="0098562E"/>
    <w:rsid w:val="009902E2"/>
    <w:rsid w:val="009971E4"/>
    <w:rsid w:val="009972B7"/>
    <w:rsid w:val="009A3021"/>
    <w:rsid w:val="009B125E"/>
    <w:rsid w:val="009B6F07"/>
    <w:rsid w:val="009B7CEF"/>
    <w:rsid w:val="009C04A4"/>
    <w:rsid w:val="009C0B90"/>
    <w:rsid w:val="009C6F1E"/>
    <w:rsid w:val="009E1E25"/>
    <w:rsid w:val="009F514D"/>
    <w:rsid w:val="00A07115"/>
    <w:rsid w:val="00A23D2D"/>
    <w:rsid w:val="00A258BD"/>
    <w:rsid w:val="00A36F12"/>
    <w:rsid w:val="00A47D6F"/>
    <w:rsid w:val="00A844F7"/>
    <w:rsid w:val="00A921BA"/>
    <w:rsid w:val="00AA0D82"/>
    <w:rsid w:val="00AD41D7"/>
    <w:rsid w:val="00AF59D9"/>
    <w:rsid w:val="00B112C7"/>
    <w:rsid w:val="00B13C51"/>
    <w:rsid w:val="00B37BA2"/>
    <w:rsid w:val="00B8289A"/>
    <w:rsid w:val="00B90667"/>
    <w:rsid w:val="00BA235A"/>
    <w:rsid w:val="00BA719F"/>
    <w:rsid w:val="00BC046E"/>
    <w:rsid w:val="00BC27A0"/>
    <w:rsid w:val="00BC79D7"/>
    <w:rsid w:val="00BF38DC"/>
    <w:rsid w:val="00BF3AA5"/>
    <w:rsid w:val="00C00849"/>
    <w:rsid w:val="00C13522"/>
    <w:rsid w:val="00C2057C"/>
    <w:rsid w:val="00C3463B"/>
    <w:rsid w:val="00C44BCC"/>
    <w:rsid w:val="00C84582"/>
    <w:rsid w:val="00C97854"/>
    <w:rsid w:val="00CA11CA"/>
    <w:rsid w:val="00CA5C70"/>
    <w:rsid w:val="00CD4BF3"/>
    <w:rsid w:val="00CE1539"/>
    <w:rsid w:val="00CE5AA1"/>
    <w:rsid w:val="00CF283E"/>
    <w:rsid w:val="00CF4133"/>
    <w:rsid w:val="00D15F14"/>
    <w:rsid w:val="00D455EB"/>
    <w:rsid w:val="00D4596F"/>
    <w:rsid w:val="00D50225"/>
    <w:rsid w:val="00D703BE"/>
    <w:rsid w:val="00D873C9"/>
    <w:rsid w:val="00D91C4F"/>
    <w:rsid w:val="00DC5DFA"/>
    <w:rsid w:val="00DD1BB6"/>
    <w:rsid w:val="00DE2B14"/>
    <w:rsid w:val="00DF4747"/>
    <w:rsid w:val="00DF57E7"/>
    <w:rsid w:val="00E326FF"/>
    <w:rsid w:val="00E400DA"/>
    <w:rsid w:val="00E506DD"/>
    <w:rsid w:val="00E55D80"/>
    <w:rsid w:val="00E76C16"/>
    <w:rsid w:val="00E95F2D"/>
    <w:rsid w:val="00EA2E6F"/>
    <w:rsid w:val="00EC5AAF"/>
    <w:rsid w:val="00EF5F12"/>
    <w:rsid w:val="00F242DD"/>
    <w:rsid w:val="00F47DBC"/>
    <w:rsid w:val="00F90CA1"/>
    <w:rsid w:val="00F92C48"/>
    <w:rsid w:val="00F93AD0"/>
    <w:rsid w:val="00FC006E"/>
    <w:rsid w:val="00FC43E2"/>
    <w:rsid w:val="00FC7D3C"/>
    <w:rsid w:val="00FF370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854"/>
  </w:style>
  <w:style w:type="paragraph" w:styleId="5">
    <w:name w:val="heading 5"/>
    <w:basedOn w:val="a"/>
    <w:next w:val="a"/>
    <w:link w:val="50"/>
    <w:semiHidden/>
    <w:unhideWhenUsed/>
    <w:qFormat/>
    <w:rsid w:val="008823D1"/>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136"/>
    <w:rPr>
      <w:rFonts w:ascii="Tahoma" w:hAnsi="Tahoma" w:cs="Tahoma"/>
      <w:sz w:val="16"/>
      <w:szCs w:val="16"/>
    </w:rPr>
  </w:style>
  <w:style w:type="paragraph" w:styleId="a5">
    <w:name w:val="List Paragraph"/>
    <w:basedOn w:val="a"/>
    <w:qFormat/>
    <w:rsid w:val="00F92C48"/>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styleId="a6">
    <w:name w:val="No Spacing"/>
    <w:uiPriority w:val="1"/>
    <w:qFormat/>
    <w:rsid w:val="001F57D3"/>
    <w:pPr>
      <w:spacing w:after="0" w:line="240" w:lineRule="auto"/>
    </w:pPr>
  </w:style>
  <w:style w:type="character" w:customStyle="1" w:styleId="50">
    <w:name w:val="Заголовок 5 Знак"/>
    <w:basedOn w:val="a0"/>
    <w:link w:val="5"/>
    <w:semiHidden/>
    <w:rsid w:val="008823D1"/>
    <w:rPr>
      <w:rFonts w:ascii="Calibri" w:eastAsia="Times New Roman" w:hAnsi="Calibri" w:cs="Times New Roman"/>
      <w:b/>
      <w:bCs/>
      <w:i/>
      <w:iCs/>
      <w:sz w:val="26"/>
      <w:szCs w:val="26"/>
      <w:lang w:val="ru-RU" w:eastAsia="ru-RU"/>
    </w:rPr>
  </w:style>
  <w:style w:type="paragraph" w:styleId="a7">
    <w:name w:val="header"/>
    <w:basedOn w:val="a"/>
    <w:link w:val="a8"/>
    <w:uiPriority w:val="99"/>
    <w:unhideWhenUsed/>
    <w:rsid w:val="002F088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F0885"/>
  </w:style>
  <w:style w:type="paragraph" w:styleId="a9">
    <w:name w:val="footer"/>
    <w:basedOn w:val="a"/>
    <w:link w:val="aa"/>
    <w:uiPriority w:val="99"/>
    <w:unhideWhenUsed/>
    <w:rsid w:val="002F0885"/>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F0885"/>
  </w:style>
  <w:style w:type="table" w:styleId="ab">
    <w:name w:val="Table Grid"/>
    <w:basedOn w:val="a1"/>
    <w:uiPriority w:val="59"/>
    <w:rsid w:val="0098562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09233">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21193357">
      <w:bodyDiv w:val="1"/>
      <w:marLeft w:val="0"/>
      <w:marRight w:val="0"/>
      <w:marTop w:val="0"/>
      <w:marBottom w:val="0"/>
      <w:divBdr>
        <w:top w:val="none" w:sz="0" w:space="0" w:color="auto"/>
        <w:left w:val="none" w:sz="0" w:space="0" w:color="auto"/>
        <w:bottom w:val="none" w:sz="0" w:space="0" w:color="auto"/>
        <w:right w:val="none" w:sz="0" w:space="0" w:color="auto"/>
      </w:divBdr>
    </w:div>
    <w:div w:id="363142303">
      <w:bodyDiv w:val="1"/>
      <w:marLeft w:val="0"/>
      <w:marRight w:val="0"/>
      <w:marTop w:val="0"/>
      <w:marBottom w:val="0"/>
      <w:divBdr>
        <w:top w:val="none" w:sz="0" w:space="0" w:color="auto"/>
        <w:left w:val="none" w:sz="0" w:space="0" w:color="auto"/>
        <w:bottom w:val="none" w:sz="0" w:space="0" w:color="auto"/>
        <w:right w:val="none" w:sz="0" w:space="0" w:color="auto"/>
      </w:divBdr>
    </w:div>
    <w:div w:id="440611438">
      <w:bodyDiv w:val="1"/>
      <w:marLeft w:val="0"/>
      <w:marRight w:val="0"/>
      <w:marTop w:val="0"/>
      <w:marBottom w:val="0"/>
      <w:divBdr>
        <w:top w:val="none" w:sz="0" w:space="0" w:color="auto"/>
        <w:left w:val="none" w:sz="0" w:space="0" w:color="auto"/>
        <w:bottom w:val="none" w:sz="0" w:space="0" w:color="auto"/>
        <w:right w:val="none" w:sz="0" w:space="0" w:color="auto"/>
      </w:divBdr>
    </w:div>
    <w:div w:id="919287825">
      <w:bodyDiv w:val="1"/>
      <w:marLeft w:val="0"/>
      <w:marRight w:val="0"/>
      <w:marTop w:val="0"/>
      <w:marBottom w:val="0"/>
      <w:divBdr>
        <w:top w:val="none" w:sz="0" w:space="0" w:color="auto"/>
        <w:left w:val="none" w:sz="0" w:space="0" w:color="auto"/>
        <w:bottom w:val="none" w:sz="0" w:space="0" w:color="auto"/>
        <w:right w:val="none" w:sz="0" w:space="0" w:color="auto"/>
      </w:divBdr>
    </w:div>
    <w:div w:id="920526918">
      <w:bodyDiv w:val="1"/>
      <w:marLeft w:val="0"/>
      <w:marRight w:val="0"/>
      <w:marTop w:val="0"/>
      <w:marBottom w:val="0"/>
      <w:divBdr>
        <w:top w:val="none" w:sz="0" w:space="0" w:color="auto"/>
        <w:left w:val="none" w:sz="0" w:space="0" w:color="auto"/>
        <w:bottom w:val="none" w:sz="0" w:space="0" w:color="auto"/>
        <w:right w:val="none" w:sz="0" w:space="0" w:color="auto"/>
      </w:divBdr>
    </w:div>
    <w:div w:id="1102451859">
      <w:bodyDiv w:val="1"/>
      <w:marLeft w:val="0"/>
      <w:marRight w:val="0"/>
      <w:marTop w:val="0"/>
      <w:marBottom w:val="0"/>
      <w:divBdr>
        <w:top w:val="none" w:sz="0" w:space="0" w:color="auto"/>
        <w:left w:val="none" w:sz="0" w:space="0" w:color="auto"/>
        <w:bottom w:val="none" w:sz="0" w:space="0" w:color="auto"/>
        <w:right w:val="none" w:sz="0" w:space="0" w:color="auto"/>
      </w:divBdr>
    </w:div>
    <w:div w:id="1221093843">
      <w:bodyDiv w:val="1"/>
      <w:marLeft w:val="0"/>
      <w:marRight w:val="0"/>
      <w:marTop w:val="0"/>
      <w:marBottom w:val="0"/>
      <w:divBdr>
        <w:top w:val="none" w:sz="0" w:space="0" w:color="auto"/>
        <w:left w:val="none" w:sz="0" w:space="0" w:color="auto"/>
        <w:bottom w:val="none" w:sz="0" w:space="0" w:color="auto"/>
        <w:right w:val="none" w:sz="0" w:space="0" w:color="auto"/>
      </w:divBdr>
    </w:div>
    <w:div w:id="1589462371">
      <w:bodyDiv w:val="1"/>
      <w:marLeft w:val="0"/>
      <w:marRight w:val="0"/>
      <w:marTop w:val="0"/>
      <w:marBottom w:val="0"/>
      <w:divBdr>
        <w:top w:val="none" w:sz="0" w:space="0" w:color="auto"/>
        <w:left w:val="none" w:sz="0" w:space="0" w:color="auto"/>
        <w:bottom w:val="none" w:sz="0" w:space="0" w:color="auto"/>
        <w:right w:val="none" w:sz="0" w:space="0" w:color="auto"/>
      </w:divBdr>
    </w:div>
    <w:div w:id="1591616181">
      <w:bodyDiv w:val="1"/>
      <w:marLeft w:val="0"/>
      <w:marRight w:val="0"/>
      <w:marTop w:val="0"/>
      <w:marBottom w:val="0"/>
      <w:divBdr>
        <w:top w:val="none" w:sz="0" w:space="0" w:color="auto"/>
        <w:left w:val="none" w:sz="0" w:space="0" w:color="auto"/>
        <w:bottom w:val="none" w:sz="0" w:space="0" w:color="auto"/>
        <w:right w:val="none" w:sz="0" w:space="0" w:color="auto"/>
      </w:divBdr>
    </w:div>
    <w:div w:id="19081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CB70-044F-4DE1-851B-2D73526E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5710</Words>
  <Characters>3256</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Дугаленко Л.Ф</dc:creator>
  <cp:lastModifiedBy>Fin</cp:lastModifiedBy>
  <cp:revision>18</cp:revision>
  <cp:lastPrinted>2021-11-01T09:06:00Z</cp:lastPrinted>
  <dcterms:created xsi:type="dcterms:W3CDTF">2021-10-07T11:38:00Z</dcterms:created>
  <dcterms:modified xsi:type="dcterms:W3CDTF">2026-01-07T09:04:00Z</dcterms:modified>
</cp:coreProperties>
</file>