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E1E09" w14:textId="77777777" w:rsidR="001D6173" w:rsidRDefault="001D6173" w:rsidP="00CA6357">
      <w:pPr>
        <w:spacing w:before="40" w:after="40"/>
        <w:jc w:val="center"/>
        <w:rPr>
          <w:b/>
          <w:szCs w:val="28"/>
        </w:rPr>
      </w:pPr>
    </w:p>
    <w:p w14:paraId="6DAAB471" w14:textId="7B85C832" w:rsidR="00CA6357" w:rsidRPr="001D6173" w:rsidRDefault="00E36546" w:rsidP="00CA6357">
      <w:pPr>
        <w:spacing w:before="40" w:after="40"/>
        <w:jc w:val="center"/>
        <w:rPr>
          <w:b/>
          <w:szCs w:val="28"/>
        </w:rPr>
      </w:pPr>
      <w:r>
        <w:rPr>
          <w:b/>
          <w:szCs w:val="28"/>
        </w:rPr>
        <w:t xml:space="preserve">На який </w:t>
      </w:r>
      <w:r w:rsidR="001B13CA">
        <w:rPr>
          <w:b/>
          <w:szCs w:val="28"/>
        </w:rPr>
        <w:t>максимальн</w:t>
      </w:r>
      <w:r>
        <w:rPr>
          <w:b/>
          <w:szCs w:val="28"/>
        </w:rPr>
        <w:t xml:space="preserve">ий розмір </w:t>
      </w:r>
      <w:r w:rsidR="001B13CA">
        <w:rPr>
          <w:b/>
          <w:szCs w:val="28"/>
        </w:rPr>
        <w:t xml:space="preserve">ваучера </w:t>
      </w:r>
      <w:r>
        <w:rPr>
          <w:b/>
          <w:szCs w:val="28"/>
        </w:rPr>
        <w:t xml:space="preserve">можуть розраховувати особи, </w:t>
      </w:r>
      <w:r w:rsidR="001A7512">
        <w:rPr>
          <w:b/>
          <w:szCs w:val="28"/>
        </w:rPr>
        <w:t>які</w:t>
      </w:r>
      <w:r>
        <w:rPr>
          <w:b/>
          <w:szCs w:val="28"/>
        </w:rPr>
        <w:t xml:space="preserve"> бажають його отримати </w:t>
      </w:r>
      <w:r w:rsidR="00235272">
        <w:rPr>
          <w:b/>
          <w:szCs w:val="28"/>
        </w:rPr>
        <w:t>у</w:t>
      </w:r>
      <w:r w:rsidR="001B13CA">
        <w:rPr>
          <w:b/>
          <w:szCs w:val="28"/>
        </w:rPr>
        <w:t xml:space="preserve"> 202</w:t>
      </w:r>
      <w:r w:rsidR="00CE7D02">
        <w:rPr>
          <w:b/>
          <w:szCs w:val="28"/>
        </w:rPr>
        <w:t>6</w:t>
      </w:r>
      <w:r w:rsidR="001B13CA">
        <w:rPr>
          <w:b/>
          <w:szCs w:val="28"/>
        </w:rPr>
        <w:t xml:space="preserve"> р</w:t>
      </w:r>
      <w:r>
        <w:rPr>
          <w:b/>
          <w:szCs w:val="28"/>
        </w:rPr>
        <w:t>оці</w:t>
      </w:r>
      <w:r w:rsidR="001D6173">
        <w:rPr>
          <w:b/>
          <w:szCs w:val="28"/>
        </w:rPr>
        <w:t>?</w:t>
      </w:r>
    </w:p>
    <w:p w14:paraId="502C2698" w14:textId="77777777" w:rsidR="001D6173" w:rsidRPr="00D52D0B" w:rsidRDefault="001D6173" w:rsidP="00CA6357">
      <w:pPr>
        <w:spacing w:before="40" w:after="40"/>
        <w:jc w:val="center"/>
        <w:rPr>
          <w:b/>
          <w:szCs w:val="28"/>
        </w:rPr>
      </w:pPr>
    </w:p>
    <w:p w14:paraId="7F4B71D4" w14:textId="1CE6A9CE" w:rsidR="000545E7" w:rsidRPr="00016A3B" w:rsidRDefault="001B13CA" w:rsidP="009064CB">
      <w:pPr>
        <w:pStyle w:val="af1"/>
        <w:ind w:firstLine="708"/>
        <w:jc w:val="both"/>
        <w:rPr>
          <w:shd w:val="clear" w:color="auto" w:fill="FFFFFF"/>
        </w:rPr>
      </w:pPr>
      <w:r w:rsidRPr="00016A3B">
        <w:t xml:space="preserve">Статтею 30 </w:t>
      </w:r>
      <w:r w:rsidR="00A91B56" w:rsidRPr="00016A3B">
        <w:t xml:space="preserve">Закону України </w:t>
      </w:r>
      <w:r w:rsidR="00A91B56" w:rsidRPr="00016A3B">
        <w:rPr>
          <w:lang w:val="ru-RU"/>
        </w:rPr>
        <w:t>“</w:t>
      </w:r>
      <w:r w:rsidR="00A91B56" w:rsidRPr="00016A3B">
        <w:t xml:space="preserve">Про </w:t>
      </w:r>
      <w:r w:rsidR="00A96CE1" w:rsidRPr="00016A3B">
        <w:t>зайнятість населення</w:t>
      </w:r>
      <w:r w:rsidR="00A91B56" w:rsidRPr="00016A3B">
        <w:rPr>
          <w:lang w:val="ru-RU"/>
        </w:rPr>
        <w:t>”</w:t>
      </w:r>
      <w:r w:rsidR="00405F92" w:rsidRPr="00016A3B">
        <w:t xml:space="preserve"> </w:t>
      </w:r>
      <w:r w:rsidRPr="00016A3B">
        <w:t>визначено, що вартість ваучера</w:t>
      </w:r>
      <w:r w:rsidR="000545E7" w:rsidRPr="00016A3B">
        <w:t xml:space="preserve"> встановлюється в межах вартості навчання, але не може перевищувати </w:t>
      </w:r>
      <w:r w:rsidR="00236CD9" w:rsidRPr="00016A3B">
        <w:t xml:space="preserve">                       </w:t>
      </w:r>
      <w:r w:rsidR="000545E7" w:rsidRPr="00016A3B">
        <w:t xml:space="preserve">10-кратний розмір </w:t>
      </w:r>
      <w:r w:rsidR="000545E7" w:rsidRPr="00016A3B">
        <w:rPr>
          <w:shd w:val="clear" w:color="auto" w:fill="FFFFFF"/>
        </w:rPr>
        <w:t>прожиткового мінімуму для працездатних осіб, установленого законом.</w:t>
      </w:r>
    </w:p>
    <w:p w14:paraId="36EB7844" w14:textId="0AD1C8B6" w:rsidR="000545E7" w:rsidRPr="00016A3B" w:rsidRDefault="000545E7" w:rsidP="009064CB">
      <w:pPr>
        <w:pStyle w:val="af1"/>
        <w:ind w:firstLine="708"/>
        <w:jc w:val="both"/>
        <w:rPr>
          <w:shd w:val="clear" w:color="auto" w:fill="FFFFFF"/>
        </w:rPr>
      </w:pPr>
      <w:r w:rsidRPr="00016A3B">
        <w:t xml:space="preserve">Розмір </w:t>
      </w:r>
      <w:r w:rsidRPr="00016A3B">
        <w:rPr>
          <w:shd w:val="clear" w:color="auto" w:fill="FFFFFF"/>
        </w:rPr>
        <w:t>прожиткового мінімуму для працездатних осіб визначається в державному бюджеті. Такий розмір станом на 01</w:t>
      </w:r>
      <w:r w:rsidR="00637F83" w:rsidRPr="00016A3B">
        <w:rPr>
          <w:shd w:val="clear" w:color="auto" w:fill="FFFFFF"/>
        </w:rPr>
        <w:t xml:space="preserve"> січня </w:t>
      </w:r>
      <w:r w:rsidRPr="00016A3B">
        <w:rPr>
          <w:shd w:val="clear" w:color="auto" w:fill="FFFFFF"/>
        </w:rPr>
        <w:t>202</w:t>
      </w:r>
      <w:r w:rsidR="00CE7D02">
        <w:rPr>
          <w:shd w:val="clear" w:color="auto" w:fill="FFFFFF"/>
        </w:rPr>
        <w:t>6</w:t>
      </w:r>
      <w:r w:rsidR="00637F83" w:rsidRPr="00016A3B">
        <w:rPr>
          <w:shd w:val="clear" w:color="auto" w:fill="FFFFFF"/>
        </w:rPr>
        <w:t xml:space="preserve"> р</w:t>
      </w:r>
      <w:r w:rsidR="00236CD9" w:rsidRPr="00016A3B">
        <w:rPr>
          <w:shd w:val="clear" w:color="auto" w:fill="FFFFFF"/>
        </w:rPr>
        <w:t>оку</w:t>
      </w:r>
      <w:r w:rsidRPr="00016A3B">
        <w:rPr>
          <w:shd w:val="clear" w:color="auto" w:fill="FFFFFF"/>
        </w:rPr>
        <w:t xml:space="preserve"> становить </w:t>
      </w:r>
      <w:r w:rsidR="00637F83" w:rsidRPr="00016A3B">
        <w:rPr>
          <w:shd w:val="clear" w:color="auto" w:fill="FFFFFF"/>
        </w:rPr>
        <w:t>3</w:t>
      </w:r>
      <w:r w:rsidR="00CE7D02">
        <w:rPr>
          <w:shd w:val="clear" w:color="auto" w:fill="FFFFFF"/>
        </w:rPr>
        <w:t>3</w:t>
      </w:r>
      <w:r w:rsidR="00637F83" w:rsidRPr="00016A3B">
        <w:rPr>
          <w:shd w:val="clear" w:color="auto" w:fill="FFFFFF"/>
        </w:rPr>
        <w:t>28</w:t>
      </w:r>
      <w:r w:rsidRPr="00016A3B">
        <w:rPr>
          <w:shd w:val="clear" w:color="auto" w:fill="FFFFFF"/>
        </w:rPr>
        <w:t xml:space="preserve"> грн </w:t>
      </w:r>
      <w:r w:rsidR="00E24DAE" w:rsidRPr="00016A3B">
        <w:rPr>
          <w:shd w:val="clear" w:color="auto" w:fill="FFFFFF"/>
        </w:rPr>
        <w:t>(</w:t>
      </w:r>
      <w:r w:rsidRPr="00016A3B">
        <w:rPr>
          <w:shd w:val="clear" w:color="auto" w:fill="FFFFFF"/>
        </w:rPr>
        <w:t>статт</w:t>
      </w:r>
      <w:r w:rsidR="00E24DAE" w:rsidRPr="00016A3B">
        <w:rPr>
          <w:shd w:val="clear" w:color="auto" w:fill="FFFFFF"/>
        </w:rPr>
        <w:t>я</w:t>
      </w:r>
      <w:r w:rsidRPr="00016A3B">
        <w:rPr>
          <w:shd w:val="clear" w:color="auto" w:fill="FFFFFF"/>
        </w:rPr>
        <w:t xml:space="preserve"> 7 Закону України </w:t>
      </w:r>
      <w:r w:rsidRPr="00016A3B">
        <w:rPr>
          <w:shd w:val="clear" w:color="auto" w:fill="FFFFFF"/>
          <w:lang w:val="ru-RU"/>
        </w:rPr>
        <w:t>“</w:t>
      </w:r>
      <w:r w:rsidRPr="00016A3B">
        <w:rPr>
          <w:shd w:val="clear" w:color="auto" w:fill="FFFFFF"/>
        </w:rPr>
        <w:t xml:space="preserve">Про Державний бюджет </w:t>
      </w:r>
      <w:r w:rsidR="00637F83" w:rsidRPr="00016A3B">
        <w:rPr>
          <w:shd w:val="clear" w:color="auto" w:fill="FFFFFF"/>
        </w:rPr>
        <w:t>України на 202</w:t>
      </w:r>
      <w:r w:rsidR="00CE7D02">
        <w:rPr>
          <w:shd w:val="clear" w:color="auto" w:fill="FFFFFF"/>
        </w:rPr>
        <w:t>6</w:t>
      </w:r>
      <w:r w:rsidRPr="00016A3B">
        <w:rPr>
          <w:shd w:val="clear" w:color="auto" w:fill="FFFFFF"/>
        </w:rPr>
        <w:t xml:space="preserve"> рік</w:t>
      </w:r>
      <w:r w:rsidRPr="00016A3B">
        <w:rPr>
          <w:shd w:val="clear" w:color="auto" w:fill="FFFFFF"/>
          <w:lang w:val="ru-RU"/>
        </w:rPr>
        <w:t>”</w:t>
      </w:r>
      <w:r w:rsidR="00E24DAE" w:rsidRPr="00016A3B">
        <w:rPr>
          <w:shd w:val="clear" w:color="auto" w:fill="FFFFFF"/>
        </w:rPr>
        <w:t>)</w:t>
      </w:r>
      <w:r w:rsidRPr="00016A3B">
        <w:rPr>
          <w:shd w:val="clear" w:color="auto" w:fill="FFFFFF"/>
        </w:rPr>
        <w:t xml:space="preserve">. </w:t>
      </w:r>
      <w:r w:rsidR="00E24DAE" w:rsidRPr="00016A3B">
        <w:rPr>
          <w:shd w:val="clear" w:color="auto" w:fill="FFFFFF"/>
        </w:rPr>
        <w:t>З</w:t>
      </w:r>
      <w:r w:rsidRPr="00016A3B">
        <w:rPr>
          <w:shd w:val="clear" w:color="auto" w:fill="FFFFFF"/>
        </w:rPr>
        <w:t xml:space="preserve">азначаємо, що </w:t>
      </w:r>
      <w:r w:rsidR="00284263" w:rsidRPr="00016A3B">
        <w:rPr>
          <w:shd w:val="clear" w:color="auto" w:fill="FFFFFF"/>
        </w:rPr>
        <w:t xml:space="preserve">наразі </w:t>
      </w:r>
      <w:r w:rsidRPr="00016A3B">
        <w:rPr>
          <w:shd w:val="clear" w:color="auto" w:fill="FFFFFF"/>
        </w:rPr>
        <w:t xml:space="preserve">цей розмір визначений </w:t>
      </w:r>
      <w:r w:rsidR="00284263" w:rsidRPr="00016A3B">
        <w:rPr>
          <w:shd w:val="clear" w:color="auto" w:fill="FFFFFF"/>
        </w:rPr>
        <w:t xml:space="preserve">до кінця </w:t>
      </w:r>
      <w:r w:rsidR="00BD0A1F" w:rsidRPr="00016A3B">
        <w:rPr>
          <w:shd w:val="clear" w:color="auto" w:fill="FFFFFF"/>
        </w:rPr>
        <w:t>202</w:t>
      </w:r>
      <w:r w:rsidR="00CE7D02">
        <w:rPr>
          <w:shd w:val="clear" w:color="auto" w:fill="FFFFFF"/>
        </w:rPr>
        <w:t>6</w:t>
      </w:r>
      <w:r w:rsidR="00BD0A1F" w:rsidRPr="00016A3B">
        <w:rPr>
          <w:shd w:val="clear" w:color="auto" w:fill="FFFFFF"/>
        </w:rPr>
        <w:t xml:space="preserve"> </w:t>
      </w:r>
      <w:r w:rsidRPr="00016A3B">
        <w:rPr>
          <w:shd w:val="clear" w:color="auto" w:fill="FFFFFF"/>
        </w:rPr>
        <w:t>р</w:t>
      </w:r>
      <w:r w:rsidR="00284263" w:rsidRPr="00016A3B">
        <w:rPr>
          <w:shd w:val="clear" w:color="auto" w:fill="FFFFFF"/>
        </w:rPr>
        <w:t>о</w:t>
      </w:r>
      <w:r w:rsidRPr="00016A3B">
        <w:rPr>
          <w:shd w:val="clear" w:color="auto" w:fill="FFFFFF"/>
        </w:rPr>
        <w:t>к</w:t>
      </w:r>
      <w:r w:rsidR="00284263" w:rsidRPr="00016A3B">
        <w:rPr>
          <w:shd w:val="clear" w:color="auto" w:fill="FFFFFF"/>
        </w:rPr>
        <w:t>у</w:t>
      </w:r>
      <w:r w:rsidRPr="00016A3B">
        <w:rPr>
          <w:shd w:val="clear" w:color="auto" w:fill="FFFFFF"/>
        </w:rPr>
        <w:t>.</w:t>
      </w:r>
    </w:p>
    <w:p w14:paraId="4887A005" w14:textId="268EC8E3" w:rsidR="000545E7" w:rsidRPr="00016A3B" w:rsidRDefault="000545E7" w:rsidP="009064CB">
      <w:pPr>
        <w:pStyle w:val="af1"/>
        <w:ind w:firstLine="708"/>
        <w:jc w:val="both"/>
        <w:rPr>
          <w:shd w:val="clear" w:color="auto" w:fill="FFFFFF"/>
        </w:rPr>
      </w:pPr>
      <w:r w:rsidRPr="00016A3B">
        <w:rPr>
          <w:shd w:val="clear" w:color="auto" w:fill="FFFFFF"/>
        </w:rPr>
        <w:t>Отже вартість ваучера не може перевищувати в 202</w:t>
      </w:r>
      <w:r w:rsidR="00CE7D02">
        <w:rPr>
          <w:shd w:val="clear" w:color="auto" w:fill="FFFFFF"/>
        </w:rPr>
        <w:t>6</w:t>
      </w:r>
      <w:r w:rsidRPr="00016A3B">
        <w:rPr>
          <w:shd w:val="clear" w:color="auto" w:fill="FFFFFF"/>
        </w:rPr>
        <w:t xml:space="preserve"> році</w:t>
      </w:r>
      <w:r w:rsidR="00637F83" w:rsidRPr="00016A3B">
        <w:rPr>
          <w:shd w:val="clear" w:color="auto" w:fill="FFFFFF"/>
        </w:rPr>
        <w:t xml:space="preserve"> 3</w:t>
      </w:r>
      <w:r w:rsidR="00CE7D02">
        <w:rPr>
          <w:shd w:val="clear" w:color="auto" w:fill="FFFFFF"/>
        </w:rPr>
        <w:t>328</w:t>
      </w:r>
      <w:r w:rsidR="00637F83" w:rsidRPr="00016A3B">
        <w:rPr>
          <w:shd w:val="clear" w:color="auto" w:fill="FFFFFF"/>
        </w:rPr>
        <w:t>0</w:t>
      </w:r>
      <w:r w:rsidRPr="00016A3B">
        <w:rPr>
          <w:shd w:val="clear" w:color="auto" w:fill="FFFFFF"/>
        </w:rPr>
        <w:t xml:space="preserve"> грн.</w:t>
      </w:r>
    </w:p>
    <w:p w14:paraId="33753CD1" w14:textId="07CE27E5" w:rsidR="00637F83" w:rsidRDefault="00236CD9" w:rsidP="00235272">
      <w:pPr>
        <w:pStyle w:val="af1"/>
        <w:ind w:firstLine="708"/>
        <w:jc w:val="both"/>
        <w:rPr>
          <w:szCs w:val="28"/>
        </w:rPr>
      </w:pPr>
      <w:r>
        <w:t xml:space="preserve">Все </w:t>
      </w:r>
      <w:r w:rsidR="00637F83">
        <w:t>про ваучер</w:t>
      </w:r>
      <w:r>
        <w:t xml:space="preserve"> на навчання читайте</w:t>
      </w:r>
      <w:r w:rsidR="000545E7">
        <w:t xml:space="preserve"> на </w:t>
      </w:r>
      <w:proofErr w:type="spellStart"/>
      <w:r w:rsidR="0047591F" w:rsidRPr="000545E7">
        <w:t>вебсторінці</w:t>
      </w:r>
      <w:proofErr w:type="spellEnd"/>
      <w:r w:rsidR="0047591F" w:rsidRPr="000545E7">
        <w:t xml:space="preserve"> Державного центру зайнятості</w:t>
      </w:r>
      <w:r w:rsidR="00016A3B">
        <w:t xml:space="preserve">: </w:t>
      </w:r>
      <w:hyperlink r:id="rId5" w:history="1">
        <w:r w:rsidR="00645F38" w:rsidRPr="002E294D">
          <w:rPr>
            <w:rStyle w:val="af0"/>
          </w:rPr>
          <w:t>https://surl.li/etshtt</w:t>
        </w:r>
      </w:hyperlink>
      <w:r w:rsidR="00645F38">
        <w:t xml:space="preserve"> .</w:t>
      </w:r>
    </w:p>
    <w:p w14:paraId="68FB68D3" w14:textId="77777777" w:rsidR="00CE7D02" w:rsidRDefault="00CE7D02" w:rsidP="00434967">
      <w:pPr>
        <w:spacing w:before="40" w:after="40"/>
        <w:ind w:firstLine="708"/>
        <w:jc w:val="both"/>
        <w:rPr>
          <w:szCs w:val="28"/>
        </w:rPr>
      </w:pPr>
    </w:p>
    <w:p w14:paraId="6F88A7B6" w14:textId="011C3715" w:rsidR="00E23548" w:rsidRDefault="009D1D82" w:rsidP="00434967">
      <w:pPr>
        <w:spacing w:before="40" w:after="40"/>
        <w:ind w:firstLine="708"/>
        <w:jc w:val="both"/>
        <w:rPr>
          <w:szCs w:val="28"/>
        </w:rPr>
      </w:pPr>
      <w:r w:rsidRPr="00236CD9">
        <w:rPr>
          <w:szCs w:val="28"/>
          <w:lang w:val="ru-RU"/>
        </w:rPr>
        <w:t>#</w:t>
      </w:r>
      <w:r w:rsidR="00E23548">
        <w:rPr>
          <w:szCs w:val="28"/>
        </w:rPr>
        <w:t>Правовий</w:t>
      </w:r>
      <w:r w:rsidRPr="00236CD9">
        <w:rPr>
          <w:szCs w:val="28"/>
          <w:lang w:val="ru-RU"/>
        </w:rPr>
        <w:t>_</w:t>
      </w:r>
      <w:r w:rsidR="00E23548">
        <w:rPr>
          <w:szCs w:val="28"/>
        </w:rPr>
        <w:t>порадник</w:t>
      </w:r>
      <w:r w:rsidRPr="00236CD9">
        <w:rPr>
          <w:szCs w:val="28"/>
          <w:lang w:val="ru-RU"/>
        </w:rPr>
        <w:t>_</w:t>
      </w:r>
      <w:r w:rsidR="00E23548">
        <w:rPr>
          <w:szCs w:val="28"/>
        </w:rPr>
        <w:t>шукача</w:t>
      </w:r>
      <w:r w:rsidRPr="00236CD9">
        <w:rPr>
          <w:szCs w:val="28"/>
          <w:lang w:val="ru-RU"/>
        </w:rPr>
        <w:t>_</w:t>
      </w:r>
      <w:r w:rsidR="00E23548">
        <w:rPr>
          <w:szCs w:val="28"/>
        </w:rPr>
        <w:t>роботи</w:t>
      </w:r>
    </w:p>
    <w:p w14:paraId="14F98659" w14:textId="77777777" w:rsidR="001A7512" w:rsidRDefault="001A7512" w:rsidP="00434967">
      <w:pPr>
        <w:spacing w:before="40" w:after="40"/>
        <w:ind w:firstLine="708"/>
        <w:jc w:val="both"/>
        <w:rPr>
          <w:szCs w:val="28"/>
        </w:rPr>
      </w:pPr>
    </w:p>
    <w:p w14:paraId="7C170320" w14:textId="77777777" w:rsidR="001A7512" w:rsidRDefault="001A7512" w:rsidP="00434967">
      <w:pPr>
        <w:spacing w:before="40" w:after="40"/>
        <w:ind w:firstLine="708"/>
        <w:jc w:val="both"/>
        <w:rPr>
          <w:szCs w:val="28"/>
        </w:rPr>
      </w:pPr>
    </w:p>
    <w:p w14:paraId="74F46FA1" w14:textId="77777777" w:rsidR="001A7512" w:rsidRDefault="001A7512" w:rsidP="001A7512">
      <w:pPr>
        <w:spacing w:before="40" w:after="40"/>
        <w:jc w:val="center"/>
        <w:rPr>
          <w:b/>
          <w:szCs w:val="28"/>
        </w:rPr>
      </w:pPr>
    </w:p>
    <w:sectPr w:rsidR="001A7512" w:rsidSect="00793B7C">
      <w:pgSz w:w="11906" w:h="16838" w:code="9"/>
      <w:pgMar w:top="567" w:right="567" w:bottom="851" w:left="567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34FD"/>
    <w:rsid w:val="00016A3B"/>
    <w:rsid w:val="000545E7"/>
    <w:rsid w:val="00093991"/>
    <w:rsid w:val="000B5F60"/>
    <w:rsid w:val="00162102"/>
    <w:rsid w:val="001625E2"/>
    <w:rsid w:val="0016390E"/>
    <w:rsid w:val="001812F0"/>
    <w:rsid w:val="00196BBF"/>
    <w:rsid w:val="001A7512"/>
    <w:rsid w:val="001B13CA"/>
    <w:rsid w:val="001C15BA"/>
    <w:rsid w:val="001D6173"/>
    <w:rsid w:val="001E2140"/>
    <w:rsid w:val="00235272"/>
    <w:rsid w:val="00236CD9"/>
    <w:rsid w:val="00284263"/>
    <w:rsid w:val="00293CDF"/>
    <w:rsid w:val="00293FE5"/>
    <w:rsid w:val="002D20A6"/>
    <w:rsid w:val="002E4A84"/>
    <w:rsid w:val="002F02A1"/>
    <w:rsid w:val="0037680B"/>
    <w:rsid w:val="003A3139"/>
    <w:rsid w:val="003A34FD"/>
    <w:rsid w:val="003B5141"/>
    <w:rsid w:val="003B598E"/>
    <w:rsid w:val="003E0330"/>
    <w:rsid w:val="003E51E4"/>
    <w:rsid w:val="00405485"/>
    <w:rsid w:val="00405F92"/>
    <w:rsid w:val="00434967"/>
    <w:rsid w:val="00446122"/>
    <w:rsid w:val="004479F2"/>
    <w:rsid w:val="0047591F"/>
    <w:rsid w:val="00476215"/>
    <w:rsid w:val="0049583E"/>
    <w:rsid w:val="004D2262"/>
    <w:rsid w:val="004D67F0"/>
    <w:rsid w:val="004E38CE"/>
    <w:rsid w:val="005131A5"/>
    <w:rsid w:val="00533FC8"/>
    <w:rsid w:val="00546479"/>
    <w:rsid w:val="00552BAF"/>
    <w:rsid w:val="00560761"/>
    <w:rsid w:val="005631CA"/>
    <w:rsid w:val="005953AB"/>
    <w:rsid w:val="005976F2"/>
    <w:rsid w:val="005D34F7"/>
    <w:rsid w:val="005E438C"/>
    <w:rsid w:val="005F2C40"/>
    <w:rsid w:val="005F6A85"/>
    <w:rsid w:val="00633E8C"/>
    <w:rsid w:val="00637F83"/>
    <w:rsid w:val="00645F38"/>
    <w:rsid w:val="00660F9B"/>
    <w:rsid w:val="00685B77"/>
    <w:rsid w:val="0069618C"/>
    <w:rsid w:val="006A4FA8"/>
    <w:rsid w:val="006A7C38"/>
    <w:rsid w:val="006B6960"/>
    <w:rsid w:val="006F41D2"/>
    <w:rsid w:val="006F7D16"/>
    <w:rsid w:val="00750709"/>
    <w:rsid w:val="00793B7C"/>
    <w:rsid w:val="007A271A"/>
    <w:rsid w:val="007A4A59"/>
    <w:rsid w:val="007A4B37"/>
    <w:rsid w:val="007C3438"/>
    <w:rsid w:val="00800878"/>
    <w:rsid w:val="00823FFD"/>
    <w:rsid w:val="008365C0"/>
    <w:rsid w:val="0086205C"/>
    <w:rsid w:val="00877866"/>
    <w:rsid w:val="00882F69"/>
    <w:rsid w:val="0088550B"/>
    <w:rsid w:val="0089528F"/>
    <w:rsid w:val="008C1B16"/>
    <w:rsid w:val="008E26BB"/>
    <w:rsid w:val="008E7F07"/>
    <w:rsid w:val="008F38F0"/>
    <w:rsid w:val="009064CB"/>
    <w:rsid w:val="00922956"/>
    <w:rsid w:val="00924D1E"/>
    <w:rsid w:val="00926552"/>
    <w:rsid w:val="009401F7"/>
    <w:rsid w:val="009436AB"/>
    <w:rsid w:val="00971133"/>
    <w:rsid w:val="00990324"/>
    <w:rsid w:val="009A7F44"/>
    <w:rsid w:val="009B5B9B"/>
    <w:rsid w:val="009D1D82"/>
    <w:rsid w:val="009E3AA6"/>
    <w:rsid w:val="00A44F63"/>
    <w:rsid w:val="00A91B56"/>
    <w:rsid w:val="00A96CE1"/>
    <w:rsid w:val="00AA74B9"/>
    <w:rsid w:val="00AB5849"/>
    <w:rsid w:val="00B22414"/>
    <w:rsid w:val="00B322C7"/>
    <w:rsid w:val="00B36B8F"/>
    <w:rsid w:val="00B547D7"/>
    <w:rsid w:val="00B752F1"/>
    <w:rsid w:val="00B83CBC"/>
    <w:rsid w:val="00BA5B38"/>
    <w:rsid w:val="00BD0A1F"/>
    <w:rsid w:val="00BD3162"/>
    <w:rsid w:val="00BD7BFD"/>
    <w:rsid w:val="00BE27F6"/>
    <w:rsid w:val="00C05AB4"/>
    <w:rsid w:val="00C54B19"/>
    <w:rsid w:val="00C82F4C"/>
    <w:rsid w:val="00CA0246"/>
    <w:rsid w:val="00CA6357"/>
    <w:rsid w:val="00CE7530"/>
    <w:rsid w:val="00CE7D02"/>
    <w:rsid w:val="00CF5E36"/>
    <w:rsid w:val="00D108F2"/>
    <w:rsid w:val="00D365D8"/>
    <w:rsid w:val="00D52D0B"/>
    <w:rsid w:val="00D95339"/>
    <w:rsid w:val="00D9612E"/>
    <w:rsid w:val="00DA1691"/>
    <w:rsid w:val="00DA64FF"/>
    <w:rsid w:val="00E03E9B"/>
    <w:rsid w:val="00E23548"/>
    <w:rsid w:val="00E24DAE"/>
    <w:rsid w:val="00E36546"/>
    <w:rsid w:val="00ED0DE3"/>
    <w:rsid w:val="00ED3B88"/>
    <w:rsid w:val="00EE352D"/>
    <w:rsid w:val="00EF0439"/>
    <w:rsid w:val="00EF4488"/>
    <w:rsid w:val="00F15388"/>
    <w:rsid w:val="00F1570D"/>
    <w:rsid w:val="00F62C51"/>
    <w:rsid w:val="00F76CDE"/>
    <w:rsid w:val="00F94972"/>
    <w:rsid w:val="00FA5690"/>
    <w:rsid w:val="00FD17AB"/>
    <w:rsid w:val="00FD5267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F7E84"/>
  <w15:docId w15:val="{434CF034-6AC0-42B3-A883-CFA5F8457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30A5"/>
    <w:rPr>
      <w:rFonts w:ascii="Times New Roman" w:eastAsia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uiPriority w:val="99"/>
    <w:qFormat/>
    <w:locked/>
    <w:rsid w:val="00A308A8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ой текст с отступом Знак"/>
    <w:uiPriority w:val="99"/>
    <w:qFormat/>
    <w:locked/>
    <w:rsid w:val="00CD3D82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Текст выноски Знак"/>
    <w:uiPriority w:val="99"/>
    <w:semiHidden/>
    <w:qFormat/>
    <w:locked/>
    <w:rsid w:val="00747778"/>
    <w:rPr>
      <w:rFonts w:ascii="Tahoma" w:hAnsi="Tahoma" w:cs="Tahoma"/>
      <w:sz w:val="16"/>
      <w:szCs w:val="16"/>
      <w:lang w:eastAsia="ru-RU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uiPriority w:val="99"/>
    <w:rsid w:val="00A308A8"/>
    <w:pPr>
      <w:spacing w:beforeAutospacing="1" w:afterAutospacing="1"/>
    </w:pPr>
    <w:rPr>
      <w:sz w:val="24"/>
      <w:szCs w:val="24"/>
      <w:lang w:val="ru-RU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2">
    <w:name w:val="Знак Знак Знак Знак Знак Знак2 Знак"/>
    <w:basedOn w:val="a"/>
    <w:uiPriority w:val="99"/>
    <w:qFormat/>
    <w:rsid w:val="006430A5"/>
    <w:rPr>
      <w:rFonts w:ascii="Verdana" w:hAnsi="Verdana" w:cs="Verdana"/>
      <w:sz w:val="20"/>
      <w:lang w:val="en-US" w:eastAsia="en-US"/>
    </w:rPr>
  </w:style>
  <w:style w:type="paragraph" w:customStyle="1" w:styleId="aa">
    <w:name w:val="Знак Знак"/>
    <w:basedOn w:val="a"/>
    <w:uiPriority w:val="99"/>
    <w:qFormat/>
    <w:rsid w:val="006430A5"/>
    <w:rPr>
      <w:rFonts w:ascii="Verdana" w:hAnsi="Verdana" w:cs="Verdana"/>
      <w:sz w:val="20"/>
      <w:lang w:val="en-US" w:eastAsia="en-US"/>
    </w:rPr>
  </w:style>
  <w:style w:type="paragraph" w:customStyle="1" w:styleId="ab">
    <w:name w:val="Знак Знак Знак Знак"/>
    <w:basedOn w:val="a"/>
    <w:uiPriority w:val="99"/>
    <w:qFormat/>
    <w:rsid w:val="006430A5"/>
    <w:rPr>
      <w:sz w:val="20"/>
      <w:lang w:val="en-US" w:eastAsia="en-US"/>
    </w:rPr>
  </w:style>
  <w:style w:type="paragraph" w:styleId="ac">
    <w:name w:val="List Paragraph"/>
    <w:basedOn w:val="a"/>
    <w:uiPriority w:val="99"/>
    <w:qFormat/>
    <w:rsid w:val="006430A5"/>
    <w:pPr>
      <w:ind w:left="720"/>
      <w:contextualSpacing/>
    </w:pPr>
  </w:style>
  <w:style w:type="paragraph" w:customStyle="1" w:styleId="10">
    <w:name w:val="Знак Знак Знак Знак Знак Знак1 Знак Знак Знак Знак"/>
    <w:basedOn w:val="a"/>
    <w:uiPriority w:val="99"/>
    <w:qFormat/>
    <w:rsid w:val="0075635B"/>
    <w:rPr>
      <w:rFonts w:ascii="Verdana" w:hAnsi="Verdana" w:cs="Verdana"/>
      <w:sz w:val="20"/>
      <w:lang w:val="en-US" w:eastAsia="en-US"/>
    </w:rPr>
  </w:style>
  <w:style w:type="paragraph" w:styleId="ad">
    <w:name w:val="Body Text Indent"/>
    <w:basedOn w:val="a"/>
    <w:uiPriority w:val="99"/>
    <w:rsid w:val="00CD3D82"/>
    <w:pPr>
      <w:spacing w:after="120"/>
      <w:ind w:left="283"/>
    </w:pPr>
    <w:rPr>
      <w:sz w:val="24"/>
      <w:szCs w:val="24"/>
      <w:lang w:val="ru-RU"/>
    </w:rPr>
  </w:style>
  <w:style w:type="paragraph" w:customStyle="1" w:styleId="21">
    <w:name w:val="Знак Знак Знак Знак Знак Знак2 Знак1"/>
    <w:basedOn w:val="a"/>
    <w:uiPriority w:val="99"/>
    <w:qFormat/>
    <w:rsid w:val="00CD3D82"/>
    <w:rPr>
      <w:rFonts w:ascii="Verdana" w:hAnsi="Verdana" w:cs="Verdana"/>
      <w:sz w:val="20"/>
      <w:lang w:val="en-US" w:eastAsia="en-US"/>
    </w:rPr>
  </w:style>
  <w:style w:type="paragraph" w:customStyle="1" w:styleId="11">
    <w:name w:val="Знак Знак1"/>
    <w:basedOn w:val="a"/>
    <w:uiPriority w:val="99"/>
    <w:qFormat/>
    <w:rsid w:val="002F0FBF"/>
    <w:rPr>
      <w:rFonts w:ascii="Verdana" w:hAnsi="Verdana" w:cs="Verdana"/>
      <w:sz w:val="20"/>
      <w:lang w:val="en-US" w:eastAsia="en-US"/>
    </w:rPr>
  </w:style>
  <w:style w:type="paragraph" w:styleId="ae">
    <w:name w:val="Balloon Text"/>
    <w:basedOn w:val="a"/>
    <w:uiPriority w:val="99"/>
    <w:semiHidden/>
    <w:qFormat/>
    <w:rsid w:val="00747778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99"/>
    <w:rsid w:val="00A308A8"/>
    <w:rPr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FD17AB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FD17AB"/>
    <w:rPr>
      <w:color w:val="605E5C"/>
      <w:shd w:val="clear" w:color="auto" w:fill="E1DFDD"/>
    </w:rPr>
  </w:style>
  <w:style w:type="paragraph" w:customStyle="1" w:styleId="rvps2">
    <w:name w:val="rvps2"/>
    <w:basedOn w:val="a"/>
    <w:rsid w:val="000545E7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f1">
    <w:name w:val="No Spacing"/>
    <w:uiPriority w:val="1"/>
    <w:qFormat/>
    <w:rsid w:val="009064CB"/>
    <w:rPr>
      <w:rFonts w:ascii="Times New Roman" w:eastAsia="Times New Roman" w:hAnsi="Times New Roman"/>
      <w:sz w:val="28"/>
      <w:lang w:val="uk-UA"/>
    </w:rPr>
  </w:style>
  <w:style w:type="character" w:styleId="af2">
    <w:name w:val="Unresolved Mention"/>
    <w:basedOn w:val="a0"/>
    <w:uiPriority w:val="99"/>
    <w:semiHidden/>
    <w:unhideWhenUsed/>
    <w:rsid w:val="00645F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surl.li/etsht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2175C-50AF-4CF6-8120-F7181FF77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568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Сценарний план</vt:lpstr>
      <vt:lpstr>Сценарний план</vt:lpstr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Сценарний план</dc:title>
  <dc:creator>Велігорська А.С.</dc:creator>
  <cp:lastModifiedBy>a.galat</cp:lastModifiedBy>
  <cp:revision>4</cp:revision>
  <cp:lastPrinted>2021-01-20T14:31:00Z</cp:lastPrinted>
  <dcterms:created xsi:type="dcterms:W3CDTF">2025-12-22T14:44:00Z</dcterms:created>
  <dcterms:modified xsi:type="dcterms:W3CDTF">2026-01-09T06:32:00Z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