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16" w:rsidRPr="002744C5" w:rsidRDefault="00504616" w:rsidP="00504616">
      <w:pPr>
        <w:ind w:left="10206"/>
        <w:rPr>
          <w:rFonts w:ascii="Times New Roman" w:hAnsi="Times New Roman" w:cs="Times New Roman"/>
          <w:color w:val="000000"/>
          <w:sz w:val="28"/>
          <w:szCs w:val="28"/>
        </w:rPr>
      </w:pPr>
      <w:r w:rsidRPr="002744C5">
        <w:rPr>
          <w:rFonts w:ascii="Times New Roman" w:hAnsi="Times New Roman" w:cs="Times New Roman"/>
          <w:color w:val="000000"/>
          <w:sz w:val="28"/>
          <w:szCs w:val="28"/>
        </w:rPr>
        <w:t xml:space="preserve">Додаток </w:t>
      </w:r>
      <w:r>
        <w:rPr>
          <w:rFonts w:ascii="Times New Roman" w:hAnsi="Times New Roman" w:cs="Times New Roman"/>
          <w:color w:val="000000"/>
          <w:sz w:val="28"/>
          <w:szCs w:val="28"/>
        </w:rPr>
        <w:t>3</w:t>
      </w:r>
    </w:p>
    <w:p w:rsidR="00504616" w:rsidRPr="002744C5" w:rsidRDefault="00504616" w:rsidP="00504616">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до розпорядження голови </w:t>
      </w:r>
    </w:p>
    <w:p w:rsidR="00504616" w:rsidRPr="002744C5" w:rsidRDefault="00504616" w:rsidP="00504616">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Олександрійської районної </w:t>
      </w:r>
    </w:p>
    <w:p w:rsidR="00504616" w:rsidRPr="002744C5" w:rsidRDefault="00504616" w:rsidP="00504616">
      <w:pPr>
        <w:widowControl w:val="0"/>
        <w:spacing w:line="360" w:lineRule="auto"/>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державної адміністрації</w:t>
      </w:r>
    </w:p>
    <w:p w:rsidR="00504616" w:rsidRPr="002744C5" w:rsidRDefault="00746BF1" w:rsidP="00504616">
      <w:pPr>
        <w:widowControl w:val="0"/>
        <w:ind w:left="1020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r w:rsidR="00504616">
        <w:rPr>
          <w:rFonts w:ascii="Times New Roman" w:hAnsi="Times New Roman" w:cs="Times New Roman"/>
          <w:color w:val="000000"/>
          <w:sz w:val="28"/>
          <w:szCs w:val="28"/>
          <w:shd w:val="clear" w:color="auto" w:fill="FFFFFF"/>
        </w:rPr>
        <w:t xml:space="preserve"> лютого 2026 року </w:t>
      </w:r>
      <w:r w:rsidR="00504616" w:rsidRPr="002744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36</w:t>
      </w:r>
      <w:r w:rsidR="00504616" w:rsidRPr="002744C5">
        <w:rPr>
          <w:rFonts w:ascii="Times New Roman" w:hAnsi="Times New Roman" w:cs="Times New Roman"/>
          <w:color w:val="000000"/>
          <w:sz w:val="28"/>
          <w:szCs w:val="28"/>
          <w:shd w:val="clear" w:color="auto" w:fill="FFFFFF"/>
        </w:rPr>
        <w:t>-р</w:t>
      </w:r>
    </w:p>
    <w:p w:rsidR="0032239C" w:rsidRPr="00FA40D3" w:rsidRDefault="0032239C" w:rsidP="000D688E">
      <w:pPr>
        <w:pBdr>
          <w:top w:val="nil"/>
          <w:left w:val="nil"/>
          <w:bottom w:val="nil"/>
          <w:right w:val="nil"/>
          <w:between w:val="nil"/>
        </w:pBdr>
        <w:jc w:val="both"/>
        <w:rPr>
          <w:rFonts w:ascii="Times New Roman" w:eastAsia="Times New Roman" w:hAnsi="Times New Roman" w:cs="Times New Roman"/>
          <w:bCs/>
          <w:iCs/>
          <w:color w:val="0D0D0D" w:themeColor="text1" w:themeTint="F2"/>
          <w:sz w:val="27"/>
          <w:szCs w:val="27"/>
        </w:rPr>
      </w:pPr>
    </w:p>
    <w:p w:rsidR="0032239C" w:rsidRPr="00FA40D3" w:rsidRDefault="0032239C" w:rsidP="000D688E">
      <w:pPr>
        <w:jc w:val="both"/>
        <w:rPr>
          <w:rFonts w:ascii="Times New Roman" w:eastAsia="Times New Roman" w:hAnsi="Times New Roman" w:cs="Times New Roman"/>
          <w:bCs/>
          <w:color w:val="0D0D0D" w:themeColor="text1" w:themeTint="F2"/>
          <w:sz w:val="27"/>
          <w:szCs w:val="27"/>
        </w:rPr>
      </w:pPr>
    </w:p>
    <w:p w:rsidR="0032239C" w:rsidRPr="00FA40D3" w:rsidRDefault="00F35A6C">
      <w:pPr>
        <w:jc w:val="center"/>
        <w:rPr>
          <w:rFonts w:ascii="Times New Roman" w:eastAsia="Times New Roman" w:hAnsi="Times New Roman" w:cs="Times New Roman"/>
          <w:b/>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ІНФОРМАЦІЙНА КАРТКА</w:t>
      </w:r>
    </w:p>
    <w:p w:rsidR="0032239C" w:rsidRPr="00FA40D3" w:rsidRDefault="00F35A6C">
      <w:pPr>
        <w:pBdr>
          <w:top w:val="nil"/>
          <w:left w:val="nil"/>
          <w:bottom w:val="nil"/>
          <w:right w:val="nil"/>
          <w:between w:val="nil"/>
        </w:pBdr>
        <w:jc w:val="center"/>
        <w:rPr>
          <w:rFonts w:ascii="Times New Roman" w:eastAsia="Times New Roman" w:hAnsi="Times New Roman" w:cs="Times New Roman"/>
          <w:b/>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АДМІНІСТРАТИВНОЇ ПОСЛУГИ</w:t>
      </w:r>
    </w:p>
    <w:p w:rsidR="00500E9F" w:rsidRPr="00F65679" w:rsidRDefault="00500E9F">
      <w:pPr>
        <w:jc w:val="center"/>
        <w:rPr>
          <w:rFonts w:ascii="Times New Roman" w:hAnsi="Times New Roman" w:cs="Times New Roman"/>
          <w:b/>
          <w:color w:val="0D0D0D" w:themeColor="text1" w:themeTint="F2"/>
          <w:sz w:val="27"/>
          <w:szCs w:val="27"/>
          <w:u w:val="single"/>
        </w:rPr>
      </w:pPr>
      <w:bookmarkStart w:id="0" w:name="gjdgxs" w:colFirst="0" w:colLast="0"/>
      <w:bookmarkEnd w:id="0"/>
      <w:r w:rsidRPr="00F65679">
        <w:rPr>
          <w:rFonts w:ascii="Times New Roman" w:hAnsi="Times New Roman" w:cs="Times New Roman"/>
          <w:b/>
          <w:color w:val="0D0D0D" w:themeColor="text1" w:themeTint="F2"/>
          <w:sz w:val="27"/>
          <w:szCs w:val="27"/>
          <w:u w:val="single"/>
        </w:rPr>
        <w:t>Встановлення статусу члена сім’ї загиблого (померлого) ветерана війни</w:t>
      </w:r>
    </w:p>
    <w:p w:rsidR="00F65679" w:rsidRPr="00504616" w:rsidRDefault="00F65679" w:rsidP="00F65679">
      <w:pPr>
        <w:jc w:val="center"/>
        <w:rPr>
          <w:rFonts w:ascii="Times New Roman" w:eastAsia="Times New Roman" w:hAnsi="Times New Roman" w:cs="Times New Roman"/>
          <w:color w:val="0D0D0D" w:themeColor="text1" w:themeTint="F2"/>
          <w:sz w:val="27"/>
          <w:szCs w:val="27"/>
          <w:u w:val="single"/>
        </w:rPr>
      </w:pPr>
      <w:r w:rsidRPr="00504616">
        <w:rPr>
          <w:rFonts w:ascii="Times New Roman" w:eastAsia="Times New Roman" w:hAnsi="Times New Roman" w:cs="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F65679" w:rsidRPr="007B1F3E" w:rsidRDefault="00F65679" w:rsidP="00F65679">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32239C" w:rsidRPr="00FA40D3" w:rsidRDefault="0032239C" w:rsidP="000D688E">
      <w:pPr>
        <w:jc w:val="both"/>
        <w:rPr>
          <w:rFonts w:ascii="Times New Roman" w:eastAsia="Times New Roman" w:hAnsi="Times New Roman" w:cs="Times New Roman"/>
          <w:color w:val="0D0D0D" w:themeColor="text1" w:themeTint="F2"/>
          <w:sz w:val="27"/>
          <w:szCs w:val="27"/>
        </w:rPr>
      </w:pPr>
    </w:p>
    <w:tbl>
      <w:tblPr>
        <w:tblStyle w:val="a5"/>
        <w:tblW w:w="14674"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5670"/>
        <w:gridCol w:w="8363"/>
      </w:tblGrid>
      <w:tr w:rsidR="00FA40D3" w:rsidRPr="00FA40D3" w:rsidTr="00BC1BBB">
        <w:trPr>
          <w:trHeight w:val="622"/>
        </w:trPr>
        <w:tc>
          <w:tcPr>
            <w:tcW w:w="14674" w:type="dxa"/>
            <w:gridSpan w:val="3"/>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b/>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Інформація про суб’єкт надання адміністративної послуги</w:t>
            </w:r>
          </w:p>
          <w:p w:rsidR="0032239C" w:rsidRPr="00FA40D3" w:rsidRDefault="00F35A6C">
            <w:pPr>
              <w:jc w:val="center"/>
              <w:rPr>
                <w:rFonts w:ascii="Times New Roman" w:eastAsia="Times New Roman" w:hAnsi="Times New Roman" w:cs="Times New Roman"/>
                <w:b/>
                <w:i/>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та/або центр надання адміністративних послуг</w:t>
            </w:r>
          </w:p>
        </w:tc>
      </w:tr>
      <w:tr w:rsidR="00F65679" w:rsidRPr="00FA40D3" w:rsidTr="00974EE1">
        <w:tc>
          <w:tcPr>
            <w:tcW w:w="641" w:type="dxa"/>
            <w:tcBorders>
              <w:top w:val="single" w:sz="6" w:space="0" w:color="000000"/>
              <w:left w:val="single" w:sz="6" w:space="0" w:color="000000"/>
              <w:bottom w:val="single" w:sz="6" w:space="0" w:color="000000"/>
              <w:right w:val="single" w:sz="6" w:space="0" w:color="000000"/>
            </w:tcBorders>
          </w:tcPr>
          <w:p w:rsidR="00F65679" w:rsidRPr="00FA40D3" w:rsidRDefault="00F65679">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rsidR="00F65679" w:rsidRPr="00FA40D3" w:rsidRDefault="00F65679" w:rsidP="003B305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rsidR="00F65679" w:rsidRPr="00322F12" w:rsidRDefault="00F65679" w:rsidP="00A41F77">
            <w:pPr>
              <w:jc w:val="both"/>
              <w:rPr>
                <w:rFonts w:ascii="Times New Roman" w:eastAsia="Times New Roman" w:hAnsi="Times New Roman" w:cs="Times New Roman"/>
                <w:color w:val="0D0D0D" w:themeColor="text1" w:themeTint="F2"/>
                <w:sz w:val="27"/>
                <w:szCs w:val="27"/>
              </w:rPr>
            </w:pPr>
            <w:r w:rsidRPr="00322F12">
              <w:rPr>
                <w:rFonts w:ascii="Times New Roman" w:eastAsia="Times New Roman" w:hAnsi="Times New Roman" w:cs="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746BF1" w:rsidRPr="00FA40D3" w:rsidTr="00974EE1">
        <w:trPr>
          <w:trHeight w:val="720"/>
        </w:trPr>
        <w:tc>
          <w:tcPr>
            <w:tcW w:w="641" w:type="dxa"/>
            <w:tcBorders>
              <w:top w:val="single" w:sz="6" w:space="0" w:color="000000"/>
              <w:left w:val="single" w:sz="6" w:space="0" w:color="000000"/>
              <w:bottom w:val="single" w:sz="6" w:space="0" w:color="000000"/>
              <w:right w:val="single" w:sz="6" w:space="0" w:color="000000"/>
            </w:tcBorders>
          </w:tcPr>
          <w:p w:rsidR="00746BF1" w:rsidRPr="00FA40D3" w:rsidRDefault="00746BF1">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rsidR="00746BF1" w:rsidRPr="00FA40D3" w:rsidRDefault="00746BF1" w:rsidP="003B305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rsidR="00746BF1" w:rsidRPr="00367ED8" w:rsidRDefault="00746BF1" w:rsidP="00FF000A">
            <w:pPr>
              <w:jc w:val="both"/>
              <w:rPr>
                <w:rFonts w:ascii="Times New Roman" w:eastAsia="Times New Roman" w:hAnsi="Times New Roman" w:cs="Times New Roman"/>
                <w:color w:val="0D0D0D" w:themeColor="text1" w:themeTint="F2"/>
                <w:sz w:val="26"/>
                <w:szCs w:val="26"/>
              </w:rPr>
            </w:pPr>
            <w:r w:rsidRPr="00367ED8">
              <w:rPr>
                <w:rFonts w:ascii="Times New Roman" w:eastAsia="Times New Roman" w:hAnsi="Times New Roman" w:cs="Times New Roman"/>
                <w:color w:val="0D0D0D" w:themeColor="text1" w:themeTint="F2"/>
                <w:sz w:val="26"/>
                <w:szCs w:val="26"/>
              </w:rPr>
              <w:t>Понеділок-четвер – з 08 год. 00 хв. до 17 год.15 хв.</w:t>
            </w:r>
          </w:p>
          <w:p w:rsidR="00746BF1" w:rsidRPr="00367ED8" w:rsidRDefault="00746BF1" w:rsidP="00FF000A">
            <w:pPr>
              <w:jc w:val="both"/>
              <w:rPr>
                <w:rFonts w:ascii="Times New Roman" w:eastAsia="Times New Roman" w:hAnsi="Times New Roman" w:cs="Times New Roman"/>
                <w:color w:val="0D0D0D" w:themeColor="text1" w:themeTint="F2"/>
                <w:sz w:val="26"/>
                <w:szCs w:val="26"/>
              </w:rPr>
            </w:pPr>
            <w:r w:rsidRPr="00367ED8">
              <w:rPr>
                <w:rFonts w:ascii="Times New Roman" w:eastAsia="Times New Roman" w:hAnsi="Times New Roman" w:cs="Times New Roman"/>
                <w:color w:val="0D0D0D" w:themeColor="text1" w:themeTint="F2"/>
                <w:sz w:val="26"/>
                <w:szCs w:val="26"/>
              </w:rPr>
              <w:t>П’ятниця – з 08 год. 00 хв. до 16 год.00 хв.</w:t>
            </w:r>
          </w:p>
          <w:p w:rsidR="00746BF1" w:rsidRPr="00367ED8" w:rsidRDefault="00746BF1" w:rsidP="00803E97">
            <w:pPr>
              <w:jc w:val="both"/>
              <w:rPr>
                <w:rFonts w:ascii="Times New Roman" w:eastAsia="Times New Roman" w:hAnsi="Times New Roman" w:cs="Times New Roman"/>
                <w:sz w:val="26"/>
                <w:szCs w:val="26"/>
              </w:rPr>
            </w:pPr>
            <w:r w:rsidRPr="00367ED8">
              <w:rPr>
                <w:rFonts w:ascii="Times New Roman" w:eastAsia="Times New Roman" w:hAnsi="Times New Roman" w:cs="Times New Roman"/>
                <w:sz w:val="26"/>
                <w:szCs w:val="26"/>
              </w:rPr>
              <w:t>Обідня перерва –</w:t>
            </w:r>
            <w:bookmarkStart w:id="1" w:name="_GoBack"/>
            <w:bookmarkEnd w:id="1"/>
            <w:r w:rsidRPr="00367ED8">
              <w:rPr>
                <w:rFonts w:ascii="Times New Roman" w:eastAsia="Times New Roman" w:hAnsi="Times New Roman" w:cs="Times New Roman"/>
                <w:sz w:val="26"/>
                <w:szCs w:val="26"/>
              </w:rPr>
              <w:t>з 12 год.00 хв. до 13 год. 00 хв.</w:t>
            </w:r>
          </w:p>
        </w:tc>
      </w:tr>
      <w:tr w:rsidR="00746BF1" w:rsidRPr="00FA40D3" w:rsidTr="00974EE1">
        <w:tc>
          <w:tcPr>
            <w:tcW w:w="641" w:type="dxa"/>
            <w:tcBorders>
              <w:top w:val="single" w:sz="6" w:space="0" w:color="000000"/>
              <w:left w:val="single" w:sz="6" w:space="0" w:color="000000"/>
              <w:bottom w:val="single" w:sz="6" w:space="0" w:color="000000"/>
              <w:right w:val="single" w:sz="6" w:space="0" w:color="000000"/>
            </w:tcBorders>
          </w:tcPr>
          <w:p w:rsidR="00746BF1" w:rsidRPr="00FA40D3" w:rsidRDefault="00746BF1">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3</w:t>
            </w:r>
          </w:p>
        </w:tc>
        <w:tc>
          <w:tcPr>
            <w:tcW w:w="5670" w:type="dxa"/>
            <w:tcBorders>
              <w:top w:val="single" w:sz="6" w:space="0" w:color="000000"/>
              <w:left w:val="single" w:sz="6" w:space="0" w:color="000000"/>
              <w:bottom w:val="single" w:sz="6" w:space="0" w:color="000000"/>
              <w:right w:val="single" w:sz="6" w:space="0" w:color="000000"/>
            </w:tcBorders>
          </w:tcPr>
          <w:p w:rsidR="00746BF1" w:rsidRPr="00FA40D3" w:rsidRDefault="00746BF1" w:rsidP="003B305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Телефон, адреса електронної пошти та вебсайт</w:t>
            </w:r>
          </w:p>
        </w:tc>
        <w:tc>
          <w:tcPr>
            <w:tcW w:w="8363" w:type="dxa"/>
            <w:tcBorders>
              <w:top w:val="single" w:sz="6" w:space="0" w:color="000000"/>
              <w:left w:val="single" w:sz="6" w:space="0" w:color="000000"/>
              <w:bottom w:val="single" w:sz="6" w:space="0" w:color="000000"/>
              <w:right w:val="single" w:sz="6" w:space="0" w:color="000000"/>
            </w:tcBorders>
          </w:tcPr>
          <w:p w:rsidR="00746BF1" w:rsidRDefault="00746BF1" w:rsidP="00FF000A">
            <w:pPr>
              <w:jc w:val="both"/>
              <w:rPr>
                <w:rFonts w:ascii="Times New Roman" w:eastAsia="Times New Roman" w:hAnsi="Times New Roman" w:cs="Times New Roman"/>
                <w:color w:val="0D0D0D" w:themeColor="text1" w:themeTint="F2"/>
                <w:sz w:val="26"/>
                <w:szCs w:val="26"/>
              </w:rPr>
            </w:pPr>
            <w:r w:rsidRPr="004C1543">
              <w:rPr>
                <w:rFonts w:ascii="Times New Roman" w:eastAsia="Times New Roman" w:hAnsi="Times New Roman" w:cs="Times New Roman"/>
                <w:color w:val="0D0D0D" w:themeColor="text1" w:themeTint="F2"/>
                <w:sz w:val="26"/>
                <w:szCs w:val="26"/>
              </w:rPr>
              <w:t xml:space="preserve">+38 066 455 89 34, </w:t>
            </w:r>
            <w:hyperlink r:id="rId8" w:history="1">
              <w:r w:rsidRPr="00687896">
                <w:rPr>
                  <w:rStyle w:val="ab"/>
                  <w:rFonts w:ascii="Times New Roman" w:eastAsia="Times New Roman" w:hAnsi="Times New Roman"/>
                  <w:sz w:val="26"/>
                  <w:szCs w:val="26"/>
                </w:rPr>
                <w:t>inbox6@olex.kr-admin.gov.ua</w:t>
              </w:r>
            </w:hyperlink>
          </w:p>
          <w:p w:rsidR="00746BF1" w:rsidRPr="004D21A4" w:rsidRDefault="00746BF1" w:rsidP="00FF000A">
            <w:pPr>
              <w:jc w:val="both"/>
              <w:rPr>
                <w:rFonts w:ascii="Times New Roman" w:eastAsia="Times New Roman" w:hAnsi="Times New Roman" w:cs="Times New Roman"/>
                <w:color w:val="FF0000"/>
                <w:sz w:val="26"/>
                <w:szCs w:val="26"/>
              </w:rPr>
            </w:pPr>
            <w:proofErr w:type="spellStart"/>
            <w:r w:rsidRPr="00367ED8">
              <w:rPr>
                <w:rFonts w:ascii="Times New Roman" w:eastAsia="Times New Roman" w:hAnsi="Times New Roman" w:cs="Times New Roman"/>
                <w:sz w:val="26"/>
                <w:szCs w:val="26"/>
              </w:rPr>
              <w:t>Вебсайт</w:t>
            </w:r>
            <w:proofErr w:type="spellEnd"/>
            <w:r>
              <w:rPr>
                <w:rFonts w:ascii="Times New Roman" w:eastAsia="Times New Roman" w:hAnsi="Times New Roman" w:cs="Times New Roman"/>
                <w:color w:val="FF0000"/>
                <w:sz w:val="26"/>
                <w:szCs w:val="26"/>
              </w:rPr>
              <w:t xml:space="preserve"> </w:t>
            </w:r>
            <w:r w:rsidRPr="00A25BDC">
              <w:rPr>
                <w:rFonts w:ascii="Times New Roman" w:eastAsia="Times New Roman" w:hAnsi="Times New Roman" w:cs="Times New Roman"/>
                <w:sz w:val="26"/>
                <w:szCs w:val="26"/>
              </w:rPr>
              <w:t>-</w:t>
            </w:r>
            <w:r>
              <w:rPr>
                <w:rFonts w:ascii="Times New Roman" w:eastAsia="Times New Roman" w:hAnsi="Times New Roman" w:cs="Times New Roman"/>
                <w:color w:val="FF0000"/>
                <w:sz w:val="26"/>
                <w:szCs w:val="26"/>
              </w:rPr>
              <w:t xml:space="preserve"> </w:t>
            </w:r>
            <w:hyperlink r:id="rId9" w:history="1">
              <w:r w:rsidRPr="00DB6CA2">
                <w:rPr>
                  <w:rStyle w:val="ab"/>
                  <w:rFonts w:ascii="Times New Roman" w:eastAsia="Times New Roman" w:hAnsi="Times New Roman"/>
                  <w:sz w:val="26"/>
                  <w:szCs w:val="26"/>
                </w:rPr>
                <w:t>https://alex.gov.ua</w:t>
              </w:r>
            </w:hyperlink>
            <w:r>
              <w:rPr>
                <w:rFonts w:ascii="Times New Roman" w:eastAsia="Times New Roman" w:hAnsi="Times New Roman" w:cs="Times New Roman"/>
                <w:color w:val="FF0000"/>
                <w:sz w:val="26"/>
                <w:szCs w:val="26"/>
              </w:rPr>
              <w:t xml:space="preserve"> </w:t>
            </w:r>
          </w:p>
        </w:tc>
      </w:tr>
      <w:tr w:rsidR="00FA40D3" w:rsidRPr="00FA40D3" w:rsidTr="00BC1BBB">
        <w:tc>
          <w:tcPr>
            <w:tcW w:w="14674" w:type="dxa"/>
            <w:gridSpan w:val="3"/>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b/>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Нормативні акти, якими регламентується надання адміністративної послуги</w:t>
            </w:r>
          </w:p>
        </w:tc>
      </w:tr>
      <w:tr w:rsidR="00FA40D3" w:rsidRPr="00FA40D3" w:rsidTr="00FA6310">
        <w:trPr>
          <w:trHeight w:val="1794"/>
        </w:trPr>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4</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3B305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F35A6C" w:rsidP="00F65679">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Закон України </w:t>
            </w:r>
            <w:r w:rsidR="00504616">
              <w:rPr>
                <w:rFonts w:ascii="Times New Roman" w:eastAsia="Times New Roman" w:hAnsi="Times New Roman" w:cs="Times New Roman"/>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504616">
              <w:rPr>
                <w:rFonts w:ascii="Times New Roman" w:eastAsia="Times New Roman" w:hAnsi="Times New Roman" w:cs="Times New Roman"/>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 xml:space="preserve"> (далі – Закон)</w:t>
            </w:r>
          </w:p>
          <w:p w:rsidR="0032239C" w:rsidRPr="00FA40D3" w:rsidRDefault="00F35A6C" w:rsidP="00F65679">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Закон України </w:t>
            </w:r>
            <w:r w:rsidR="00504616">
              <w:rPr>
                <w:rFonts w:ascii="Times New Roman" w:eastAsia="Times New Roman" w:hAnsi="Times New Roman" w:cs="Times New Roman"/>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Про адміністративну процедуру</w:t>
            </w:r>
            <w:r w:rsidR="00504616">
              <w:rPr>
                <w:rFonts w:ascii="Times New Roman" w:eastAsia="Times New Roman" w:hAnsi="Times New Roman" w:cs="Times New Roman"/>
                <w:color w:val="0D0D0D" w:themeColor="text1" w:themeTint="F2"/>
                <w:sz w:val="27"/>
                <w:szCs w:val="27"/>
              </w:rPr>
              <w:t>»</w:t>
            </w:r>
          </w:p>
          <w:p w:rsidR="0032239C" w:rsidRPr="00FA40D3" w:rsidRDefault="00F35A6C" w:rsidP="0050461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Закон України </w:t>
            </w:r>
            <w:r w:rsidR="00504616">
              <w:rPr>
                <w:rFonts w:ascii="Times New Roman" w:eastAsia="Times New Roman" w:hAnsi="Times New Roman" w:cs="Times New Roman"/>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Про адміністративні послуги</w:t>
            </w:r>
            <w:r w:rsidR="00504616">
              <w:rPr>
                <w:rFonts w:ascii="Times New Roman" w:eastAsia="Times New Roman" w:hAnsi="Times New Roman" w:cs="Times New Roman"/>
                <w:color w:val="0D0D0D" w:themeColor="text1" w:themeTint="F2"/>
                <w:sz w:val="27"/>
                <w:szCs w:val="27"/>
              </w:rPr>
              <w:t>»</w:t>
            </w:r>
          </w:p>
        </w:tc>
      </w:tr>
      <w:tr w:rsidR="00FA40D3" w:rsidRPr="00FA40D3" w:rsidTr="000D688E">
        <w:trPr>
          <w:trHeight w:val="396"/>
        </w:trPr>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rsidP="00801161">
            <w:pPr>
              <w:spacing w:before="120" w:after="120"/>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lastRenderedPageBreak/>
              <w:t>5</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801161">
            <w:pPr>
              <w:spacing w:before="120" w:after="120"/>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9B1727" w:rsidP="00801161">
            <w:pPr>
              <w:spacing w:before="120" w:after="120"/>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w:t>
            </w:r>
          </w:p>
        </w:tc>
      </w:tr>
      <w:tr w:rsidR="00FA40D3" w:rsidRPr="00FA40D3" w:rsidTr="00BC1BBB">
        <w:tc>
          <w:tcPr>
            <w:tcW w:w="14674" w:type="dxa"/>
            <w:gridSpan w:val="3"/>
            <w:tcBorders>
              <w:top w:val="single" w:sz="6" w:space="0" w:color="000000"/>
              <w:left w:val="single" w:sz="6" w:space="0" w:color="000000"/>
              <w:bottom w:val="single" w:sz="6" w:space="0" w:color="000000"/>
              <w:right w:val="single" w:sz="6" w:space="0" w:color="000000"/>
            </w:tcBorders>
          </w:tcPr>
          <w:p w:rsidR="0032239C" w:rsidRPr="00FA40D3" w:rsidRDefault="00F35A6C" w:rsidP="00801161">
            <w:pPr>
              <w:spacing w:before="120" w:after="120"/>
              <w:jc w:val="center"/>
              <w:rPr>
                <w:rFonts w:ascii="Times New Roman" w:eastAsia="Times New Roman" w:hAnsi="Times New Roman" w:cs="Times New Roman"/>
                <w:b/>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Умови отримання адміністративної послуги</w:t>
            </w:r>
          </w:p>
        </w:tc>
      </w:tr>
      <w:tr w:rsidR="00FA40D3" w:rsidRPr="00FA40D3" w:rsidTr="00974EE1">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6</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pPr>
              <w:keepNext/>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F35A6C" w:rsidP="00F65679">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Звернення члена сім’ї загиблого (померлого) </w:t>
            </w:r>
            <w:r w:rsidR="00C5699F" w:rsidRPr="00FA40D3">
              <w:rPr>
                <w:rFonts w:ascii="Times New Roman" w:eastAsia="Times New Roman" w:hAnsi="Times New Roman" w:cs="Times New Roman"/>
                <w:color w:val="0D0D0D" w:themeColor="text1" w:themeTint="F2"/>
                <w:sz w:val="27"/>
                <w:szCs w:val="27"/>
              </w:rPr>
              <w:t>ветерана війни</w:t>
            </w:r>
            <w:r w:rsidRPr="00FA40D3">
              <w:rPr>
                <w:rFonts w:ascii="Times New Roman" w:eastAsia="Times New Roman" w:hAnsi="Times New Roman" w:cs="Times New Roman"/>
                <w:color w:val="0D0D0D" w:themeColor="text1" w:themeTint="F2"/>
                <w:sz w:val="27"/>
                <w:szCs w:val="27"/>
              </w:rPr>
              <w:t>, зазначеного у статт</w:t>
            </w:r>
            <w:r w:rsidR="003903FF" w:rsidRPr="00FA40D3">
              <w:rPr>
                <w:rFonts w:ascii="Times New Roman" w:eastAsia="Times New Roman" w:hAnsi="Times New Roman" w:cs="Times New Roman"/>
                <w:color w:val="0D0D0D" w:themeColor="text1" w:themeTint="F2"/>
                <w:sz w:val="27"/>
                <w:szCs w:val="27"/>
              </w:rPr>
              <w:t xml:space="preserve">і </w:t>
            </w:r>
            <w:r w:rsidRPr="00FA40D3">
              <w:rPr>
                <w:rFonts w:ascii="Times New Roman" w:eastAsia="Times New Roman" w:hAnsi="Times New Roman" w:cs="Times New Roman"/>
                <w:color w:val="0D0D0D" w:themeColor="text1" w:themeTint="F2"/>
                <w:sz w:val="27"/>
                <w:szCs w:val="27"/>
              </w:rPr>
              <w:t>10</w:t>
            </w:r>
            <w:r w:rsidR="008C179D" w:rsidRPr="00FA40D3">
              <w:rPr>
                <w:rFonts w:ascii="Times New Roman" w:eastAsia="Times New Roman" w:hAnsi="Times New Roman" w:cs="Times New Roman"/>
                <w:color w:val="0D0D0D" w:themeColor="text1" w:themeTint="F2"/>
                <w:sz w:val="27"/>
                <w:szCs w:val="27"/>
                <w:vertAlign w:val="superscript"/>
              </w:rPr>
              <w:t xml:space="preserve"> </w:t>
            </w:r>
            <w:r w:rsidRPr="00FA40D3">
              <w:rPr>
                <w:rFonts w:ascii="Times New Roman" w:eastAsia="Times New Roman" w:hAnsi="Times New Roman" w:cs="Times New Roman"/>
                <w:color w:val="0D0D0D" w:themeColor="text1" w:themeTint="F2"/>
                <w:sz w:val="27"/>
                <w:szCs w:val="27"/>
              </w:rPr>
              <w:t>Закону, з числа:</w:t>
            </w:r>
          </w:p>
          <w:p w:rsidR="0032239C" w:rsidRPr="00FA40D3" w:rsidRDefault="00F35A6C" w:rsidP="00F65679">
            <w:pPr>
              <w:shd w:val="clear" w:color="auto" w:fill="FFFFFF"/>
              <w:jc w:val="both"/>
              <w:rPr>
                <w:rFonts w:ascii="Times New Roman" w:eastAsia="Times New Roman" w:hAnsi="Times New Roman" w:cs="Times New Roman"/>
                <w:color w:val="0D0D0D" w:themeColor="text1" w:themeTint="F2"/>
                <w:sz w:val="27"/>
                <w:szCs w:val="27"/>
              </w:rPr>
            </w:pPr>
            <w:bookmarkStart w:id="2" w:name="1fob9te" w:colFirst="0" w:colLast="0"/>
            <w:bookmarkEnd w:id="2"/>
            <w:r w:rsidRPr="00FA40D3">
              <w:rPr>
                <w:rFonts w:ascii="Times New Roman" w:eastAsia="Times New Roman" w:hAnsi="Times New Roman" w:cs="Times New Roman"/>
                <w:color w:val="0D0D0D" w:themeColor="text1" w:themeTint="F2"/>
                <w:sz w:val="27"/>
                <w:szCs w:val="27"/>
              </w:rPr>
              <w:t>батьків;</w:t>
            </w:r>
          </w:p>
          <w:p w:rsidR="0032239C" w:rsidRPr="00FA40D3" w:rsidRDefault="00F35A6C" w:rsidP="00F65679">
            <w:pPr>
              <w:shd w:val="clear" w:color="auto" w:fill="FFFFFF"/>
              <w:jc w:val="both"/>
              <w:rPr>
                <w:rFonts w:ascii="Times New Roman" w:eastAsia="Times New Roman" w:hAnsi="Times New Roman" w:cs="Times New Roman"/>
                <w:color w:val="0D0D0D" w:themeColor="text1" w:themeTint="F2"/>
                <w:sz w:val="27"/>
                <w:szCs w:val="27"/>
              </w:rPr>
            </w:pPr>
            <w:bookmarkStart w:id="3" w:name="tyjcwt" w:colFirst="0" w:colLast="0"/>
            <w:bookmarkEnd w:id="3"/>
            <w:r w:rsidRPr="00FA40D3">
              <w:rPr>
                <w:rFonts w:ascii="Times New Roman" w:eastAsia="Times New Roman" w:hAnsi="Times New Roman" w:cs="Times New Roman"/>
                <w:color w:val="0D0D0D" w:themeColor="text1" w:themeTint="F2"/>
                <w:sz w:val="27"/>
                <w:szCs w:val="27"/>
              </w:rPr>
              <w:t>одного з подружжя, який не одружився вдруге, незалежно від того, виплачується йому пенсія чи ні;</w:t>
            </w:r>
          </w:p>
          <w:p w:rsidR="0032239C" w:rsidRPr="00FA40D3" w:rsidRDefault="00F35A6C" w:rsidP="00F65679">
            <w:pPr>
              <w:shd w:val="clear" w:color="auto" w:fill="FFFFFF"/>
              <w:jc w:val="both"/>
              <w:rPr>
                <w:rFonts w:ascii="Times New Roman" w:eastAsia="Times New Roman" w:hAnsi="Times New Roman" w:cs="Times New Roman"/>
                <w:color w:val="0D0D0D" w:themeColor="text1" w:themeTint="F2"/>
                <w:sz w:val="27"/>
                <w:szCs w:val="27"/>
              </w:rPr>
            </w:pPr>
            <w:bookmarkStart w:id="4" w:name="3dy6vkm" w:colFirst="0" w:colLast="0"/>
            <w:bookmarkEnd w:id="4"/>
            <w:r w:rsidRPr="00FA40D3">
              <w:rPr>
                <w:rFonts w:ascii="Times New Roman" w:eastAsia="Times New Roman" w:hAnsi="Times New Roman" w:cs="Times New Roman"/>
                <w:color w:val="0D0D0D" w:themeColor="text1" w:themeTint="F2"/>
                <w:sz w:val="27"/>
                <w:szCs w:val="27"/>
              </w:rPr>
              <w:t>дітей, які не мають (і не мали) своїх сімей;</w:t>
            </w:r>
          </w:p>
          <w:p w:rsidR="0032239C" w:rsidRPr="00FA40D3" w:rsidRDefault="00F35A6C" w:rsidP="00F65679">
            <w:pPr>
              <w:shd w:val="clear" w:color="auto" w:fill="FFFFFF"/>
              <w:jc w:val="both"/>
              <w:rPr>
                <w:rFonts w:ascii="Times New Roman" w:eastAsia="Times New Roman" w:hAnsi="Times New Roman" w:cs="Times New Roman"/>
                <w:color w:val="0D0D0D" w:themeColor="text1" w:themeTint="F2"/>
                <w:sz w:val="27"/>
                <w:szCs w:val="27"/>
              </w:rPr>
            </w:pPr>
            <w:bookmarkStart w:id="5" w:name="1t3h5sf" w:colFirst="0" w:colLast="0"/>
            <w:bookmarkEnd w:id="5"/>
            <w:r w:rsidRPr="00FA40D3">
              <w:rPr>
                <w:rFonts w:ascii="Times New Roman" w:eastAsia="Times New Roman" w:hAnsi="Times New Roman" w:cs="Times New Roman"/>
                <w:color w:val="0D0D0D" w:themeColor="text1" w:themeTint="F2"/>
                <w:sz w:val="27"/>
                <w:szCs w:val="27"/>
              </w:rPr>
              <w:t>дітей, які мають свої сім’ї, але стали особами з інвалідністю до досягнення повноліття;</w:t>
            </w:r>
          </w:p>
          <w:p w:rsidR="0032239C" w:rsidRPr="00FA40D3" w:rsidRDefault="00F35A6C" w:rsidP="00F65679">
            <w:pPr>
              <w:shd w:val="clear" w:color="auto" w:fill="FFFFFF"/>
              <w:jc w:val="both"/>
              <w:rPr>
                <w:rFonts w:ascii="Times New Roman" w:eastAsia="Times New Roman" w:hAnsi="Times New Roman" w:cs="Times New Roman"/>
                <w:color w:val="0D0D0D" w:themeColor="text1" w:themeTint="F2"/>
                <w:sz w:val="27"/>
                <w:szCs w:val="27"/>
              </w:rPr>
            </w:pPr>
            <w:bookmarkStart w:id="6" w:name="4d34og8" w:colFirst="0" w:colLast="0"/>
            <w:bookmarkEnd w:id="6"/>
            <w:r w:rsidRPr="00FA40D3">
              <w:rPr>
                <w:rFonts w:ascii="Times New Roman" w:eastAsia="Times New Roman" w:hAnsi="Times New Roman" w:cs="Times New Roman"/>
                <w:color w:val="0D0D0D" w:themeColor="text1" w:themeTint="F2"/>
                <w:sz w:val="27"/>
                <w:szCs w:val="27"/>
              </w:rPr>
              <w:t>дітей, обоє з батьків яких загинули або пропали безвісти;</w:t>
            </w:r>
          </w:p>
          <w:p w:rsidR="0032239C" w:rsidRPr="00FA40D3" w:rsidRDefault="00F35A6C" w:rsidP="00F65679">
            <w:pPr>
              <w:shd w:val="clear" w:color="auto" w:fill="FFFFFF"/>
              <w:jc w:val="both"/>
              <w:rPr>
                <w:rFonts w:ascii="Times New Roman" w:eastAsia="Times New Roman" w:hAnsi="Times New Roman" w:cs="Times New Roman"/>
                <w:color w:val="0D0D0D" w:themeColor="text1" w:themeTint="F2"/>
                <w:sz w:val="27"/>
                <w:szCs w:val="27"/>
              </w:rPr>
            </w:pPr>
            <w:bookmarkStart w:id="7" w:name="2s8eyo1" w:colFirst="0" w:colLast="0"/>
            <w:bookmarkEnd w:id="7"/>
            <w:r w:rsidRPr="00FA40D3">
              <w:rPr>
                <w:rFonts w:ascii="Times New Roman" w:eastAsia="Times New Roman" w:hAnsi="Times New Roman" w:cs="Times New Roman"/>
                <w:color w:val="0D0D0D" w:themeColor="text1" w:themeTint="F2"/>
                <w:sz w:val="27"/>
                <w:szCs w:val="27"/>
              </w:rPr>
              <w:t>утриманців загиблого (померлого), яким у зв’язку з цим виплачується пенсія.</w:t>
            </w:r>
          </w:p>
        </w:tc>
      </w:tr>
      <w:tr w:rsidR="00FA40D3" w:rsidRPr="00FA40D3" w:rsidTr="00974EE1">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7</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3B3056">
            <w:pPr>
              <w:keepNext/>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E94362" w:rsidRPr="00FA40D3" w:rsidRDefault="00E94362" w:rsidP="00E94362">
            <w:pPr>
              <w:keepNext/>
              <w:pBdr>
                <w:top w:val="nil"/>
                <w:left w:val="nil"/>
                <w:bottom w:val="nil"/>
                <w:right w:val="nil"/>
                <w:between w:val="nil"/>
              </w:pBdr>
              <w:spacing w:after="240"/>
              <w:jc w:val="both"/>
              <w:rPr>
                <w:rFonts w:ascii="Times New Roman" w:eastAsia="Times New Roman" w:hAnsi="Times New Roman" w:cs="Times New Roman"/>
                <w:b/>
                <w:color w:val="0D0D0D" w:themeColor="text1" w:themeTint="F2"/>
                <w:sz w:val="27"/>
                <w:szCs w:val="27"/>
              </w:rPr>
            </w:pPr>
            <w:r w:rsidRPr="00FA40D3">
              <w:rPr>
                <w:rFonts w:ascii="Times New Roman" w:eastAsia="Times New Roman" w:hAnsi="Times New Roman" w:cs="Times New Roman"/>
                <w:b/>
                <w:color w:val="0D0D0D" w:themeColor="text1" w:themeTint="F2"/>
                <w:sz w:val="27"/>
                <w:szCs w:val="27"/>
              </w:rPr>
              <w:t xml:space="preserve">До місцевого </w:t>
            </w:r>
            <w:r w:rsidRPr="00FA40D3">
              <w:rPr>
                <w:rFonts w:ascii="Times New Roman" w:eastAsia="Times New Roman" w:hAnsi="Times New Roman" w:cs="Times New Roman"/>
                <w:b/>
                <w:bCs/>
                <w:color w:val="0D0D0D" w:themeColor="text1" w:themeTint="F2"/>
                <w:sz w:val="27"/>
                <w:szCs w:val="27"/>
              </w:rPr>
              <w:t>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w:t>
            </w:r>
            <w:r w:rsidRPr="00FA40D3">
              <w:rPr>
                <w:rFonts w:ascii="Times New Roman" w:eastAsia="Times New Roman" w:hAnsi="Times New Roman" w:cs="Times New Roman"/>
                <w:color w:val="0D0D0D" w:themeColor="text1" w:themeTint="F2"/>
                <w:sz w:val="27"/>
                <w:szCs w:val="27"/>
              </w:rPr>
              <w:t xml:space="preserve"> – </w:t>
            </w:r>
            <w:r w:rsidRPr="00FA40D3">
              <w:rPr>
                <w:rFonts w:ascii="Times New Roman" w:eastAsia="Times New Roman" w:hAnsi="Times New Roman" w:cs="Times New Roman"/>
                <w:b/>
                <w:color w:val="0D0D0D" w:themeColor="text1" w:themeTint="F2"/>
                <w:sz w:val="27"/>
                <w:szCs w:val="27"/>
              </w:rPr>
              <w:t>місцевий структурний підрозділ з питань ветеранської політики) члени сімей загиблих (померлих) ветеранів війни подають</w:t>
            </w:r>
            <w:r w:rsidRPr="00FA40D3">
              <w:rPr>
                <w:rFonts w:ascii="Times New Roman" w:eastAsia="Times New Roman" w:hAnsi="Times New Roman" w:cs="Times New Roman"/>
                <w:color w:val="0D0D0D" w:themeColor="text1" w:themeTint="F2"/>
                <w:sz w:val="27"/>
                <w:szCs w:val="27"/>
              </w:rPr>
              <w:t>:</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 заяву довільної форми;</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2) 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3) копію документа, що засвідчує реєстрацію у Державному реєстрі фізичних осіб </w:t>
            </w:r>
            <w:r w:rsidRPr="00FA40D3">
              <w:rPr>
                <w:rFonts w:ascii="Times New Roman" w:eastAsia="Times New Roman" w:hAnsi="Times New Roman" w:cs="Times New Roman"/>
                <w:bCs/>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sidRPr="00FA40D3">
              <w:rPr>
                <w:rFonts w:ascii="Times New Roman" w:eastAsia="Times New Roman" w:hAnsi="Times New Roman" w:cs="Times New Roman"/>
                <w:bCs/>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 xml:space="preserve"> платників податків, внесені до паспорта громадянина України;</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4) копію свідоцтва про смерть члена сім’ї або повідомлення про його загибель;</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5) копію </w:t>
            </w:r>
            <w:r w:rsidRPr="00FA40D3">
              <w:rPr>
                <w:rFonts w:ascii="Times New Roman" w:hAnsi="Times New Roman" w:cs="Times New Roman"/>
                <w:color w:val="0D0D0D" w:themeColor="text1" w:themeTint="F2"/>
                <w:sz w:val="27"/>
                <w:szCs w:val="27"/>
                <w:shd w:val="clear" w:color="auto" w:fill="FFFFFF"/>
              </w:rPr>
              <w:t>постанови (рішення) відповідної військово-лікарської (лікарсько-експертної, медичної) комісії (крім випадків, коли особа пропала безвісти)</w:t>
            </w:r>
            <w:r w:rsidRPr="00FA40D3">
              <w:rPr>
                <w:rFonts w:ascii="Times New Roman" w:eastAsia="Times New Roman" w:hAnsi="Times New Roman" w:cs="Times New Roman"/>
                <w:color w:val="0D0D0D" w:themeColor="text1" w:themeTint="F2"/>
                <w:sz w:val="27"/>
                <w:szCs w:val="27"/>
              </w:rPr>
              <w:t>;</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6) копію свідоцтва про шлюб – для дружини /чоловіка;</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7) копію свідоцтва про народження загиблого (померлого) – для батьків;</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8) копію свідоцтва про народження дитини – для дітей загиблого (померлого);</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9) довідку про призначення пенсії у разі втрати</w:t>
            </w:r>
            <w:r w:rsidR="00EE526D" w:rsidRPr="00FA40D3">
              <w:rPr>
                <w:rFonts w:ascii="Times New Roman" w:eastAsia="Times New Roman" w:hAnsi="Times New Roman" w:cs="Times New Roman"/>
                <w:color w:val="0D0D0D" w:themeColor="text1" w:themeTint="F2"/>
                <w:sz w:val="27"/>
                <w:szCs w:val="27"/>
              </w:rPr>
              <w:br/>
            </w:r>
            <w:r w:rsidRPr="00FA40D3">
              <w:rPr>
                <w:rFonts w:ascii="Times New Roman" w:eastAsia="Times New Roman" w:hAnsi="Times New Roman" w:cs="Times New Roman"/>
                <w:color w:val="0D0D0D" w:themeColor="text1" w:themeTint="F2"/>
                <w:sz w:val="27"/>
                <w:szCs w:val="27"/>
              </w:rPr>
              <w:t>годувальника – для осіб, які перебували на утриманні ветерана війни;</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10) довідку медичного закладу про інвалідність до досягнення повноліття – для дітей, яким встановлено інвалідність до 18 років;</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11) копію посвідчення загиблого (померлого) ветерана війни (за наявності);</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 xml:space="preserve">12) копію </w:t>
            </w:r>
            <w:r w:rsidRPr="00FA40D3">
              <w:rPr>
                <w:rFonts w:ascii="Times New Roman" w:hAnsi="Times New Roman" w:cs="Times New Roman"/>
                <w:color w:val="0D0D0D" w:themeColor="text1" w:themeTint="F2"/>
                <w:sz w:val="27"/>
                <w:szCs w:val="27"/>
                <w:shd w:val="clear" w:color="auto" w:fill="FFFFFF"/>
              </w:rPr>
              <w:t>витягу з рішення експертної команди з оцінювання повсякденного функціонування особи або довідки медико-соціальної експертної комісії</w:t>
            </w:r>
            <w:r w:rsidR="00EE526D" w:rsidRPr="00FA40D3">
              <w:rPr>
                <w:rFonts w:ascii="Times New Roman" w:eastAsia="Times New Roman" w:hAnsi="Times New Roman" w:cs="Times New Roman"/>
                <w:color w:val="0D0D0D" w:themeColor="text1" w:themeTint="F2"/>
                <w:sz w:val="27"/>
                <w:szCs w:val="27"/>
              </w:rPr>
              <w:t xml:space="preserve"> – </w:t>
            </w:r>
            <w:r w:rsidRPr="00FA40D3">
              <w:rPr>
                <w:rFonts w:ascii="Times New Roman" w:eastAsia="Times New Roman" w:hAnsi="Times New Roman" w:cs="Times New Roman"/>
                <w:color w:val="0D0D0D" w:themeColor="text1" w:themeTint="F2"/>
                <w:sz w:val="27"/>
                <w:szCs w:val="27"/>
              </w:rPr>
              <w:t>для дружин (чоловіків) осіб з інвалідністю внаслідок Другої світової війни, учасників війни і бойових дій, партизанів і підпільників, які не одружилися вдруге;</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13) 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w:t>
            </w:r>
            <w:r w:rsidR="00EE526D" w:rsidRPr="00FA40D3">
              <w:rPr>
                <w:rFonts w:ascii="Times New Roman" w:eastAsia="Times New Roman" w:hAnsi="Times New Roman" w:cs="Times New Roman"/>
                <w:color w:val="0D0D0D" w:themeColor="text1" w:themeTint="F2"/>
                <w:sz w:val="27"/>
                <w:szCs w:val="27"/>
              </w:rPr>
              <w:t xml:space="preserve"> – </w:t>
            </w:r>
            <w:r w:rsidRPr="00FA40D3">
              <w:rPr>
                <w:rFonts w:ascii="Times New Roman" w:eastAsia="Times New Roman" w:hAnsi="Times New Roman" w:cs="Times New Roman"/>
                <w:color w:val="0D0D0D" w:themeColor="text1" w:themeTint="F2"/>
                <w:sz w:val="27"/>
                <w:szCs w:val="27"/>
              </w:rPr>
              <w:t>для дружин (чоловіків), які не одружилися вдруге;</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14) документи про участь померлого ветерана у Другій світовій війні та війні з Японією у складі діючої армії та нагородження померлого ветерана за бойові дії державними нагородами та орденами і медалями колишнього Союзу РСР (крім ювілейних)</w:t>
            </w:r>
            <w:r w:rsidR="00EE526D" w:rsidRPr="00FA40D3">
              <w:rPr>
                <w:rFonts w:ascii="Times New Roman" w:eastAsia="Times New Roman" w:hAnsi="Times New Roman" w:cs="Times New Roman"/>
                <w:color w:val="0D0D0D" w:themeColor="text1" w:themeTint="F2"/>
                <w:sz w:val="27"/>
                <w:szCs w:val="27"/>
              </w:rPr>
              <w:t xml:space="preserve"> – </w:t>
            </w:r>
            <w:r w:rsidRPr="00FA40D3">
              <w:rPr>
                <w:rFonts w:ascii="Times New Roman" w:eastAsia="Times New Roman" w:hAnsi="Times New Roman" w:cs="Times New Roman"/>
                <w:color w:val="0D0D0D" w:themeColor="text1" w:themeTint="F2"/>
                <w:sz w:val="27"/>
                <w:szCs w:val="27"/>
              </w:rPr>
              <w:t>для дружин (чоловіків), які не одружилися вдруге;</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15) документи про навчання за денною або дуальною формою здобуття освіти у закладах професійної (професійно-технічної), фахової передвищої та вищої освіти – для дітей померлих учасників бойових дій;</w:t>
            </w:r>
          </w:p>
          <w:p w:rsidR="00E94362" w:rsidRPr="00FA40D3" w:rsidRDefault="00E94362" w:rsidP="00E94362">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16) копію посвідчення померлого учасника бойових дій – для дітей померлих учасників бойових дій;</w:t>
            </w:r>
          </w:p>
          <w:p w:rsidR="00E94362" w:rsidRPr="00FA40D3" w:rsidRDefault="00E94362" w:rsidP="00E94362">
            <w:pPr>
              <w:keepNext/>
              <w:pBdr>
                <w:top w:val="nil"/>
                <w:left w:val="nil"/>
                <w:bottom w:val="nil"/>
                <w:right w:val="nil"/>
                <w:between w:val="nil"/>
              </w:pBdr>
              <w:spacing w:after="240"/>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17)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w:t>
            </w:r>
            <w:r w:rsidR="00EE526D" w:rsidRPr="00FA40D3">
              <w:rPr>
                <w:rFonts w:ascii="Times New Roman" w:eastAsia="Times New Roman" w:hAnsi="Times New Roman" w:cs="Times New Roman"/>
                <w:color w:val="0D0D0D" w:themeColor="text1" w:themeTint="F2"/>
                <w:sz w:val="27"/>
                <w:szCs w:val="27"/>
              </w:rPr>
              <w:br/>
            </w:r>
            <w:r w:rsidRPr="00FA40D3">
              <w:rPr>
                <w:rFonts w:ascii="Times New Roman" w:eastAsia="Times New Roman" w:hAnsi="Times New Roman" w:cs="Times New Roman"/>
                <w:color w:val="0D0D0D" w:themeColor="text1" w:themeTint="F2"/>
                <w:sz w:val="27"/>
                <w:szCs w:val="27"/>
              </w:rPr>
              <w:t xml:space="preserve">14 років </w:t>
            </w:r>
            <w:r w:rsidRPr="00FA40D3">
              <w:rPr>
                <w:rFonts w:ascii="Times New Roman" w:eastAsia="Times New Roman" w:hAnsi="Times New Roman" w:cs="Times New Roman"/>
                <w:b/>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 xml:space="preserve"> свідоцтва про народження) </w:t>
            </w:r>
            <w:r w:rsidRPr="00FA40D3">
              <w:rPr>
                <w:rFonts w:ascii="Times New Roman" w:eastAsia="Times New Roman" w:hAnsi="Times New Roman" w:cs="Times New Roman"/>
                <w:bCs/>
                <w:color w:val="0D0D0D" w:themeColor="text1" w:themeTint="F2"/>
                <w:sz w:val="27"/>
                <w:szCs w:val="27"/>
              </w:rPr>
              <w:t>–</w:t>
            </w:r>
            <w:r w:rsidRPr="00FA40D3">
              <w:rPr>
                <w:rFonts w:ascii="Times New Roman" w:eastAsia="Times New Roman" w:hAnsi="Times New Roman" w:cs="Times New Roman"/>
                <w:color w:val="0D0D0D" w:themeColor="text1" w:themeTint="F2"/>
                <w:sz w:val="27"/>
                <w:szCs w:val="27"/>
              </w:rPr>
              <w:t xml:space="preserve"> у разі подання документів законним представником або уповноваженою особою.</w:t>
            </w:r>
          </w:p>
          <w:p w:rsidR="009E09B9" w:rsidRPr="00FA40D3" w:rsidRDefault="00F35A6C">
            <w:pPr>
              <w:keepNext/>
              <w:keepLines/>
              <w:jc w:val="both"/>
              <w:rPr>
                <w:rFonts w:ascii="Times New Roman" w:eastAsia="Times New Roman" w:hAnsi="Times New Roman" w:cs="Times New Roman"/>
                <w:bCs/>
                <w:i/>
                <w:iCs/>
                <w:color w:val="0D0D0D" w:themeColor="text1" w:themeTint="F2"/>
                <w:sz w:val="27"/>
                <w:szCs w:val="27"/>
              </w:rPr>
            </w:pPr>
            <w:r w:rsidRPr="00FA40D3">
              <w:rPr>
                <w:rFonts w:ascii="Times New Roman" w:eastAsia="Times New Roman" w:hAnsi="Times New Roman" w:cs="Times New Roman"/>
                <w:bCs/>
                <w:i/>
                <w:iCs/>
                <w:color w:val="0D0D0D" w:themeColor="text1" w:themeTint="F2"/>
                <w:sz w:val="27"/>
                <w:szCs w:val="27"/>
              </w:rPr>
              <w:t>Примітка:</w:t>
            </w:r>
          </w:p>
          <w:p w:rsidR="0032239C" w:rsidRPr="00FA40D3" w:rsidRDefault="00F35A6C">
            <w:pPr>
              <w:keepNext/>
              <w:keepLines/>
              <w:jc w:val="both"/>
              <w:rPr>
                <w:rFonts w:ascii="Times New Roman" w:eastAsia="Times New Roman" w:hAnsi="Times New Roman" w:cs="Times New Roman"/>
                <w:b/>
                <w:i/>
                <w:iCs/>
                <w:color w:val="0D0D0D" w:themeColor="text1" w:themeTint="F2"/>
                <w:sz w:val="27"/>
                <w:szCs w:val="27"/>
              </w:rPr>
            </w:pPr>
            <w:r w:rsidRPr="00FA40D3">
              <w:rPr>
                <w:rFonts w:ascii="Times New Roman" w:eastAsia="Times New Roman" w:hAnsi="Times New Roman" w:cs="Times New Roman"/>
                <w:bCs/>
                <w:i/>
                <w:iCs/>
                <w:color w:val="0D0D0D" w:themeColor="text1" w:themeTint="F2"/>
                <w:sz w:val="27"/>
                <w:szCs w:val="27"/>
              </w:rPr>
              <w:t>копії документів, що додаються до заяви, звіряються з оригіналами</w:t>
            </w:r>
          </w:p>
        </w:tc>
      </w:tr>
      <w:tr w:rsidR="00FA40D3" w:rsidRPr="00FA40D3" w:rsidTr="00974EE1">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8</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412E6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48598A" w:rsidRPr="00FA40D3" w:rsidRDefault="0048598A" w:rsidP="00974149">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Заява разом із доданими до неї копіями (сканованими копіями) документів подається:</w:t>
            </w:r>
          </w:p>
          <w:p w:rsidR="0032239C" w:rsidRPr="00FA40D3" w:rsidRDefault="00F35A6C" w:rsidP="009E09B9">
            <w:pPr>
              <w:ind w:firstLine="567"/>
              <w:jc w:val="both"/>
              <w:rPr>
                <w:rFonts w:ascii="Times New Roman" w:eastAsia="Times New Roman" w:hAnsi="Times New Roman" w:cs="Times New Roman"/>
                <w:color w:val="0D0D0D" w:themeColor="text1" w:themeTint="F2"/>
                <w:spacing w:val="-4"/>
                <w:sz w:val="27"/>
                <w:szCs w:val="27"/>
              </w:rPr>
            </w:pPr>
            <w:r w:rsidRPr="00FA40D3">
              <w:rPr>
                <w:rFonts w:ascii="Times New Roman" w:eastAsia="Times New Roman" w:hAnsi="Times New Roman" w:cs="Times New Roman"/>
                <w:color w:val="0D0D0D" w:themeColor="text1" w:themeTint="F2"/>
                <w:spacing w:val="-4"/>
                <w:sz w:val="27"/>
                <w:szCs w:val="27"/>
              </w:rPr>
              <w:t>1.</w:t>
            </w:r>
            <w:r w:rsidR="00E53188" w:rsidRPr="00FA40D3">
              <w:rPr>
                <w:rFonts w:ascii="Times New Roman" w:eastAsia="Times New Roman" w:hAnsi="Times New Roman" w:cs="Times New Roman"/>
                <w:color w:val="0D0D0D" w:themeColor="text1" w:themeTint="F2"/>
                <w:sz w:val="27"/>
                <w:szCs w:val="27"/>
              </w:rPr>
              <w:t> </w:t>
            </w:r>
            <w:r w:rsidR="00780FA8" w:rsidRPr="00FA40D3">
              <w:rPr>
                <w:rFonts w:ascii="Times New Roman" w:eastAsia="Times New Roman" w:hAnsi="Times New Roman" w:cs="Times New Roman"/>
                <w:color w:val="0D0D0D" w:themeColor="text1" w:themeTint="F2"/>
                <w:sz w:val="27"/>
                <w:szCs w:val="27"/>
              </w:rPr>
              <w:t>Б</w:t>
            </w:r>
            <w:r w:rsidRPr="00FA40D3">
              <w:rPr>
                <w:rFonts w:ascii="Times New Roman" w:eastAsia="Times New Roman" w:hAnsi="Times New Roman" w:cs="Times New Roman"/>
                <w:color w:val="0D0D0D" w:themeColor="text1" w:themeTint="F2"/>
                <w:spacing w:val="-4"/>
                <w:sz w:val="27"/>
                <w:szCs w:val="27"/>
              </w:rPr>
              <w:t>езпосередньо місцевому структурному підрозділу з питань ветеранської політики особисто з пред’явленням документа, що посвідчує особу заявника, або через законного представника чи уповноважену особу</w:t>
            </w:r>
            <w:r w:rsidR="00CA4ECA" w:rsidRPr="00FA40D3">
              <w:rPr>
                <w:rFonts w:ascii="Times New Roman" w:eastAsia="Times New Roman" w:hAnsi="Times New Roman" w:cs="Times New Roman"/>
                <w:color w:val="0D0D0D" w:themeColor="text1" w:themeTint="F2"/>
                <w:spacing w:val="-4"/>
                <w:sz w:val="27"/>
                <w:szCs w:val="27"/>
              </w:rPr>
              <w:t>,</w:t>
            </w:r>
            <w:r w:rsidRPr="00FA40D3">
              <w:rPr>
                <w:rFonts w:ascii="Times New Roman" w:eastAsia="Times New Roman" w:hAnsi="Times New Roman" w:cs="Times New Roman"/>
                <w:color w:val="0D0D0D" w:themeColor="text1" w:themeTint="F2"/>
                <w:spacing w:val="-4"/>
                <w:sz w:val="27"/>
                <w:szCs w:val="27"/>
              </w:rPr>
              <w:t xml:space="preserve"> або засобами поштового зв’язку;</w:t>
            </w:r>
          </w:p>
          <w:p w:rsidR="0032239C" w:rsidRPr="00FA40D3" w:rsidRDefault="00F35A6C" w:rsidP="00E53188">
            <w:pPr>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2.</w:t>
            </w:r>
            <w:r w:rsidR="00E53188" w:rsidRPr="00FA40D3">
              <w:rPr>
                <w:rFonts w:ascii="Times New Roman" w:eastAsia="Times New Roman" w:hAnsi="Times New Roman" w:cs="Times New Roman"/>
                <w:color w:val="0D0D0D" w:themeColor="text1" w:themeTint="F2"/>
                <w:sz w:val="27"/>
                <w:szCs w:val="27"/>
              </w:rPr>
              <w:t> </w:t>
            </w:r>
            <w:r w:rsidR="00780FA8" w:rsidRPr="00FA40D3">
              <w:rPr>
                <w:rFonts w:ascii="Times New Roman" w:eastAsia="Times New Roman" w:hAnsi="Times New Roman" w:cs="Times New Roman"/>
                <w:color w:val="0D0D0D" w:themeColor="text1" w:themeTint="F2"/>
                <w:sz w:val="27"/>
                <w:szCs w:val="27"/>
              </w:rPr>
              <w:t>Ч</w:t>
            </w:r>
            <w:r w:rsidRPr="00FA40D3">
              <w:rPr>
                <w:rFonts w:ascii="Times New Roman" w:eastAsia="Times New Roman" w:hAnsi="Times New Roman" w:cs="Times New Roman"/>
                <w:color w:val="0D0D0D" w:themeColor="text1" w:themeTint="F2"/>
                <w:sz w:val="27"/>
                <w:szCs w:val="27"/>
              </w:rPr>
              <w:t>ерез центр надання адміністративних послуг за 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w:t>
            </w:r>
            <w:r w:rsidR="00E53188" w:rsidRPr="00FA40D3">
              <w:rPr>
                <w:rFonts w:ascii="Times New Roman" w:eastAsia="Times New Roman" w:hAnsi="Times New Roman" w:cs="Times New Roman"/>
                <w:color w:val="0D0D0D" w:themeColor="text1" w:themeTint="F2"/>
                <w:sz w:val="27"/>
                <w:szCs w:val="27"/>
              </w:rPr>
              <w:t>.</w:t>
            </w:r>
          </w:p>
        </w:tc>
      </w:tr>
      <w:tr w:rsidR="00FA40D3" w:rsidRPr="00FA40D3" w:rsidTr="00974EE1">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9</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412E6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Безоплатно</w:t>
            </w:r>
          </w:p>
        </w:tc>
      </w:tr>
      <w:tr w:rsidR="00FA40D3" w:rsidRPr="00FA40D3" w:rsidTr="00E53188">
        <w:trPr>
          <w:trHeight w:val="258"/>
        </w:trPr>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jc w:val="cente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10</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412E6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974A33" w:rsidP="000D688E">
            <w:pPr>
              <w:shd w:val="clear" w:color="auto" w:fill="FFFFFF"/>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30 календарних днів</w:t>
            </w:r>
          </w:p>
        </w:tc>
      </w:tr>
      <w:tr w:rsidR="00FA40D3" w:rsidRPr="00FA40D3" w:rsidTr="00974EE1">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11</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412E6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F35A6C" w:rsidP="00EE526D">
            <w:pPr>
              <w:tabs>
                <w:tab w:val="left" w:pos="1565"/>
              </w:tabs>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w:t>
            </w:r>
            <w:r w:rsidR="00E53188" w:rsidRPr="00FA40D3">
              <w:rPr>
                <w:rFonts w:ascii="Times New Roman" w:eastAsia="Times New Roman" w:hAnsi="Times New Roman" w:cs="Times New Roman"/>
                <w:color w:val="0D0D0D" w:themeColor="text1" w:themeTint="F2"/>
                <w:sz w:val="27"/>
                <w:szCs w:val="27"/>
              </w:rPr>
              <w:t>. </w:t>
            </w:r>
            <w:r w:rsidR="00E45711" w:rsidRPr="00FA40D3">
              <w:rPr>
                <w:rFonts w:ascii="Times New Roman" w:eastAsia="Times New Roman" w:hAnsi="Times New Roman" w:cs="Times New Roman"/>
                <w:color w:val="0D0D0D" w:themeColor="text1" w:themeTint="F2"/>
                <w:sz w:val="27"/>
                <w:szCs w:val="27"/>
              </w:rPr>
              <w:t>Я</w:t>
            </w:r>
            <w:r w:rsidRPr="00FA40D3">
              <w:rPr>
                <w:rFonts w:ascii="Times New Roman" w:eastAsia="Times New Roman" w:hAnsi="Times New Roman" w:cs="Times New Roman"/>
                <w:color w:val="0D0D0D" w:themeColor="text1" w:themeTint="F2"/>
                <w:sz w:val="27"/>
                <w:szCs w:val="27"/>
              </w:rPr>
              <w:t>кщо заявник не належить до членів сімей загиблих (померлих)</w:t>
            </w:r>
            <w:r w:rsidR="00974EE1" w:rsidRPr="00FA40D3">
              <w:rPr>
                <w:rFonts w:ascii="Times New Roman" w:eastAsia="Times New Roman" w:hAnsi="Times New Roman" w:cs="Times New Roman"/>
                <w:color w:val="0D0D0D" w:themeColor="text1" w:themeTint="F2"/>
                <w:sz w:val="27"/>
                <w:szCs w:val="27"/>
              </w:rPr>
              <w:t xml:space="preserve"> ветерана війни</w:t>
            </w:r>
            <w:r w:rsidRPr="00FA40D3">
              <w:rPr>
                <w:rFonts w:ascii="Times New Roman" w:eastAsia="Times New Roman" w:hAnsi="Times New Roman" w:cs="Times New Roman"/>
                <w:color w:val="0D0D0D" w:themeColor="text1" w:themeTint="F2"/>
                <w:sz w:val="27"/>
                <w:szCs w:val="27"/>
              </w:rPr>
              <w:t>, зазначених у статт</w:t>
            </w:r>
            <w:r w:rsidR="00C57F0E" w:rsidRPr="00FA40D3">
              <w:rPr>
                <w:rFonts w:ascii="Times New Roman" w:eastAsia="Times New Roman" w:hAnsi="Times New Roman" w:cs="Times New Roman"/>
                <w:color w:val="0D0D0D" w:themeColor="text1" w:themeTint="F2"/>
                <w:sz w:val="27"/>
                <w:szCs w:val="27"/>
              </w:rPr>
              <w:t>і</w:t>
            </w:r>
            <w:r w:rsidRPr="00FA40D3">
              <w:rPr>
                <w:rFonts w:ascii="Times New Roman" w:eastAsia="Times New Roman" w:hAnsi="Times New Roman" w:cs="Times New Roman"/>
                <w:color w:val="0D0D0D" w:themeColor="text1" w:themeTint="F2"/>
                <w:sz w:val="27"/>
                <w:szCs w:val="27"/>
              </w:rPr>
              <w:t xml:space="preserve"> 10 Закону;</w:t>
            </w:r>
          </w:p>
          <w:p w:rsidR="0032239C" w:rsidRPr="00FA40D3" w:rsidRDefault="00F35A6C" w:rsidP="00EE526D">
            <w:pPr>
              <w:tabs>
                <w:tab w:val="left" w:pos="1565"/>
              </w:tabs>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2</w:t>
            </w:r>
            <w:r w:rsidR="00E53188" w:rsidRPr="00FA40D3">
              <w:rPr>
                <w:rFonts w:ascii="Times New Roman" w:eastAsia="Times New Roman" w:hAnsi="Times New Roman" w:cs="Times New Roman"/>
                <w:color w:val="0D0D0D" w:themeColor="text1" w:themeTint="F2"/>
                <w:sz w:val="27"/>
                <w:szCs w:val="27"/>
              </w:rPr>
              <w:t>.</w:t>
            </w:r>
            <w:r w:rsidR="00E45711" w:rsidRPr="00FA40D3">
              <w:rPr>
                <w:rFonts w:ascii="Times New Roman" w:eastAsia="Times New Roman" w:hAnsi="Times New Roman" w:cs="Times New Roman"/>
                <w:color w:val="0D0D0D" w:themeColor="text1" w:themeTint="F2"/>
                <w:sz w:val="27"/>
                <w:szCs w:val="27"/>
              </w:rPr>
              <w:t> В</w:t>
            </w:r>
            <w:r w:rsidRPr="00FA40D3">
              <w:rPr>
                <w:rFonts w:ascii="Times New Roman" w:eastAsia="Times New Roman" w:hAnsi="Times New Roman" w:cs="Times New Roman"/>
                <w:color w:val="0D0D0D" w:themeColor="text1" w:themeTint="F2"/>
                <w:sz w:val="27"/>
                <w:szCs w:val="27"/>
              </w:rPr>
              <w:t>ідсутн</w:t>
            </w:r>
            <w:r w:rsidR="00E53188" w:rsidRPr="00FA40D3">
              <w:rPr>
                <w:rFonts w:ascii="Times New Roman" w:eastAsia="Times New Roman" w:hAnsi="Times New Roman" w:cs="Times New Roman"/>
                <w:color w:val="0D0D0D" w:themeColor="text1" w:themeTint="F2"/>
                <w:sz w:val="27"/>
                <w:szCs w:val="27"/>
              </w:rPr>
              <w:t>ість</w:t>
            </w:r>
            <w:r w:rsidRPr="00FA40D3">
              <w:rPr>
                <w:rFonts w:ascii="Times New Roman" w:eastAsia="Times New Roman" w:hAnsi="Times New Roman" w:cs="Times New Roman"/>
                <w:color w:val="0D0D0D" w:themeColor="text1" w:themeTint="F2"/>
                <w:sz w:val="27"/>
                <w:szCs w:val="27"/>
              </w:rPr>
              <w:t xml:space="preserve"> необхідних документів;</w:t>
            </w:r>
          </w:p>
          <w:p w:rsidR="0032239C" w:rsidRPr="00FA40D3" w:rsidRDefault="00F35A6C" w:rsidP="00EE526D">
            <w:pPr>
              <w:tabs>
                <w:tab w:val="left" w:pos="1565"/>
              </w:tabs>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3</w:t>
            </w:r>
            <w:r w:rsidR="00E53188" w:rsidRPr="00FA40D3">
              <w:rPr>
                <w:rFonts w:ascii="Times New Roman" w:eastAsia="Times New Roman" w:hAnsi="Times New Roman" w:cs="Times New Roman"/>
                <w:color w:val="0D0D0D" w:themeColor="text1" w:themeTint="F2"/>
                <w:sz w:val="27"/>
                <w:szCs w:val="27"/>
              </w:rPr>
              <w:t>. </w:t>
            </w:r>
            <w:r w:rsidR="00E45711" w:rsidRPr="00FA40D3">
              <w:rPr>
                <w:rFonts w:ascii="Times New Roman" w:eastAsia="Times New Roman" w:hAnsi="Times New Roman" w:cs="Times New Roman"/>
                <w:color w:val="0D0D0D" w:themeColor="text1" w:themeTint="F2"/>
                <w:sz w:val="27"/>
                <w:szCs w:val="27"/>
              </w:rPr>
              <w:t>П</w:t>
            </w:r>
            <w:r w:rsidRPr="00FA40D3">
              <w:rPr>
                <w:rFonts w:ascii="Times New Roman" w:eastAsia="Times New Roman" w:hAnsi="Times New Roman" w:cs="Times New Roman"/>
                <w:color w:val="0D0D0D" w:themeColor="text1" w:themeTint="F2"/>
                <w:sz w:val="27"/>
                <w:szCs w:val="27"/>
              </w:rPr>
              <w:t>одання неправдивих відомостей;</w:t>
            </w:r>
          </w:p>
          <w:p w:rsidR="0032239C" w:rsidRPr="00FA40D3" w:rsidRDefault="00F35A6C" w:rsidP="00EE526D">
            <w:pPr>
              <w:tabs>
                <w:tab w:val="left" w:pos="1565"/>
              </w:tabs>
              <w:ind w:firstLine="567"/>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4</w:t>
            </w:r>
            <w:r w:rsidR="00E53188" w:rsidRPr="00FA40D3">
              <w:rPr>
                <w:rFonts w:ascii="Times New Roman" w:eastAsia="Times New Roman" w:hAnsi="Times New Roman" w:cs="Times New Roman"/>
                <w:color w:val="0D0D0D" w:themeColor="text1" w:themeTint="F2"/>
                <w:sz w:val="27"/>
                <w:szCs w:val="27"/>
              </w:rPr>
              <w:t xml:space="preserve">. </w:t>
            </w:r>
            <w:r w:rsidR="00E45711" w:rsidRPr="00FA40D3">
              <w:rPr>
                <w:rFonts w:ascii="Times New Roman" w:eastAsia="Times New Roman" w:hAnsi="Times New Roman" w:cs="Times New Roman"/>
                <w:color w:val="0D0D0D" w:themeColor="text1" w:themeTint="F2"/>
                <w:sz w:val="27"/>
                <w:szCs w:val="27"/>
              </w:rPr>
              <w:t> В</w:t>
            </w:r>
            <w:r w:rsidRPr="00FA40D3">
              <w:rPr>
                <w:rFonts w:ascii="Times New Roman" w:eastAsia="Times New Roman" w:hAnsi="Times New Roman" w:cs="Times New Roman"/>
                <w:color w:val="0D0D0D" w:themeColor="text1" w:themeTint="F2"/>
                <w:sz w:val="27"/>
                <w:szCs w:val="27"/>
              </w:rPr>
              <w:t>иявлення підробок у поданих документах</w:t>
            </w:r>
            <w:r w:rsidR="00780FA8" w:rsidRPr="00FA40D3">
              <w:rPr>
                <w:rFonts w:ascii="Times New Roman" w:eastAsia="Times New Roman" w:hAnsi="Times New Roman" w:cs="Times New Roman"/>
                <w:color w:val="0D0D0D" w:themeColor="text1" w:themeTint="F2"/>
                <w:sz w:val="27"/>
                <w:szCs w:val="27"/>
              </w:rPr>
              <w:t>.</w:t>
            </w:r>
          </w:p>
        </w:tc>
      </w:tr>
      <w:tr w:rsidR="00FA40D3" w:rsidRPr="00FA40D3" w:rsidTr="00974EE1">
        <w:trPr>
          <w:trHeight w:val="949"/>
        </w:trPr>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12</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412E6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FA40D3" w:rsidRDefault="00974EE1" w:rsidP="00E45711">
            <w:pPr>
              <w:pStyle w:val="rvps2"/>
              <w:shd w:val="clear" w:color="auto" w:fill="FFFFFF"/>
              <w:spacing w:before="0" w:beforeAutospacing="0" w:after="0" w:afterAutospacing="0"/>
              <w:jc w:val="both"/>
              <w:rPr>
                <w:color w:val="0D0D0D" w:themeColor="text1" w:themeTint="F2"/>
                <w:sz w:val="27"/>
                <w:szCs w:val="27"/>
              </w:rPr>
            </w:pPr>
            <w:r w:rsidRPr="00FA40D3">
              <w:rPr>
                <w:color w:val="0D0D0D" w:themeColor="text1" w:themeTint="F2"/>
                <w:sz w:val="27"/>
                <w:szCs w:val="27"/>
              </w:rPr>
              <w:t>П</w:t>
            </w:r>
            <w:r w:rsidR="00995054" w:rsidRPr="00FA40D3">
              <w:rPr>
                <w:color w:val="0D0D0D" w:themeColor="text1" w:themeTint="F2"/>
                <w:sz w:val="27"/>
                <w:szCs w:val="27"/>
              </w:rPr>
              <w:t>овідомлення про рішення, прийняте за результатами розгляду заяви (про надання або відмову у наданні статусу</w:t>
            </w:r>
            <w:r w:rsidR="00E45711" w:rsidRPr="00FA40D3">
              <w:rPr>
                <w:color w:val="0D0D0D" w:themeColor="text1" w:themeTint="F2"/>
                <w:sz w:val="27"/>
                <w:szCs w:val="27"/>
              </w:rPr>
              <w:t xml:space="preserve"> члена сім’ї загиблого (померлого) ветерана війни</w:t>
            </w:r>
            <w:r w:rsidR="00E53188" w:rsidRPr="00FA40D3">
              <w:rPr>
                <w:color w:val="0D0D0D" w:themeColor="text1" w:themeTint="F2"/>
                <w:sz w:val="27"/>
                <w:szCs w:val="27"/>
              </w:rPr>
              <w:t>)</w:t>
            </w:r>
          </w:p>
        </w:tc>
      </w:tr>
      <w:tr w:rsidR="00E45711" w:rsidRPr="00FA40D3" w:rsidTr="00974EE1">
        <w:trPr>
          <w:trHeight w:val="536"/>
        </w:trPr>
        <w:tc>
          <w:tcPr>
            <w:tcW w:w="641" w:type="dxa"/>
            <w:tcBorders>
              <w:top w:val="single" w:sz="6" w:space="0" w:color="000000"/>
              <w:left w:val="single" w:sz="6" w:space="0" w:color="000000"/>
              <w:bottom w:val="single" w:sz="6" w:space="0" w:color="000000"/>
              <w:right w:val="single" w:sz="6" w:space="0" w:color="000000"/>
            </w:tcBorders>
          </w:tcPr>
          <w:p w:rsidR="0032239C" w:rsidRPr="00FA40D3" w:rsidRDefault="00F35A6C">
            <w:pPr>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13</w:t>
            </w:r>
          </w:p>
        </w:tc>
        <w:tc>
          <w:tcPr>
            <w:tcW w:w="5670" w:type="dxa"/>
            <w:tcBorders>
              <w:top w:val="single" w:sz="6" w:space="0" w:color="000000"/>
              <w:left w:val="single" w:sz="6" w:space="0" w:color="000000"/>
              <w:bottom w:val="single" w:sz="6" w:space="0" w:color="000000"/>
              <w:right w:val="single" w:sz="6" w:space="0" w:color="000000"/>
            </w:tcBorders>
          </w:tcPr>
          <w:p w:rsidR="0032239C" w:rsidRPr="00FA40D3" w:rsidRDefault="00F35A6C" w:rsidP="00412E66">
            <w:pPr>
              <w:jc w:val="both"/>
              <w:rPr>
                <w:rFonts w:ascii="Times New Roman" w:eastAsia="Times New Roman" w:hAnsi="Times New Roman" w:cs="Times New Roman"/>
                <w:color w:val="0D0D0D" w:themeColor="text1" w:themeTint="F2"/>
                <w:sz w:val="27"/>
                <w:szCs w:val="27"/>
              </w:rPr>
            </w:pPr>
            <w:r w:rsidRPr="00FA40D3">
              <w:rPr>
                <w:rFonts w:ascii="Times New Roman" w:eastAsia="Times New Roman" w:hAnsi="Times New Roman" w:cs="Times New Roman"/>
                <w:color w:val="0D0D0D" w:themeColor="text1" w:themeTint="F2"/>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rsidR="00974EE1" w:rsidRPr="00FA40D3" w:rsidRDefault="00974EE1" w:rsidP="00974EE1">
            <w:pPr>
              <w:keepNext/>
              <w:jc w:val="both"/>
              <w:rPr>
                <w:rFonts w:ascii="Times New Roman" w:hAnsi="Times New Roman" w:cs="Times New Roman"/>
                <w:color w:val="0D0D0D" w:themeColor="text1" w:themeTint="F2"/>
                <w:sz w:val="27"/>
                <w:szCs w:val="27"/>
              </w:rPr>
            </w:pPr>
            <w:r w:rsidRPr="00FA40D3">
              <w:rPr>
                <w:rFonts w:ascii="Times New Roman" w:hAnsi="Times New Roman" w:cs="Times New Roman"/>
                <w:color w:val="0D0D0D" w:themeColor="text1" w:themeTint="F2"/>
                <w:sz w:val="27"/>
                <w:szCs w:val="27"/>
              </w:rPr>
              <w:t>1. Особисто</w:t>
            </w:r>
          </w:p>
          <w:p w:rsidR="0032239C" w:rsidRPr="00FA40D3" w:rsidRDefault="00974EE1" w:rsidP="00974EE1">
            <w:pPr>
              <w:keepNext/>
              <w:jc w:val="both"/>
              <w:rPr>
                <w:rFonts w:ascii="Times New Roman" w:eastAsia="Times New Roman" w:hAnsi="Times New Roman" w:cs="Times New Roman"/>
                <w:color w:val="0D0D0D" w:themeColor="text1" w:themeTint="F2"/>
                <w:sz w:val="27"/>
                <w:szCs w:val="27"/>
              </w:rPr>
            </w:pPr>
            <w:r w:rsidRPr="00FA40D3">
              <w:rPr>
                <w:rFonts w:ascii="Times New Roman" w:hAnsi="Times New Roman" w:cs="Times New Roman"/>
                <w:color w:val="0D0D0D" w:themeColor="text1" w:themeTint="F2"/>
                <w:sz w:val="27"/>
                <w:szCs w:val="27"/>
              </w:rPr>
              <w:t>2. Через законного представника чи уповноважену особу</w:t>
            </w:r>
          </w:p>
        </w:tc>
      </w:tr>
    </w:tbl>
    <w:p w:rsidR="0032239C" w:rsidRPr="00FA40D3" w:rsidRDefault="0032239C">
      <w:pPr>
        <w:pBdr>
          <w:top w:val="nil"/>
          <w:left w:val="nil"/>
          <w:bottom w:val="nil"/>
          <w:right w:val="nil"/>
          <w:between w:val="nil"/>
        </w:pBdr>
        <w:rPr>
          <w:rFonts w:ascii="Times New Roman" w:eastAsia="Times New Roman" w:hAnsi="Times New Roman" w:cs="Times New Roman"/>
          <w:bCs/>
          <w:color w:val="0D0D0D" w:themeColor="text1" w:themeTint="F2"/>
          <w:sz w:val="27"/>
          <w:szCs w:val="27"/>
        </w:rPr>
      </w:pPr>
      <w:bookmarkStart w:id="8" w:name="30j0zll" w:colFirst="0" w:colLast="0"/>
      <w:bookmarkEnd w:id="8"/>
    </w:p>
    <w:p w:rsidR="006D3ADF" w:rsidRDefault="006D3ADF" w:rsidP="006D3ADF">
      <w:pPr>
        <w:jc w:val="both"/>
        <w:rPr>
          <w:rFonts w:ascii="Times New Roman" w:eastAsia="Times New Roman" w:hAnsi="Times New Roman" w:cs="Times New Roman"/>
          <w:bCs/>
          <w:color w:val="0D0D0D" w:themeColor="text1" w:themeTint="F2"/>
          <w:sz w:val="27"/>
          <w:szCs w:val="27"/>
        </w:rPr>
      </w:pPr>
    </w:p>
    <w:p w:rsidR="00C9479E" w:rsidRPr="00FA40D3" w:rsidRDefault="00C9479E" w:rsidP="006D3ADF">
      <w:pPr>
        <w:jc w:val="both"/>
        <w:rPr>
          <w:rFonts w:ascii="Times New Roman" w:eastAsia="Times New Roman" w:hAnsi="Times New Roman" w:cs="Times New Roman"/>
          <w:bCs/>
          <w:color w:val="0D0D0D" w:themeColor="text1" w:themeTint="F2"/>
          <w:sz w:val="27"/>
          <w:szCs w:val="27"/>
        </w:rPr>
      </w:pPr>
    </w:p>
    <w:p w:rsidR="00F65679" w:rsidRPr="00322F12" w:rsidRDefault="00F65679" w:rsidP="00F65679">
      <w:pPr>
        <w:rPr>
          <w:rFonts w:ascii="Times New Roman" w:eastAsia="Times New Roman" w:hAnsi="Times New Roman" w:cs="Times New Roman"/>
          <w:b/>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Начальник відділу з питань ветеранської політики</w:t>
      </w:r>
    </w:p>
    <w:p w:rsidR="00F65679" w:rsidRPr="007B1F3E" w:rsidRDefault="00F65679" w:rsidP="00746BF1">
      <w:pPr>
        <w:tabs>
          <w:tab w:val="left" w:pos="12333"/>
        </w:tabs>
        <w:rPr>
          <w:rFonts w:ascii="Times New Roman" w:eastAsia="Times New Roman" w:hAnsi="Times New Roman" w:cs="Times New Roman"/>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 xml:space="preserve">районної державної адміністрації                                                                                                  </w:t>
      </w:r>
      <w:r w:rsidR="00746BF1">
        <w:rPr>
          <w:rFonts w:ascii="Times New Roman" w:eastAsia="Times New Roman" w:hAnsi="Times New Roman" w:cs="Times New Roman"/>
          <w:b/>
          <w:bCs/>
          <w:color w:val="0D0D0D" w:themeColor="text1" w:themeTint="F2"/>
          <w:sz w:val="27"/>
          <w:szCs w:val="27"/>
        </w:rPr>
        <w:t xml:space="preserve">                           Ю</w:t>
      </w:r>
      <w:r w:rsidRPr="00322F12">
        <w:rPr>
          <w:rFonts w:ascii="Times New Roman" w:eastAsia="Times New Roman" w:hAnsi="Times New Roman" w:cs="Times New Roman"/>
          <w:b/>
          <w:bCs/>
          <w:color w:val="0D0D0D" w:themeColor="text1" w:themeTint="F2"/>
          <w:sz w:val="27"/>
          <w:szCs w:val="27"/>
        </w:rPr>
        <w:t>лія ОНОПА</w:t>
      </w:r>
    </w:p>
    <w:p w:rsidR="0032239C" w:rsidRPr="00FA40D3" w:rsidRDefault="0032239C" w:rsidP="00F65679">
      <w:pPr>
        <w:rPr>
          <w:rFonts w:ascii="Times New Roman" w:eastAsia="Times New Roman" w:hAnsi="Times New Roman" w:cs="Times New Roman"/>
          <w:bCs/>
          <w:color w:val="0D0D0D" w:themeColor="text1" w:themeTint="F2"/>
          <w:sz w:val="27"/>
          <w:szCs w:val="27"/>
        </w:rPr>
      </w:pPr>
    </w:p>
    <w:sectPr w:rsidR="0032239C" w:rsidRPr="00FA40D3" w:rsidSect="00C9479E">
      <w:headerReference w:type="default" r:id="rId10"/>
      <w:pgSz w:w="16838" w:h="11906" w:orient="landscape"/>
      <w:pgMar w:top="1701" w:right="1134" w:bottom="567" w:left="1134"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1F" w:rsidRDefault="00BB031F">
      <w:r>
        <w:separator/>
      </w:r>
    </w:p>
  </w:endnote>
  <w:endnote w:type="continuationSeparator" w:id="0">
    <w:p w:rsidR="00BB031F" w:rsidRDefault="00BB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1F" w:rsidRDefault="00BB031F">
      <w:r>
        <w:separator/>
      </w:r>
    </w:p>
  </w:footnote>
  <w:footnote w:type="continuationSeparator" w:id="0">
    <w:p w:rsidR="00BB031F" w:rsidRDefault="00BB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C" w:rsidRPr="009E09B9" w:rsidRDefault="008A7A01">
    <w:pPr>
      <w:pBdr>
        <w:top w:val="nil"/>
        <w:left w:val="nil"/>
        <w:bottom w:val="nil"/>
        <w:right w:val="nil"/>
        <w:between w:val="nil"/>
      </w:pBdr>
      <w:tabs>
        <w:tab w:val="center" w:pos="4677"/>
        <w:tab w:val="right" w:pos="9355"/>
      </w:tabs>
      <w:jc w:val="center"/>
      <w:rPr>
        <w:rFonts w:ascii="Times New Roman" w:hAnsi="Times New Roman" w:cs="Times New Roman"/>
        <w:color w:val="000000"/>
        <w:sz w:val="28"/>
        <w:szCs w:val="28"/>
      </w:rPr>
    </w:pPr>
    <w:r w:rsidRPr="009E09B9">
      <w:rPr>
        <w:rFonts w:ascii="Times New Roman" w:hAnsi="Times New Roman" w:cs="Times New Roman"/>
        <w:color w:val="000000"/>
        <w:sz w:val="28"/>
        <w:szCs w:val="28"/>
      </w:rPr>
      <w:fldChar w:fldCharType="begin"/>
    </w:r>
    <w:r w:rsidR="00F35A6C" w:rsidRPr="009E09B9">
      <w:rPr>
        <w:rFonts w:ascii="Times New Roman" w:hAnsi="Times New Roman" w:cs="Times New Roman"/>
        <w:color w:val="000000"/>
        <w:sz w:val="28"/>
        <w:szCs w:val="28"/>
      </w:rPr>
      <w:instrText>PAGE</w:instrText>
    </w:r>
    <w:r w:rsidRPr="009E09B9">
      <w:rPr>
        <w:rFonts w:ascii="Times New Roman" w:hAnsi="Times New Roman" w:cs="Times New Roman"/>
        <w:color w:val="000000"/>
        <w:sz w:val="28"/>
        <w:szCs w:val="28"/>
      </w:rPr>
      <w:fldChar w:fldCharType="separate"/>
    </w:r>
    <w:r w:rsidR="00803E97">
      <w:rPr>
        <w:rFonts w:ascii="Times New Roman" w:hAnsi="Times New Roman" w:cs="Times New Roman"/>
        <w:noProof/>
        <w:color w:val="000000"/>
        <w:sz w:val="28"/>
        <w:szCs w:val="28"/>
      </w:rPr>
      <w:t>2</w:t>
    </w:r>
    <w:r w:rsidRPr="009E09B9">
      <w:rPr>
        <w:rFonts w:ascii="Times New Roman" w:hAnsi="Times New Roman" w:cs="Times New Roman"/>
        <w:color w:val="000000"/>
        <w:sz w:val="28"/>
        <w:szCs w:val="28"/>
      </w:rPr>
      <w:fldChar w:fldCharType="end"/>
    </w:r>
  </w:p>
  <w:p w:rsidR="0032239C" w:rsidRPr="00C9479E" w:rsidRDefault="00C9479E" w:rsidP="00C9479E">
    <w:pPr>
      <w:pBdr>
        <w:top w:val="nil"/>
        <w:left w:val="nil"/>
        <w:bottom w:val="nil"/>
        <w:right w:val="nil"/>
        <w:between w:val="nil"/>
      </w:pBdr>
      <w:tabs>
        <w:tab w:val="center" w:pos="4677"/>
        <w:tab w:val="right" w:pos="9355"/>
      </w:tabs>
      <w:jc w:val="right"/>
      <w:rPr>
        <w:rFonts w:ascii="Times New Roman" w:hAnsi="Times New Roman" w:cs="Times New Roman"/>
        <w:color w:val="000000"/>
        <w:sz w:val="28"/>
        <w:szCs w:val="28"/>
      </w:rPr>
    </w:pPr>
    <w:r w:rsidRPr="00C9479E">
      <w:rPr>
        <w:rFonts w:ascii="Times New Roman" w:hAnsi="Times New Roman" w:cs="Times New Roman"/>
        <w:color w:val="000000"/>
        <w:sz w:val="28"/>
        <w:szCs w:val="28"/>
      </w:rPr>
      <w:t>Продовження додатка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D5A"/>
    <w:multiLevelType w:val="multilevel"/>
    <w:tmpl w:val="AAC0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77A5946"/>
    <w:multiLevelType w:val="hybridMultilevel"/>
    <w:tmpl w:val="22881C74"/>
    <w:lvl w:ilvl="0" w:tplc="F59ACDEE">
      <w:start w:val="1"/>
      <w:numFmt w:val="decimal"/>
      <w:lvlText w:val="%1."/>
      <w:lvlJc w:val="left"/>
      <w:pPr>
        <w:ind w:left="927" w:hanging="360"/>
      </w:pPr>
      <w:rPr>
        <w:rFonts w:ascii="Times New Roman" w:eastAsia="Bookman Old Style" w:hAnsi="Times New Roman" w:cs="Times New Roman"/>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79C67702"/>
    <w:multiLevelType w:val="multilevel"/>
    <w:tmpl w:val="B538C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2239C"/>
    <w:rsid w:val="00000B71"/>
    <w:rsid w:val="00022EDD"/>
    <w:rsid w:val="00054FBE"/>
    <w:rsid w:val="00080814"/>
    <w:rsid w:val="000D688E"/>
    <w:rsid w:val="000E0153"/>
    <w:rsid w:val="000E7932"/>
    <w:rsid w:val="000F5865"/>
    <w:rsid w:val="001111DA"/>
    <w:rsid w:val="0016161F"/>
    <w:rsid w:val="00172BA4"/>
    <w:rsid w:val="001835DB"/>
    <w:rsid w:val="00187C8E"/>
    <w:rsid w:val="001A5074"/>
    <w:rsid w:val="001B7B61"/>
    <w:rsid w:val="002064A3"/>
    <w:rsid w:val="00207677"/>
    <w:rsid w:val="0023057D"/>
    <w:rsid w:val="0024117D"/>
    <w:rsid w:val="00261986"/>
    <w:rsid w:val="00262F0D"/>
    <w:rsid w:val="002755B8"/>
    <w:rsid w:val="00297FE9"/>
    <w:rsid w:val="002A31F0"/>
    <w:rsid w:val="002D5556"/>
    <w:rsid w:val="002D5F09"/>
    <w:rsid w:val="002E3E5E"/>
    <w:rsid w:val="002F1F92"/>
    <w:rsid w:val="002F6878"/>
    <w:rsid w:val="0031355E"/>
    <w:rsid w:val="00314FCF"/>
    <w:rsid w:val="0032239C"/>
    <w:rsid w:val="0033121C"/>
    <w:rsid w:val="003536A4"/>
    <w:rsid w:val="003552B0"/>
    <w:rsid w:val="00365F6E"/>
    <w:rsid w:val="0036662E"/>
    <w:rsid w:val="0038474E"/>
    <w:rsid w:val="003903FF"/>
    <w:rsid w:val="003A5DCA"/>
    <w:rsid w:val="003B3056"/>
    <w:rsid w:val="00412E66"/>
    <w:rsid w:val="00416FCA"/>
    <w:rsid w:val="0048598A"/>
    <w:rsid w:val="00500E9F"/>
    <w:rsid w:val="00504616"/>
    <w:rsid w:val="005302A1"/>
    <w:rsid w:val="00581791"/>
    <w:rsid w:val="00585496"/>
    <w:rsid w:val="00590493"/>
    <w:rsid w:val="005906E6"/>
    <w:rsid w:val="00591826"/>
    <w:rsid w:val="005932AC"/>
    <w:rsid w:val="005A32B4"/>
    <w:rsid w:val="005E1D90"/>
    <w:rsid w:val="005E242D"/>
    <w:rsid w:val="005F6C78"/>
    <w:rsid w:val="006122FB"/>
    <w:rsid w:val="006901D1"/>
    <w:rsid w:val="006962E9"/>
    <w:rsid w:val="006A55A4"/>
    <w:rsid w:val="006D3ADF"/>
    <w:rsid w:val="006D5C6B"/>
    <w:rsid w:val="006E5C15"/>
    <w:rsid w:val="006E7A99"/>
    <w:rsid w:val="006F6F50"/>
    <w:rsid w:val="00746BF1"/>
    <w:rsid w:val="007605C1"/>
    <w:rsid w:val="007707D3"/>
    <w:rsid w:val="007721F5"/>
    <w:rsid w:val="00780FA8"/>
    <w:rsid w:val="007D5E7A"/>
    <w:rsid w:val="00801161"/>
    <w:rsid w:val="00803E97"/>
    <w:rsid w:val="00812DC2"/>
    <w:rsid w:val="00822227"/>
    <w:rsid w:val="0084605C"/>
    <w:rsid w:val="00881233"/>
    <w:rsid w:val="00887C21"/>
    <w:rsid w:val="008A3E18"/>
    <w:rsid w:val="008A7A01"/>
    <w:rsid w:val="008C179D"/>
    <w:rsid w:val="008C368F"/>
    <w:rsid w:val="008D1B69"/>
    <w:rsid w:val="008E0D7C"/>
    <w:rsid w:val="008E0DA3"/>
    <w:rsid w:val="008F2A7D"/>
    <w:rsid w:val="008F2AEC"/>
    <w:rsid w:val="00900ED2"/>
    <w:rsid w:val="009444FA"/>
    <w:rsid w:val="00955396"/>
    <w:rsid w:val="00963BAB"/>
    <w:rsid w:val="00974149"/>
    <w:rsid w:val="00974662"/>
    <w:rsid w:val="00974A33"/>
    <w:rsid w:val="00974EE1"/>
    <w:rsid w:val="00995054"/>
    <w:rsid w:val="009A041F"/>
    <w:rsid w:val="009A6FA3"/>
    <w:rsid w:val="009B1727"/>
    <w:rsid w:val="009E09B9"/>
    <w:rsid w:val="009F0C1B"/>
    <w:rsid w:val="009F69E3"/>
    <w:rsid w:val="00A25C56"/>
    <w:rsid w:val="00A612F9"/>
    <w:rsid w:val="00AB27F1"/>
    <w:rsid w:val="00AF004B"/>
    <w:rsid w:val="00B26A56"/>
    <w:rsid w:val="00B8245E"/>
    <w:rsid w:val="00B91080"/>
    <w:rsid w:val="00BB031F"/>
    <w:rsid w:val="00BC1BBB"/>
    <w:rsid w:val="00C07CDD"/>
    <w:rsid w:val="00C5699F"/>
    <w:rsid w:val="00C57F0E"/>
    <w:rsid w:val="00C66FB1"/>
    <w:rsid w:val="00C838F0"/>
    <w:rsid w:val="00C9479E"/>
    <w:rsid w:val="00CA4ECA"/>
    <w:rsid w:val="00CB110E"/>
    <w:rsid w:val="00CB3ACF"/>
    <w:rsid w:val="00CD1998"/>
    <w:rsid w:val="00CE54DA"/>
    <w:rsid w:val="00CF0331"/>
    <w:rsid w:val="00D12575"/>
    <w:rsid w:val="00D241F3"/>
    <w:rsid w:val="00D24675"/>
    <w:rsid w:val="00D33F66"/>
    <w:rsid w:val="00D77D98"/>
    <w:rsid w:val="00DB098A"/>
    <w:rsid w:val="00DD5D96"/>
    <w:rsid w:val="00DE090B"/>
    <w:rsid w:val="00E17E63"/>
    <w:rsid w:val="00E45711"/>
    <w:rsid w:val="00E4652C"/>
    <w:rsid w:val="00E53188"/>
    <w:rsid w:val="00E9178E"/>
    <w:rsid w:val="00E94138"/>
    <w:rsid w:val="00E94362"/>
    <w:rsid w:val="00E95208"/>
    <w:rsid w:val="00EA0ADE"/>
    <w:rsid w:val="00EA44B7"/>
    <w:rsid w:val="00EE526D"/>
    <w:rsid w:val="00EF61E8"/>
    <w:rsid w:val="00F04549"/>
    <w:rsid w:val="00F35A6C"/>
    <w:rsid w:val="00F37971"/>
    <w:rsid w:val="00F41A6A"/>
    <w:rsid w:val="00F522C4"/>
    <w:rsid w:val="00F65679"/>
    <w:rsid w:val="00FA23EF"/>
    <w:rsid w:val="00FA40D3"/>
    <w:rsid w:val="00FA6310"/>
    <w:rsid w:val="00FE007F"/>
    <w:rsid w:val="00FF376E"/>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A4"/>
  </w:style>
  <w:style w:type="paragraph" w:styleId="1">
    <w:name w:val="heading 1"/>
    <w:basedOn w:val="a"/>
    <w:next w:val="a"/>
    <w:uiPriority w:val="9"/>
    <w:qFormat/>
    <w:rsid w:val="003536A4"/>
    <w:pPr>
      <w:keepNext/>
      <w:keepLines/>
      <w:spacing w:before="480" w:after="120"/>
      <w:outlineLvl w:val="0"/>
    </w:pPr>
    <w:rPr>
      <w:b/>
      <w:sz w:val="48"/>
      <w:szCs w:val="48"/>
    </w:rPr>
  </w:style>
  <w:style w:type="paragraph" w:styleId="2">
    <w:name w:val="heading 2"/>
    <w:basedOn w:val="a"/>
    <w:next w:val="a"/>
    <w:uiPriority w:val="9"/>
    <w:semiHidden/>
    <w:unhideWhenUsed/>
    <w:qFormat/>
    <w:rsid w:val="003536A4"/>
    <w:pPr>
      <w:keepNext/>
      <w:keepLines/>
      <w:spacing w:before="360" w:after="80"/>
      <w:outlineLvl w:val="1"/>
    </w:pPr>
    <w:rPr>
      <w:b/>
      <w:sz w:val="36"/>
      <w:szCs w:val="36"/>
    </w:rPr>
  </w:style>
  <w:style w:type="paragraph" w:styleId="3">
    <w:name w:val="heading 3"/>
    <w:basedOn w:val="a"/>
    <w:next w:val="a"/>
    <w:uiPriority w:val="9"/>
    <w:semiHidden/>
    <w:unhideWhenUsed/>
    <w:qFormat/>
    <w:rsid w:val="003536A4"/>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3536A4"/>
    <w:pPr>
      <w:keepNext/>
      <w:keepLines/>
      <w:spacing w:before="240" w:after="40"/>
      <w:outlineLvl w:val="3"/>
    </w:pPr>
    <w:rPr>
      <w:b/>
    </w:rPr>
  </w:style>
  <w:style w:type="paragraph" w:styleId="5">
    <w:name w:val="heading 5"/>
    <w:basedOn w:val="a"/>
    <w:next w:val="a"/>
    <w:uiPriority w:val="9"/>
    <w:semiHidden/>
    <w:unhideWhenUsed/>
    <w:qFormat/>
    <w:rsid w:val="003536A4"/>
    <w:pPr>
      <w:keepNext/>
      <w:keepLines/>
      <w:spacing w:before="220" w:after="40"/>
      <w:outlineLvl w:val="4"/>
    </w:pPr>
    <w:rPr>
      <w:b/>
      <w:sz w:val="22"/>
      <w:szCs w:val="22"/>
    </w:rPr>
  </w:style>
  <w:style w:type="paragraph" w:styleId="6">
    <w:name w:val="heading 6"/>
    <w:basedOn w:val="a"/>
    <w:next w:val="a"/>
    <w:uiPriority w:val="9"/>
    <w:semiHidden/>
    <w:unhideWhenUsed/>
    <w:qFormat/>
    <w:rsid w:val="003536A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536A4"/>
    <w:tblPr>
      <w:tblCellMar>
        <w:top w:w="0" w:type="dxa"/>
        <w:left w:w="0" w:type="dxa"/>
        <w:bottom w:w="0" w:type="dxa"/>
        <w:right w:w="0" w:type="dxa"/>
      </w:tblCellMar>
    </w:tblPr>
  </w:style>
  <w:style w:type="paragraph" w:styleId="a3">
    <w:name w:val="Title"/>
    <w:basedOn w:val="a"/>
    <w:next w:val="a"/>
    <w:uiPriority w:val="10"/>
    <w:qFormat/>
    <w:rsid w:val="003536A4"/>
    <w:pPr>
      <w:keepNext/>
      <w:keepLines/>
      <w:spacing w:before="480" w:after="120"/>
    </w:pPr>
    <w:rPr>
      <w:b/>
      <w:sz w:val="72"/>
      <w:szCs w:val="72"/>
    </w:rPr>
  </w:style>
  <w:style w:type="paragraph" w:styleId="a4">
    <w:name w:val="Subtitle"/>
    <w:basedOn w:val="a"/>
    <w:next w:val="a"/>
    <w:uiPriority w:val="11"/>
    <w:qFormat/>
    <w:rsid w:val="003536A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3536A4"/>
    <w:tblPr>
      <w:tblStyleRowBandSize w:val="1"/>
      <w:tblStyleColBandSize w:val="1"/>
      <w:tblCellMar>
        <w:top w:w="0" w:type="dxa"/>
        <w:left w:w="115" w:type="dxa"/>
        <w:bottom w:w="0" w:type="dxa"/>
        <w:right w:w="115" w:type="dxa"/>
      </w:tblCellMar>
    </w:tblPr>
  </w:style>
  <w:style w:type="paragraph" w:styleId="a6">
    <w:name w:val="header"/>
    <w:basedOn w:val="a"/>
    <w:link w:val="a7"/>
    <w:uiPriority w:val="99"/>
    <w:unhideWhenUsed/>
    <w:rsid w:val="009E09B9"/>
    <w:pPr>
      <w:tabs>
        <w:tab w:val="center" w:pos="4819"/>
        <w:tab w:val="right" w:pos="9639"/>
      </w:tabs>
    </w:pPr>
  </w:style>
  <w:style w:type="character" w:customStyle="1" w:styleId="a7">
    <w:name w:val="Верхний колонтитул Знак"/>
    <w:basedOn w:val="a0"/>
    <w:link w:val="a6"/>
    <w:uiPriority w:val="99"/>
    <w:rsid w:val="009E09B9"/>
  </w:style>
  <w:style w:type="paragraph" w:styleId="a8">
    <w:name w:val="footer"/>
    <w:basedOn w:val="a"/>
    <w:link w:val="a9"/>
    <w:uiPriority w:val="99"/>
    <w:unhideWhenUsed/>
    <w:rsid w:val="009E09B9"/>
    <w:pPr>
      <w:tabs>
        <w:tab w:val="center" w:pos="4819"/>
        <w:tab w:val="right" w:pos="9639"/>
      </w:tabs>
    </w:pPr>
  </w:style>
  <w:style w:type="character" w:customStyle="1" w:styleId="a9">
    <w:name w:val="Нижний колонтитул Знак"/>
    <w:basedOn w:val="a0"/>
    <w:link w:val="a8"/>
    <w:uiPriority w:val="99"/>
    <w:rsid w:val="009E09B9"/>
  </w:style>
  <w:style w:type="paragraph" w:styleId="aa">
    <w:name w:val="List Paragraph"/>
    <w:basedOn w:val="a"/>
    <w:uiPriority w:val="34"/>
    <w:qFormat/>
    <w:rsid w:val="00581791"/>
    <w:pPr>
      <w:ind w:left="720"/>
      <w:contextualSpacing/>
    </w:pPr>
  </w:style>
  <w:style w:type="paragraph" w:customStyle="1" w:styleId="rvps2">
    <w:name w:val="rvps2"/>
    <w:basedOn w:val="a"/>
    <w:rsid w:val="00995054"/>
    <w:pPr>
      <w:spacing w:before="100" w:beforeAutospacing="1" w:after="100" w:afterAutospacing="1"/>
    </w:pPr>
    <w:rPr>
      <w:rFonts w:ascii="Times New Roman" w:eastAsia="Times New Roman" w:hAnsi="Times New Roman" w:cs="Times New Roman"/>
    </w:rPr>
  </w:style>
  <w:style w:type="character" w:customStyle="1" w:styleId="rvts37">
    <w:name w:val="rvts37"/>
    <w:basedOn w:val="a0"/>
    <w:rsid w:val="00365F6E"/>
  </w:style>
  <w:style w:type="character" w:styleId="ab">
    <w:name w:val="Hyperlink"/>
    <w:basedOn w:val="a0"/>
    <w:uiPriority w:val="99"/>
    <w:unhideWhenUsed/>
    <w:rsid w:val="00746B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4572">
      <w:bodyDiv w:val="1"/>
      <w:marLeft w:val="0"/>
      <w:marRight w:val="0"/>
      <w:marTop w:val="0"/>
      <w:marBottom w:val="0"/>
      <w:divBdr>
        <w:top w:val="none" w:sz="0" w:space="0" w:color="auto"/>
        <w:left w:val="none" w:sz="0" w:space="0" w:color="auto"/>
        <w:bottom w:val="none" w:sz="0" w:space="0" w:color="auto"/>
        <w:right w:val="none" w:sz="0" w:space="0" w:color="auto"/>
      </w:divBdr>
    </w:div>
    <w:div w:id="139284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6@olex.kr-admin.gov.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x.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4684</Words>
  <Characters>2671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RePack by Diakov</cp:lastModifiedBy>
  <cp:revision>31</cp:revision>
  <dcterms:created xsi:type="dcterms:W3CDTF">2025-09-19T08:46:00Z</dcterms:created>
  <dcterms:modified xsi:type="dcterms:W3CDTF">2026-02-19T09:28:00Z</dcterms:modified>
</cp:coreProperties>
</file>