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B1" w:rsidRPr="002744C5" w:rsidRDefault="005827B1" w:rsidP="005827B1">
      <w:pPr>
        <w:ind w:left="10206"/>
        <w:rPr>
          <w:rFonts w:ascii="Times New Roman" w:hAnsi="Times New Roman" w:cs="Times New Roman"/>
          <w:color w:val="000000"/>
          <w:sz w:val="28"/>
          <w:szCs w:val="28"/>
        </w:rPr>
      </w:pPr>
      <w:r w:rsidRPr="002744C5">
        <w:rPr>
          <w:rFonts w:ascii="Times New Roman" w:hAnsi="Times New Roman" w:cs="Times New Roman"/>
          <w:color w:val="000000"/>
          <w:sz w:val="28"/>
          <w:szCs w:val="28"/>
        </w:rPr>
        <w:t xml:space="preserve">Додаток </w:t>
      </w:r>
      <w:r>
        <w:rPr>
          <w:rFonts w:ascii="Times New Roman" w:hAnsi="Times New Roman" w:cs="Times New Roman"/>
          <w:color w:val="000000"/>
          <w:sz w:val="28"/>
          <w:szCs w:val="28"/>
        </w:rPr>
        <w:t>6</w:t>
      </w:r>
    </w:p>
    <w:p w:rsidR="005827B1" w:rsidRPr="002744C5" w:rsidRDefault="005827B1" w:rsidP="005827B1">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до розпорядження голови </w:t>
      </w:r>
    </w:p>
    <w:p w:rsidR="005827B1" w:rsidRPr="002744C5" w:rsidRDefault="005827B1" w:rsidP="005827B1">
      <w:pPr>
        <w:widowControl w:val="0"/>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 xml:space="preserve">Олександрійської районної </w:t>
      </w:r>
    </w:p>
    <w:p w:rsidR="005827B1" w:rsidRPr="002744C5" w:rsidRDefault="005827B1" w:rsidP="005827B1">
      <w:pPr>
        <w:widowControl w:val="0"/>
        <w:spacing w:line="360" w:lineRule="auto"/>
        <w:ind w:left="10206"/>
        <w:rPr>
          <w:rFonts w:ascii="Times New Roman" w:hAnsi="Times New Roman" w:cs="Times New Roman"/>
          <w:color w:val="000000"/>
          <w:sz w:val="28"/>
          <w:szCs w:val="28"/>
          <w:shd w:val="clear" w:color="auto" w:fill="FFFFFF"/>
        </w:rPr>
      </w:pPr>
      <w:r w:rsidRPr="002744C5">
        <w:rPr>
          <w:rFonts w:ascii="Times New Roman" w:hAnsi="Times New Roman" w:cs="Times New Roman"/>
          <w:color w:val="000000"/>
          <w:sz w:val="28"/>
          <w:szCs w:val="28"/>
          <w:shd w:val="clear" w:color="auto" w:fill="FFFFFF"/>
        </w:rPr>
        <w:t>державної адміністрації</w:t>
      </w:r>
    </w:p>
    <w:p w:rsidR="005827B1" w:rsidRPr="002744C5" w:rsidRDefault="007A2009" w:rsidP="005827B1">
      <w:pPr>
        <w:widowControl w:val="0"/>
        <w:ind w:left="10206"/>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13 </w:t>
      </w:r>
      <w:r w:rsidR="005827B1">
        <w:rPr>
          <w:rFonts w:ascii="Times New Roman" w:hAnsi="Times New Roman" w:cs="Times New Roman"/>
          <w:color w:val="000000"/>
          <w:sz w:val="28"/>
          <w:szCs w:val="28"/>
          <w:shd w:val="clear" w:color="auto" w:fill="FFFFFF"/>
        </w:rPr>
        <w:t xml:space="preserve">лютого 2026 року </w:t>
      </w:r>
      <w:r w:rsidR="005827B1" w:rsidRPr="002744C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36</w:t>
      </w:r>
      <w:r w:rsidR="005827B1" w:rsidRPr="002744C5">
        <w:rPr>
          <w:rFonts w:ascii="Times New Roman" w:hAnsi="Times New Roman" w:cs="Times New Roman"/>
          <w:color w:val="000000"/>
          <w:sz w:val="28"/>
          <w:szCs w:val="28"/>
          <w:shd w:val="clear" w:color="auto" w:fill="FFFFFF"/>
        </w:rPr>
        <w:t>-р</w:t>
      </w:r>
    </w:p>
    <w:p w:rsidR="000842F0" w:rsidRPr="00D617A7" w:rsidRDefault="000842F0" w:rsidP="001079A0">
      <w:pPr>
        <w:jc w:val="both"/>
        <w:rPr>
          <w:rFonts w:ascii="Times New Roman" w:eastAsia="Times New Roman" w:hAnsi="Times New Roman" w:cs="Times New Roman"/>
          <w:bCs/>
          <w:color w:val="0D0D0D" w:themeColor="text1" w:themeTint="F2"/>
          <w:sz w:val="27"/>
          <w:szCs w:val="27"/>
        </w:rPr>
      </w:pPr>
    </w:p>
    <w:p w:rsidR="00C67834" w:rsidRPr="00D617A7" w:rsidRDefault="007B5425">
      <w:pPr>
        <w:jc w:val="center"/>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ІНФОРМАЦІЙНА КАРТКА</w:t>
      </w:r>
    </w:p>
    <w:p w:rsidR="00C67834" w:rsidRPr="00D617A7" w:rsidRDefault="007B5425">
      <w:pPr>
        <w:pBdr>
          <w:top w:val="nil"/>
          <w:left w:val="nil"/>
          <w:bottom w:val="nil"/>
          <w:right w:val="nil"/>
          <w:between w:val="nil"/>
        </w:pBdr>
        <w:jc w:val="center"/>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АДМІНІСТРАТИВНОЇ ПОСЛУГИ</w:t>
      </w:r>
    </w:p>
    <w:p w:rsidR="000A3B19" w:rsidRPr="00A854DD" w:rsidRDefault="002B016E" w:rsidP="002B016E">
      <w:pPr>
        <w:jc w:val="center"/>
        <w:rPr>
          <w:rFonts w:ascii="Times New Roman" w:eastAsia="Times New Roman" w:hAnsi="Times New Roman" w:cs="Times New Roman"/>
          <w:b/>
          <w:color w:val="0D0D0D" w:themeColor="text1" w:themeTint="F2"/>
          <w:sz w:val="27"/>
          <w:szCs w:val="27"/>
          <w:u w:val="single"/>
        </w:rPr>
      </w:pPr>
      <w:bookmarkStart w:id="0" w:name="gjdgxs" w:colFirst="0" w:colLast="0"/>
      <w:bookmarkEnd w:id="0"/>
      <w:r w:rsidRPr="00A854DD">
        <w:rPr>
          <w:rStyle w:val="spanrvts0"/>
          <w:b/>
          <w:bCs/>
          <w:color w:val="0D0D0D" w:themeColor="text1" w:themeTint="F2"/>
          <w:sz w:val="27"/>
          <w:szCs w:val="27"/>
          <w:u w:val="single"/>
        </w:rPr>
        <w:t>Встановлення статусу особи з інвалідністю внаслідок війни</w:t>
      </w:r>
    </w:p>
    <w:p w:rsidR="00A854DD" w:rsidRPr="005827B1" w:rsidRDefault="00A854DD" w:rsidP="00A854DD">
      <w:pPr>
        <w:jc w:val="center"/>
        <w:rPr>
          <w:rFonts w:ascii="Times New Roman" w:eastAsia="Times New Roman" w:hAnsi="Times New Roman" w:cs="Times New Roman"/>
          <w:color w:val="0D0D0D" w:themeColor="text1" w:themeTint="F2"/>
          <w:sz w:val="27"/>
          <w:szCs w:val="27"/>
          <w:u w:val="single"/>
        </w:rPr>
      </w:pPr>
      <w:r w:rsidRPr="005827B1">
        <w:rPr>
          <w:rFonts w:ascii="Times New Roman" w:eastAsia="Times New Roman" w:hAnsi="Times New Roman" w:cs="Times New Roman"/>
          <w:color w:val="0D0D0D" w:themeColor="text1" w:themeTint="F2"/>
          <w:sz w:val="27"/>
          <w:szCs w:val="27"/>
          <w:u w:val="single"/>
        </w:rPr>
        <w:t>Відділ з питань ветеранської політики Олександрійської районної державної адміністрації Кіровоградської області</w:t>
      </w:r>
    </w:p>
    <w:p w:rsidR="00A854DD" w:rsidRPr="007B1F3E" w:rsidRDefault="00A854DD" w:rsidP="00A854DD">
      <w:pPr>
        <w:jc w:val="center"/>
        <w:rPr>
          <w:rFonts w:ascii="Times New Roman" w:eastAsia="Times New Roman" w:hAnsi="Times New Roman" w:cs="Times New Roman"/>
          <w:color w:val="0D0D0D" w:themeColor="text1" w:themeTint="F2"/>
          <w:sz w:val="27"/>
          <w:szCs w:val="27"/>
        </w:rPr>
      </w:pPr>
      <w:r w:rsidRPr="007B1F3E">
        <w:rPr>
          <w:rFonts w:ascii="Times New Roman" w:eastAsia="Times New Roman" w:hAnsi="Times New Roman" w:cs="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p w:rsidR="000A3B19" w:rsidRPr="00D617A7" w:rsidRDefault="000A3B19" w:rsidP="001079A0">
      <w:pPr>
        <w:jc w:val="both"/>
        <w:rPr>
          <w:rFonts w:ascii="Times New Roman" w:eastAsia="Times New Roman" w:hAnsi="Times New Roman" w:cs="Times New Roman"/>
          <w:color w:val="0D0D0D" w:themeColor="text1" w:themeTint="F2"/>
          <w:sz w:val="27"/>
          <w:szCs w:val="27"/>
        </w:rPr>
      </w:pPr>
    </w:p>
    <w:tbl>
      <w:tblPr>
        <w:tblStyle w:val="a5"/>
        <w:tblW w:w="14674"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5670"/>
        <w:gridCol w:w="8363"/>
      </w:tblGrid>
      <w:tr w:rsidR="00D617A7" w:rsidRPr="00D617A7" w:rsidTr="00FB34BE">
        <w:trPr>
          <w:trHeight w:val="469"/>
        </w:trPr>
        <w:tc>
          <w:tcPr>
            <w:tcW w:w="14674" w:type="dxa"/>
            <w:gridSpan w:val="3"/>
            <w:tcBorders>
              <w:top w:val="single" w:sz="6" w:space="0" w:color="000000"/>
              <w:left w:val="single" w:sz="6" w:space="0" w:color="000000"/>
              <w:bottom w:val="single" w:sz="6" w:space="0" w:color="000000"/>
              <w:right w:val="single" w:sz="6" w:space="0" w:color="000000"/>
            </w:tcBorders>
          </w:tcPr>
          <w:p w:rsidR="00C67834" w:rsidRPr="00D617A7" w:rsidRDefault="007B5425" w:rsidP="00A30DE4">
            <w:pPr>
              <w:jc w:val="center"/>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Інформація про суб’єкт надання адміністративної послуги</w:t>
            </w:r>
          </w:p>
          <w:p w:rsidR="004B43CF" w:rsidRPr="00D617A7" w:rsidRDefault="007B5425" w:rsidP="00A30DE4">
            <w:pPr>
              <w:jc w:val="center"/>
              <w:rPr>
                <w:rFonts w:ascii="Times New Roman" w:eastAsia="Times New Roman" w:hAnsi="Times New Roman" w:cs="Times New Roman"/>
                <w:bCs/>
                <w:iCs/>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та/або центр надання адміністративних послуг</w:t>
            </w:r>
          </w:p>
        </w:tc>
      </w:tr>
      <w:tr w:rsidR="00A854DD" w:rsidRPr="00D617A7" w:rsidTr="00C479A1">
        <w:trPr>
          <w:trHeight w:val="436"/>
        </w:trPr>
        <w:tc>
          <w:tcPr>
            <w:tcW w:w="641" w:type="dxa"/>
            <w:tcBorders>
              <w:top w:val="single" w:sz="6" w:space="0" w:color="000000"/>
              <w:left w:val="single" w:sz="6" w:space="0" w:color="000000"/>
              <w:bottom w:val="single" w:sz="6" w:space="0" w:color="000000"/>
              <w:right w:val="single" w:sz="6" w:space="0" w:color="000000"/>
            </w:tcBorders>
          </w:tcPr>
          <w:p w:rsidR="00A854DD" w:rsidRPr="00D617A7" w:rsidRDefault="00A854DD"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w:t>
            </w:r>
          </w:p>
        </w:tc>
        <w:tc>
          <w:tcPr>
            <w:tcW w:w="5670" w:type="dxa"/>
            <w:tcBorders>
              <w:top w:val="single" w:sz="6" w:space="0" w:color="000000"/>
              <w:left w:val="single" w:sz="6" w:space="0" w:color="000000"/>
              <w:bottom w:val="single" w:sz="6" w:space="0" w:color="000000"/>
              <w:right w:val="single" w:sz="6" w:space="0" w:color="000000"/>
            </w:tcBorders>
          </w:tcPr>
          <w:p w:rsidR="00A854DD" w:rsidRPr="00D617A7" w:rsidRDefault="00A854DD"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 xml:space="preserve">Місцезнаходження </w:t>
            </w:r>
          </w:p>
        </w:tc>
        <w:tc>
          <w:tcPr>
            <w:tcW w:w="8363" w:type="dxa"/>
            <w:tcBorders>
              <w:top w:val="single" w:sz="6" w:space="0" w:color="000000"/>
              <w:left w:val="single" w:sz="6" w:space="0" w:color="000000"/>
              <w:bottom w:val="single" w:sz="6" w:space="0" w:color="000000"/>
              <w:right w:val="single" w:sz="6" w:space="0" w:color="000000"/>
            </w:tcBorders>
          </w:tcPr>
          <w:p w:rsidR="00A854DD" w:rsidRPr="00322F12" w:rsidRDefault="00A854DD" w:rsidP="00A41F77">
            <w:pPr>
              <w:jc w:val="both"/>
              <w:rPr>
                <w:rFonts w:ascii="Times New Roman" w:eastAsia="Times New Roman" w:hAnsi="Times New Roman" w:cs="Times New Roman"/>
                <w:color w:val="0D0D0D" w:themeColor="text1" w:themeTint="F2"/>
                <w:sz w:val="27"/>
                <w:szCs w:val="27"/>
              </w:rPr>
            </w:pPr>
            <w:r w:rsidRPr="00322F12">
              <w:rPr>
                <w:rFonts w:ascii="Times New Roman" w:eastAsia="Times New Roman" w:hAnsi="Times New Roman" w:cs="Times New Roman"/>
                <w:color w:val="0D0D0D" w:themeColor="text1" w:themeTint="F2"/>
                <w:sz w:val="27"/>
                <w:szCs w:val="27"/>
              </w:rPr>
              <w:t xml:space="preserve">Кіровоградська область, місто Олександрія, вулиця Кохана Анатолія, 14, кабінет 7 </w:t>
            </w:r>
          </w:p>
        </w:tc>
      </w:tr>
      <w:tr w:rsidR="00186E9D" w:rsidRPr="00D617A7" w:rsidTr="00C479A1">
        <w:trPr>
          <w:trHeight w:val="532"/>
        </w:trPr>
        <w:tc>
          <w:tcPr>
            <w:tcW w:w="641" w:type="dxa"/>
            <w:tcBorders>
              <w:top w:val="single" w:sz="6" w:space="0" w:color="000000"/>
              <w:left w:val="single" w:sz="6" w:space="0" w:color="000000"/>
              <w:bottom w:val="single" w:sz="6" w:space="0" w:color="000000"/>
              <w:right w:val="single" w:sz="6" w:space="0" w:color="000000"/>
            </w:tcBorders>
          </w:tcPr>
          <w:p w:rsidR="00186E9D" w:rsidRPr="00D617A7" w:rsidRDefault="00186E9D"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2</w:t>
            </w:r>
          </w:p>
        </w:tc>
        <w:tc>
          <w:tcPr>
            <w:tcW w:w="5670" w:type="dxa"/>
            <w:tcBorders>
              <w:top w:val="single" w:sz="6" w:space="0" w:color="000000"/>
              <w:left w:val="single" w:sz="6" w:space="0" w:color="000000"/>
              <w:bottom w:val="single" w:sz="6" w:space="0" w:color="000000"/>
              <w:right w:val="single" w:sz="6" w:space="0" w:color="000000"/>
            </w:tcBorders>
          </w:tcPr>
          <w:p w:rsidR="00186E9D" w:rsidRPr="00D617A7" w:rsidRDefault="00186E9D"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Інформація щодо режиму роботи</w:t>
            </w:r>
          </w:p>
        </w:tc>
        <w:tc>
          <w:tcPr>
            <w:tcW w:w="8363" w:type="dxa"/>
            <w:tcBorders>
              <w:top w:val="single" w:sz="6" w:space="0" w:color="000000"/>
              <w:left w:val="single" w:sz="6" w:space="0" w:color="000000"/>
              <w:bottom w:val="single" w:sz="6" w:space="0" w:color="000000"/>
              <w:right w:val="single" w:sz="6" w:space="0" w:color="000000"/>
            </w:tcBorders>
          </w:tcPr>
          <w:p w:rsidR="00186E9D" w:rsidRDefault="00186E9D">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Понеділок-четвер – з 08 год. 00 хв. до 17 год.15 хв.</w:t>
            </w:r>
          </w:p>
          <w:p w:rsidR="00186E9D" w:rsidRDefault="00186E9D">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П’ятниця – з 08 год. 00 хв. до 16 год.00 хв.</w:t>
            </w:r>
          </w:p>
          <w:p w:rsidR="00186E9D" w:rsidRDefault="00186E9D" w:rsidP="002D1DCA">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Обідня перерва </w:t>
            </w:r>
            <w:bookmarkStart w:id="1" w:name="_GoBack"/>
            <w:bookmarkEnd w:id="1"/>
            <w:r>
              <w:rPr>
                <w:rFonts w:ascii="Times New Roman" w:eastAsia="Times New Roman" w:hAnsi="Times New Roman" w:cs="Times New Roman"/>
                <w:sz w:val="26"/>
                <w:szCs w:val="26"/>
              </w:rPr>
              <w:t>− з 12 год.00 хв. до 13 год. 00 хв.</w:t>
            </w:r>
          </w:p>
        </w:tc>
      </w:tr>
      <w:tr w:rsidR="00186E9D" w:rsidRPr="00D617A7" w:rsidTr="00C479A1">
        <w:trPr>
          <w:trHeight w:val="756"/>
        </w:trPr>
        <w:tc>
          <w:tcPr>
            <w:tcW w:w="641" w:type="dxa"/>
            <w:tcBorders>
              <w:top w:val="single" w:sz="6" w:space="0" w:color="000000"/>
              <w:left w:val="single" w:sz="6" w:space="0" w:color="000000"/>
              <w:bottom w:val="single" w:sz="6" w:space="0" w:color="000000"/>
              <w:right w:val="single" w:sz="6" w:space="0" w:color="000000"/>
            </w:tcBorders>
          </w:tcPr>
          <w:p w:rsidR="00186E9D" w:rsidRPr="00D617A7" w:rsidRDefault="00186E9D"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3</w:t>
            </w:r>
          </w:p>
        </w:tc>
        <w:tc>
          <w:tcPr>
            <w:tcW w:w="5670" w:type="dxa"/>
            <w:tcBorders>
              <w:top w:val="single" w:sz="6" w:space="0" w:color="000000"/>
              <w:left w:val="single" w:sz="6" w:space="0" w:color="000000"/>
              <w:bottom w:val="single" w:sz="6" w:space="0" w:color="000000"/>
              <w:right w:val="single" w:sz="6" w:space="0" w:color="000000"/>
            </w:tcBorders>
          </w:tcPr>
          <w:p w:rsidR="00186E9D" w:rsidRPr="00D617A7" w:rsidRDefault="00186E9D"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Телефон, адреса електронної пошти та вебсайт</w:t>
            </w:r>
          </w:p>
        </w:tc>
        <w:tc>
          <w:tcPr>
            <w:tcW w:w="8363" w:type="dxa"/>
            <w:tcBorders>
              <w:top w:val="single" w:sz="6" w:space="0" w:color="000000"/>
              <w:left w:val="single" w:sz="6" w:space="0" w:color="000000"/>
              <w:bottom w:val="single" w:sz="6" w:space="0" w:color="000000"/>
              <w:right w:val="single" w:sz="6" w:space="0" w:color="000000"/>
            </w:tcBorders>
          </w:tcPr>
          <w:p w:rsidR="00186E9D" w:rsidRDefault="00186E9D">
            <w:pPr>
              <w:jc w:val="both"/>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+38 066 455 89 34, </w:t>
            </w:r>
            <w:hyperlink r:id="rId8" w:history="1">
              <w:r>
                <w:rPr>
                  <w:rStyle w:val="a7"/>
                  <w:rFonts w:ascii="Times New Roman" w:eastAsia="Times New Roman" w:hAnsi="Times New Roman"/>
                  <w:sz w:val="26"/>
                  <w:szCs w:val="26"/>
                </w:rPr>
                <w:t>inbox6@olex.kr-admin.gov.ua</w:t>
              </w:r>
            </w:hyperlink>
          </w:p>
          <w:p w:rsidR="00186E9D" w:rsidRDefault="00186E9D">
            <w:pPr>
              <w:jc w:val="both"/>
              <w:rPr>
                <w:rFonts w:ascii="Times New Roman" w:eastAsia="Times New Roman" w:hAnsi="Times New Roman" w:cs="Times New Roman"/>
                <w:color w:val="FF0000"/>
                <w:sz w:val="26"/>
                <w:szCs w:val="26"/>
              </w:rPr>
            </w:pPr>
            <w:proofErr w:type="spellStart"/>
            <w:r>
              <w:rPr>
                <w:rFonts w:ascii="Times New Roman" w:eastAsia="Times New Roman" w:hAnsi="Times New Roman" w:cs="Times New Roman"/>
                <w:sz w:val="26"/>
                <w:szCs w:val="26"/>
              </w:rPr>
              <w:t>Вебсайт</w:t>
            </w:r>
            <w:proofErr w:type="spellEnd"/>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color w:val="FF0000"/>
                <w:sz w:val="26"/>
                <w:szCs w:val="26"/>
              </w:rPr>
              <w:t xml:space="preserve"> </w:t>
            </w:r>
            <w:hyperlink r:id="rId9" w:history="1">
              <w:r>
                <w:rPr>
                  <w:rStyle w:val="a7"/>
                  <w:rFonts w:ascii="Times New Roman" w:eastAsia="Times New Roman" w:hAnsi="Times New Roman"/>
                  <w:sz w:val="26"/>
                  <w:szCs w:val="26"/>
                </w:rPr>
                <w:t>https://alex.gov.ua</w:t>
              </w:r>
            </w:hyperlink>
            <w:r>
              <w:rPr>
                <w:rFonts w:ascii="Times New Roman" w:eastAsia="Times New Roman" w:hAnsi="Times New Roman" w:cs="Times New Roman"/>
                <w:color w:val="FF0000"/>
                <w:sz w:val="26"/>
                <w:szCs w:val="26"/>
              </w:rPr>
              <w:t xml:space="preserve"> </w:t>
            </w:r>
          </w:p>
        </w:tc>
      </w:tr>
      <w:tr w:rsidR="00D617A7" w:rsidRPr="00D617A7" w:rsidTr="00FB34BE">
        <w:trPr>
          <w:trHeight w:val="177"/>
        </w:trPr>
        <w:tc>
          <w:tcPr>
            <w:tcW w:w="14674" w:type="dxa"/>
            <w:gridSpan w:val="3"/>
            <w:tcBorders>
              <w:top w:val="single" w:sz="6" w:space="0" w:color="000000"/>
              <w:left w:val="single" w:sz="6" w:space="0" w:color="000000"/>
              <w:bottom w:val="single" w:sz="6" w:space="0" w:color="000000"/>
              <w:right w:val="single" w:sz="6" w:space="0" w:color="000000"/>
            </w:tcBorders>
          </w:tcPr>
          <w:p w:rsidR="003C46F9" w:rsidRPr="00D617A7" w:rsidRDefault="007B5425" w:rsidP="000842F0">
            <w:pPr>
              <w:jc w:val="center"/>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Нормативні акти, якими регламентується надання адміністративної послуги</w:t>
            </w:r>
          </w:p>
        </w:tc>
      </w:tr>
      <w:tr w:rsidR="00D617A7" w:rsidRPr="00D617A7" w:rsidTr="00C479A1">
        <w:trPr>
          <w:trHeight w:val="336"/>
        </w:trPr>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4</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Закони України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 xml:space="preserve">Закон України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 (далі </w:t>
            </w:r>
            <w:r w:rsidR="006D1093" w:rsidRPr="00D617A7">
              <w:rPr>
                <w:rFonts w:ascii="Times New Roman" w:eastAsia="Times New Roman" w:hAnsi="Times New Roman" w:cs="Times New Roman"/>
                <w:color w:val="0D0D0D" w:themeColor="text1" w:themeTint="F2"/>
                <w:sz w:val="27"/>
                <w:szCs w:val="27"/>
              </w:rPr>
              <w:t xml:space="preserve">– </w:t>
            </w:r>
            <w:r w:rsidRPr="00D617A7">
              <w:rPr>
                <w:rFonts w:ascii="Times New Roman" w:eastAsia="Times New Roman" w:hAnsi="Times New Roman" w:cs="Times New Roman"/>
                <w:color w:val="0D0D0D" w:themeColor="text1" w:themeTint="F2"/>
                <w:sz w:val="27"/>
                <w:szCs w:val="27"/>
              </w:rPr>
              <w:t>Закон)</w:t>
            </w:r>
          </w:p>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 xml:space="preserve">Закон України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Про адміністративну процедуру</w:t>
            </w:r>
            <w:r w:rsidR="005827B1">
              <w:rPr>
                <w:rFonts w:ascii="Times New Roman" w:eastAsia="Times New Roman" w:hAnsi="Times New Roman" w:cs="Times New Roman"/>
                <w:color w:val="0D0D0D" w:themeColor="text1" w:themeTint="F2"/>
                <w:sz w:val="27"/>
                <w:szCs w:val="27"/>
              </w:rPr>
              <w:t>»</w:t>
            </w:r>
          </w:p>
          <w:p w:rsidR="00C67834" w:rsidRPr="00D617A7" w:rsidRDefault="007B5425" w:rsidP="005827B1">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 xml:space="preserve">Закон України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Про адміністративні послуги</w:t>
            </w:r>
            <w:r w:rsidR="005827B1">
              <w:rPr>
                <w:rFonts w:ascii="Times New Roman" w:eastAsia="Times New Roman" w:hAnsi="Times New Roman" w:cs="Times New Roman"/>
                <w:color w:val="0D0D0D" w:themeColor="text1" w:themeTint="F2"/>
                <w:sz w:val="27"/>
                <w:szCs w:val="27"/>
              </w:rPr>
              <w:t>»</w:t>
            </w:r>
          </w:p>
        </w:tc>
      </w:tr>
      <w:tr w:rsidR="00D617A7" w:rsidRPr="00D617A7" w:rsidTr="00A854DD">
        <w:trPr>
          <w:trHeight w:val="1470"/>
        </w:trPr>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lastRenderedPageBreak/>
              <w:t>5</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Акти Кабінету Міністрів України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Постанови Кабінету Міністрів України:</w:t>
            </w:r>
          </w:p>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від 08.02.1994 №</w:t>
            </w:r>
            <w:r w:rsidR="00D7252B"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63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Про організаційні заходи щодо застосування Закону України </w:t>
            </w:r>
            <w:r w:rsidR="00186E9D">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Про статус ветеранів війни, гарантії їх соціального захисту</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w:t>
            </w:r>
          </w:p>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від 12.05.1994 №</w:t>
            </w:r>
            <w:r w:rsidR="00D7252B"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302 </w:t>
            </w:r>
            <w:r w:rsidR="005827B1">
              <w:rPr>
                <w:rFonts w:ascii="Times New Roman" w:hAnsi="Times New Roman" w:cs="Times New Roman"/>
                <w:color w:val="0D0D0D" w:themeColor="text1" w:themeTint="F2"/>
                <w:sz w:val="27"/>
                <w:szCs w:val="27"/>
              </w:rPr>
              <w:t>«</w:t>
            </w:r>
            <w:r w:rsidR="00DE50B6" w:rsidRPr="00D617A7">
              <w:rPr>
                <w:rFonts w:ascii="Times New Roman" w:hAnsi="Times New Roman" w:cs="Times New Roman"/>
                <w:color w:val="0D0D0D" w:themeColor="text1" w:themeTint="F2"/>
                <w:sz w:val="27"/>
                <w:szCs w:val="27"/>
                <w:shd w:val="clear" w:color="auto" w:fill="FFFFFF"/>
              </w:rPr>
              <w:t>Про порядок виготовлення та видачі посвідчень і нагрудних знаків ветеранів</w:t>
            </w:r>
            <w:r w:rsidR="005827B1">
              <w:rPr>
                <w:rFonts w:ascii="Times New Roman" w:eastAsia="Times New Roman" w:hAnsi="Times New Roman" w:cs="Times New Roman"/>
                <w:color w:val="0D0D0D" w:themeColor="text1" w:themeTint="F2"/>
                <w:sz w:val="27"/>
                <w:szCs w:val="27"/>
              </w:rPr>
              <w:t>»</w:t>
            </w:r>
            <w:r w:rsidR="006D1093" w:rsidRPr="00D617A7">
              <w:rPr>
                <w:rFonts w:ascii="Times New Roman" w:eastAsia="Times New Roman" w:hAnsi="Times New Roman" w:cs="Times New Roman"/>
                <w:color w:val="0D0D0D" w:themeColor="text1" w:themeTint="F2"/>
                <w:sz w:val="27"/>
                <w:szCs w:val="27"/>
              </w:rPr>
              <w:t>;</w:t>
            </w:r>
          </w:p>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від 21.11.2013 №</w:t>
            </w:r>
            <w:r w:rsidR="00D7252B"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917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Деякі питання встановлення лікарсько-консультативними комісіями інвалідності дітям</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w:t>
            </w:r>
          </w:p>
          <w:p w:rsidR="002947C9" w:rsidRPr="00D617A7" w:rsidRDefault="002947C9" w:rsidP="00A854DD">
            <w:pPr>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rPr>
              <w:t xml:space="preserve">від 20.08.2014 № 413 </w:t>
            </w:r>
            <w:r w:rsidR="005827B1">
              <w:rPr>
                <w:rFonts w:ascii="Times New Roman" w:hAnsi="Times New Roman" w:cs="Times New Roman"/>
                <w:color w:val="0D0D0D" w:themeColor="text1" w:themeTint="F2"/>
                <w:sz w:val="27"/>
                <w:szCs w:val="27"/>
              </w:rPr>
              <w:t>«</w:t>
            </w:r>
            <w:r w:rsidRPr="00D617A7">
              <w:rPr>
                <w:rFonts w:ascii="Times New Roman" w:hAnsi="Times New Roman" w:cs="Times New Roman"/>
                <w:color w:val="0D0D0D" w:themeColor="text1" w:themeTint="F2"/>
                <w:sz w:val="27"/>
                <w:szCs w:val="27"/>
              </w:rPr>
              <w:t>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5827B1">
              <w:rPr>
                <w:rFonts w:ascii="Times New Roman" w:hAnsi="Times New Roman" w:cs="Times New Roman"/>
                <w:color w:val="0D0D0D" w:themeColor="text1" w:themeTint="F2"/>
                <w:sz w:val="27"/>
                <w:szCs w:val="27"/>
              </w:rPr>
              <w:t>»</w:t>
            </w:r>
            <w:r w:rsidR="0007482F" w:rsidRPr="00D617A7">
              <w:rPr>
                <w:rFonts w:ascii="Times New Roman" w:hAnsi="Times New Roman" w:cs="Times New Roman"/>
                <w:color w:val="0D0D0D" w:themeColor="text1" w:themeTint="F2"/>
                <w:sz w:val="27"/>
                <w:szCs w:val="27"/>
              </w:rPr>
              <w:t xml:space="preserve"> </w:t>
            </w:r>
            <w:r w:rsidRPr="00D617A7">
              <w:rPr>
                <w:rFonts w:ascii="Times New Roman" w:hAnsi="Times New Roman" w:cs="Times New Roman"/>
                <w:color w:val="0D0D0D" w:themeColor="text1" w:themeTint="F2"/>
                <w:sz w:val="27"/>
                <w:szCs w:val="27"/>
              </w:rPr>
              <w:t>(далі – Порядок № 413);</w:t>
            </w:r>
          </w:p>
          <w:p w:rsidR="00C67834"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від 08.09.2015 №</w:t>
            </w:r>
            <w:r w:rsidR="00D7252B"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685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Про затвердження Порядку надання статусу особи з інвалідністю внаслідок війни особам, які отримали інвалідність внаслідок </w:t>
            </w:r>
            <w:r w:rsidR="006E3A32" w:rsidRPr="00D617A7">
              <w:rPr>
                <w:rFonts w:ascii="Times New Roman" w:hAnsi="Times New Roman" w:cs="Times New Roman"/>
                <w:color w:val="0D0D0D" w:themeColor="text1" w:themeTint="F2"/>
                <w:sz w:val="27"/>
                <w:szCs w:val="27"/>
              </w:rPr>
              <w:t>травми (поранення, контузії, каліцтва) або захворювання</w:t>
            </w:r>
            <w:r w:rsidRPr="00D617A7">
              <w:rPr>
                <w:rFonts w:ascii="Times New Roman" w:eastAsia="Times New Roman" w:hAnsi="Times New Roman" w:cs="Times New Roman"/>
                <w:color w:val="0D0D0D" w:themeColor="text1" w:themeTint="F2"/>
                <w:sz w:val="27"/>
                <w:szCs w:val="27"/>
              </w:rPr>
              <w:t>,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(далі – Порядок №</w:t>
            </w:r>
            <w:r w:rsidR="00D7252B"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685);</w:t>
            </w:r>
          </w:p>
          <w:p w:rsidR="004B43CF" w:rsidRPr="00D617A7" w:rsidRDefault="007B5425" w:rsidP="00A854D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від 25.04.2018 №</w:t>
            </w:r>
            <w:r w:rsidR="00D7252B"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306 </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Деякі питання встановлення зв’язку інвалідності з пораненнями чи іншими ушкодженнями здоров’я</w:t>
            </w:r>
            <w:r w:rsidR="005827B1">
              <w:rPr>
                <w:rFonts w:ascii="Times New Roman" w:eastAsia="Times New Roman" w:hAnsi="Times New Roman" w:cs="Times New Roman"/>
                <w:color w:val="0D0D0D" w:themeColor="text1" w:themeTint="F2"/>
                <w:sz w:val="27"/>
                <w:szCs w:val="27"/>
              </w:rPr>
              <w:t>»</w:t>
            </w:r>
            <w:r w:rsidR="00FC2054" w:rsidRPr="00D617A7">
              <w:rPr>
                <w:rFonts w:ascii="Times New Roman" w:eastAsia="Times New Roman" w:hAnsi="Times New Roman" w:cs="Times New Roman"/>
                <w:color w:val="0D0D0D" w:themeColor="text1" w:themeTint="F2"/>
                <w:sz w:val="27"/>
                <w:szCs w:val="27"/>
              </w:rPr>
              <w:t>;</w:t>
            </w:r>
          </w:p>
          <w:p w:rsidR="00FC2054" w:rsidRPr="00D617A7" w:rsidRDefault="00FC2054" w:rsidP="005827B1">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від 15.11.2024 №</w:t>
            </w:r>
            <w:r w:rsidR="006E3A32"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1338 </w:t>
            </w:r>
            <w:r w:rsidR="005827B1">
              <w:rPr>
                <w:rFonts w:ascii="Times New Roman" w:eastAsia="Times New Roman" w:hAnsi="Times New Roman" w:cs="Times New Roman"/>
                <w:color w:val="0D0D0D" w:themeColor="text1" w:themeTint="F2"/>
                <w:sz w:val="27"/>
                <w:szCs w:val="27"/>
              </w:rPr>
              <w:t>«</w:t>
            </w:r>
            <w:r w:rsidRPr="00D617A7">
              <w:rPr>
                <w:rFonts w:ascii="Times New Roman" w:hAnsi="Times New Roman" w:cs="Times New Roman"/>
                <w:color w:val="0D0D0D" w:themeColor="text1" w:themeTint="F2"/>
                <w:sz w:val="27"/>
                <w:szCs w:val="27"/>
                <w:shd w:val="clear" w:color="auto" w:fill="FFFFFF"/>
              </w:rPr>
              <w:t>Деякі питання запровадження оцінювання повсякденного функціонування особи</w:t>
            </w:r>
            <w:r w:rsidR="005827B1">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w:t>
            </w:r>
          </w:p>
        </w:tc>
      </w:tr>
      <w:tr w:rsidR="00D617A7" w:rsidRPr="00D617A7" w:rsidTr="008572EF">
        <w:trPr>
          <w:trHeight w:val="224"/>
        </w:trPr>
        <w:tc>
          <w:tcPr>
            <w:tcW w:w="14674" w:type="dxa"/>
            <w:gridSpan w:val="3"/>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Умови отримання адміністративної послуги</w:t>
            </w:r>
          </w:p>
        </w:tc>
      </w:tr>
      <w:tr w:rsidR="00D617A7" w:rsidRPr="00D617A7" w:rsidTr="00C479A1">
        <w:trPr>
          <w:trHeight w:val="477"/>
        </w:trPr>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6</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pPr>
              <w:keepNext/>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Підстава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1021BC" w:rsidRPr="00D617A7" w:rsidRDefault="007B5425" w:rsidP="00186E9D">
            <w:pPr>
              <w:keepNext/>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Звернення особи, якій встановлена інвалідність внаслідок</w:t>
            </w:r>
            <w:r w:rsidR="001021BC" w:rsidRPr="00D617A7">
              <w:rPr>
                <w:rFonts w:ascii="Times New Roman" w:eastAsia="Times New Roman" w:hAnsi="Times New Roman" w:cs="Times New Roman"/>
                <w:color w:val="0D0D0D" w:themeColor="text1" w:themeTint="F2"/>
                <w:sz w:val="27"/>
                <w:szCs w:val="27"/>
              </w:rPr>
              <w:t>:</w:t>
            </w:r>
          </w:p>
          <w:p w:rsidR="004B316A" w:rsidRPr="00D617A7" w:rsidRDefault="00957900" w:rsidP="00186E9D">
            <w:pPr>
              <w:keepNext/>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w:t>
            </w:r>
            <w:r w:rsidR="00FB34BE" w:rsidRPr="00D617A7">
              <w:rPr>
                <w:rFonts w:ascii="Times New Roman" w:eastAsia="Times New Roman" w:hAnsi="Times New Roman" w:cs="Times New Roman"/>
                <w:color w:val="0D0D0D" w:themeColor="text1" w:themeTint="F2"/>
                <w:sz w:val="27"/>
                <w:szCs w:val="27"/>
              </w:rPr>
              <w:t> </w:t>
            </w:r>
            <w:r w:rsidR="007B5425" w:rsidRPr="00D617A7">
              <w:rPr>
                <w:rFonts w:ascii="Times New Roman" w:eastAsia="Times New Roman" w:hAnsi="Times New Roman" w:cs="Times New Roman"/>
                <w:color w:val="0D0D0D" w:themeColor="text1" w:themeTint="F2"/>
                <w:sz w:val="27"/>
                <w:szCs w:val="27"/>
              </w:rPr>
              <w:t>травми (поранення, контузії, каліцтва) або захворювання:</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2" w:name="n982"/>
            <w:bookmarkStart w:id="3" w:name="n257"/>
            <w:bookmarkEnd w:id="2"/>
            <w:bookmarkEnd w:id="3"/>
            <w:r w:rsidRPr="00D617A7">
              <w:rPr>
                <w:color w:val="0D0D0D" w:themeColor="text1" w:themeTint="F2"/>
                <w:sz w:val="27"/>
                <w:szCs w:val="27"/>
              </w:rPr>
              <w:t>одержан</w:t>
            </w:r>
            <w:r w:rsidR="00957900" w:rsidRPr="00D617A7">
              <w:rPr>
                <w:color w:val="0D0D0D" w:themeColor="text1" w:themeTint="F2"/>
                <w:sz w:val="27"/>
                <w:szCs w:val="27"/>
              </w:rPr>
              <w:t>их</w:t>
            </w:r>
            <w:r w:rsidRPr="00D617A7">
              <w:rPr>
                <w:color w:val="0D0D0D" w:themeColor="text1" w:themeTint="F2"/>
                <w:sz w:val="27"/>
                <w:szCs w:val="27"/>
              </w:rPr>
              <w:t xml:space="preserve"> під час захисту Батьківщини, виконання обов’язків військової служби (службових обов’язків) чи пов’язан</w:t>
            </w:r>
            <w:r w:rsidR="00957900" w:rsidRPr="00D617A7">
              <w:rPr>
                <w:color w:val="0D0D0D" w:themeColor="text1" w:themeTint="F2"/>
                <w:sz w:val="27"/>
                <w:szCs w:val="27"/>
              </w:rPr>
              <w:t>их</w:t>
            </w:r>
            <w:r w:rsidRPr="00D617A7">
              <w:rPr>
                <w:color w:val="0D0D0D" w:themeColor="text1" w:themeTint="F2"/>
                <w:sz w:val="27"/>
                <w:szCs w:val="27"/>
              </w:rPr>
              <w:t xml:space="preserve"> з перебуванням на фронті, у партизанських загонах і з’єднаннях, підпільних організаціях і групах та інших формуваннях, що визнані такими згідно із законодавством, в районі воєнних дій на прифронтових дільницях залізниць, на спорудженні оборонних рубежів, військово-морських баз та аеродромів у період громадянської та Другої світової воєн або з участю у бойових діях у мирний час;</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4" w:name="n258"/>
            <w:bookmarkEnd w:id="4"/>
            <w:r w:rsidRPr="00D617A7">
              <w:rPr>
                <w:color w:val="0D0D0D" w:themeColor="text1" w:themeTint="F2"/>
                <w:sz w:val="27"/>
                <w:szCs w:val="27"/>
              </w:rPr>
              <w:t>одержан</w:t>
            </w:r>
            <w:r w:rsidR="00957900" w:rsidRPr="00D617A7">
              <w:rPr>
                <w:color w:val="0D0D0D" w:themeColor="text1" w:themeTint="F2"/>
                <w:sz w:val="27"/>
                <w:szCs w:val="27"/>
              </w:rPr>
              <w:t>их</w:t>
            </w:r>
            <w:r w:rsidRPr="00D617A7">
              <w:rPr>
                <w:color w:val="0D0D0D" w:themeColor="text1" w:themeTint="F2"/>
                <w:sz w:val="27"/>
                <w:szCs w:val="27"/>
              </w:rPr>
              <w:t xml:space="preserve"> під час захисту Батьківщини, виконання інших обов’язків військової служби, пов’язаних з перебуванням на фронті в інші періоди;</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5" w:name="n259"/>
            <w:bookmarkEnd w:id="5"/>
            <w:r w:rsidRPr="00D617A7">
              <w:rPr>
                <w:color w:val="0D0D0D" w:themeColor="text1" w:themeTint="F2"/>
                <w:sz w:val="27"/>
                <w:szCs w:val="27"/>
              </w:rPr>
              <w:t>одержан</w:t>
            </w:r>
            <w:r w:rsidR="00957900" w:rsidRPr="00D617A7">
              <w:rPr>
                <w:color w:val="0D0D0D" w:themeColor="text1" w:themeTint="F2"/>
                <w:sz w:val="27"/>
                <w:szCs w:val="27"/>
              </w:rPr>
              <w:t>их</w:t>
            </w:r>
            <w:r w:rsidRPr="00D617A7">
              <w:rPr>
                <w:color w:val="0D0D0D" w:themeColor="text1" w:themeTint="F2"/>
                <w:sz w:val="27"/>
                <w:szCs w:val="27"/>
              </w:rPr>
              <w:t xml:space="preserve"> в районах бойових дій у період Другої світової війни та від вибухових речовин, боєприпасів і військового озброєння у повоєнний період;</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6" w:name="n260"/>
            <w:bookmarkStart w:id="7" w:name="n261"/>
            <w:bookmarkEnd w:id="6"/>
            <w:bookmarkEnd w:id="7"/>
            <w:r w:rsidRPr="00D617A7">
              <w:rPr>
                <w:color w:val="0D0D0D" w:themeColor="text1" w:themeTint="F2"/>
                <w:sz w:val="27"/>
                <w:szCs w:val="27"/>
              </w:rPr>
              <w:t>одержан</w:t>
            </w:r>
            <w:r w:rsidR="00957900" w:rsidRPr="00D617A7">
              <w:rPr>
                <w:color w:val="0D0D0D" w:themeColor="text1" w:themeTint="F2"/>
                <w:sz w:val="27"/>
                <w:szCs w:val="27"/>
              </w:rPr>
              <w:t>их</w:t>
            </w:r>
            <w:r w:rsidRPr="00D617A7">
              <w:rPr>
                <w:color w:val="0D0D0D" w:themeColor="text1" w:themeTint="F2"/>
                <w:sz w:val="27"/>
                <w:szCs w:val="27"/>
              </w:rPr>
              <w:t xml:space="preserve"> під час виконання робіт, пов’язаних з розмінуванням боєприпасів, незалежно від часу їх виконання;</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8" w:name="n262"/>
            <w:bookmarkEnd w:id="8"/>
            <w:r w:rsidRPr="00D617A7">
              <w:rPr>
                <w:color w:val="0D0D0D" w:themeColor="text1" w:themeTint="F2"/>
                <w:sz w:val="27"/>
                <w:szCs w:val="27"/>
              </w:rPr>
              <w:t>одержан</w:t>
            </w:r>
            <w:r w:rsidR="00957900" w:rsidRPr="00D617A7">
              <w:rPr>
                <w:color w:val="0D0D0D" w:themeColor="text1" w:themeTint="F2"/>
                <w:sz w:val="27"/>
                <w:szCs w:val="27"/>
              </w:rPr>
              <w:t xml:space="preserve">их </w:t>
            </w:r>
            <w:r w:rsidRPr="00D617A7">
              <w:rPr>
                <w:color w:val="0D0D0D" w:themeColor="text1" w:themeTint="F2"/>
                <w:sz w:val="27"/>
                <w:szCs w:val="27"/>
              </w:rPr>
              <w:t>у неповнолітньому віці внаслідок воєнних дій громадянської та Другої світової воєн та в повоєнний період;</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9" w:name="n263"/>
            <w:bookmarkEnd w:id="9"/>
            <w:r w:rsidRPr="00D617A7">
              <w:rPr>
                <w:color w:val="0D0D0D" w:themeColor="text1" w:themeTint="F2"/>
                <w:sz w:val="27"/>
                <w:szCs w:val="27"/>
              </w:rPr>
              <w:t>пов’язан</w:t>
            </w:r>
            <w:r w:rsidR="00957900" w:rsidRPr="00D617A7">
              <w:rPr>
                <w:color w:val="0D0D0D" w:themeColor="text1" w:themeTint="F2"/>
                <w:sz w:val="27"/>
                <w:szCs w:val="27"/>
              </w:rPr>
              <w:t xml:space="preserve">их </w:t>
            </w:r>
            <w:r w:rsidRPr="00D617A7">
              <w:rPr>
                <w:color w:val="0D0D0D" w:themeColor="text1" w:themeTint="F2"/>
                <w:sz w:val="27"/>
                <w:szCs w:val="27"/>
              </w:rPr>
              <w:t>з участю у бойових діях та перебуванням на території інших держав;</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10" w:name="n264"/>
            <w:bookmarkEnd w:id="10"/>
            <w:r w:rsidRPr="00D617A7">
              <w:rPr>
                <w:color w:val="0D0D0D" w:themeColor="text1" w:themeTint="F2"/>
                <w:sz w:val="27"/>
                <w:szCs w:val="27"/>
              </w:rPr>
              <w:t>пов’язан</w:t>
            </w:r>
            <w:r w:rsidR="00957900" w:rsidRPr="00D617A7">
              <w:rPr>
                <w:color w:val="0D0D0D" w:themeColor="text1" w:themeTint="F2"/>
                <w:sz w:val="27"/>
                <w:szCs w:val="27"/>
              </w:rPr>
              <w:t>их</w:t>
            </w:r>
            <w:r w:rsidRPr="00D617A7">
              <w:rPr>
                <w:color w:val="0D0D0D" w:themeColor="text1" w:themeTint="F2"/>
                <w:sz w:val="27"/>
                <w:szCs w:val="27"/>
              </w:rPr>
              <w:t xml:space="preserve"> з ліквідацією наслідків аварії на Чорнобильській АЕС, ядерних аварій, ядерних випробувань, з участю у військових навчаннях із застосуванням ядерної зброї, іншим ураженням ядерними матеріалами під час виконання обов’язків військової служби або службових обов’язків;</w:t>
            </w:r>
          </w:p>
          <w:p w:rsidR="004B316A" w:rsidRPr="00D617A7" w:rsidRDefault="004B316A" w:rsidP="00186E9D">
            <w:pPr>
              <w:pStyle w:val="rvps2"/>
              <w:shd w:val="clear" w:color="auto" w:fill="FFFFFF"/>
              <w:spacing w:before="0" w:beforeAutospacing="0" w:after="0" w:afterAutospacing="0"/>
              <w:ind w:firstLine="567"/>
              <w:jc w:val="both"/>
              <w:rPr>
                <w:color w:val="0D0D0D" w:themeColor="text1" w:themeTint="F2"/>
                <w:sz w:val="27"/>
                <w:szCs w:val="27"/>
              </w:rPr>
            </w:pPr>
            <w:bookmarkStart w:id="11" w:name="n1126"/>
            <w:bookmarkStart w:id="12" w:name="n265"/>
            <w:bookmarkStart w:id="13" w:name="n266"/>
            <w:bookmarkStart w:id="14" w:name="n1127"/>
            <w:bookmarkStart w:id="15" w:name="n267"/>
            <w:bookmarkStart w:id="16" w:name="n1128"/>
            <w:bookmarkStart w:id="17" w:name="n268"/>
            <w:bookmarkEnd w:id="11"/>
            <w:bookmarkEnd w:id="12"/>
            <w:bookmarkEnd w:id="13"/>
            <w:bookmarkEnd w:id="14"/>
            <w:bookmarkEnd w:id="15"/>
            <w:bookmarkEnd w:id="16"/>
            <w:bookmarkEnd w:id="17"/>
            <w:r w:rsidRPr="00D617A7">
              <w:rPr>
                <w:color w:val="0D0D0D" w:themeColor="text1" w:themeTint="F2"/>
                <w:sz w:val="27"/>
                <w:szCs w:val="27"/>
              </w:rPr>
              <w:t>пов’язан</w:t>
            </w:r>
            <w:r w:rsidR="00957900" w:rsidRPr="00D617A7">
              <w:rPr>
                <w:color w:val="0D0D0D" w:themeColor="text1" w:themeTint="F2"/>
                <w:sz w:val="27"/>
                <w:szCs w:val="27"/>
              </w:rPr>
              <w:t>их</w:t>
            </w:r>
            <w:r w:rsidRPr="00D617A7">
              <w:rPr>
                <w:color w:val="0D0D0D" w:themeColor="text1" w:themeTint="F2"/>
                <w:sz w:val="27"/>
                <w:szCs w:val="27"/>
              </w:rPr>
              <w:t xml:space="preserve"> із забезпеченням проведення антитерористичної операції або заходів проти військової агресії Російської Федерації проти України;</w:t>
            </w:r>
          </w:p>
          <w:p w:rsidR="00796A82" w:rsidRPr="00D617A7" w:rsidRDefault="00796A82" w:rsidP="00186E9D">
            <w:pPr>
              <w:pStyle w:val="rvps2"/>
              <w:shd w:val="clear" w:color="auto" w:fill="FFFFFF"/>
              <w:spacing w:before="0" w:beforeAutospacing="0" w:after="0" w:afterAutospacing="0"/>
              <w:ind w:firstLine="567"/>
              <w:jc w:val="both"/>
              <w:rPr>
                <w:i/>
                <w:iCs/>
                <w:color w:val="0D0D0D" w:themeColor="text1" w:themeTint="F2"/>
                <w:sz w:val="27"/>
                <w:szCs w:val="27"/>
              </w:rPr>
            </w:pPr>
            <w:r w:rsidRPr="00D617A7">
              <w:rPr>
                <w:color w:val="0D0D0D" w:themeColor="text1" w:themeTint="F2"/>
                <w:sz w:val="27"/>
                <w:szCs w:val="27"/>
                <w:shd w:val="clear" w:color="auto" w:fill="FFFFFF"/>
              </w:rPr>
              <w:t>одержаних під час виконання службових обов’язків, пов’язаних із виконанням повноважень та основних завдань міліції;</w:t>
            </w:r>
          </w:p>
          <w:p w:rsidR="001021BC" w:rsidRPr="00D617A7" w:rsidRDefault="00957900" w:rsidP="00186E9D">
            <w:pPr>
              <w:pStyle w:val="rvps2"/>
              <w:shd w:val="clear" w:color="auto" w:fill="FFFFFF"/>
              <w:spacing w:before="0" w:beforeAutospacing="0" w:after="0" w:afterAutospacing="0"/>
              <w:ind w:firstLine="567"/>
              <w:jc w:val="both"/>
              <w:rPr>
                <w:color w:val="0D0D0D" w:themeColor="text1" w:themeTint="F2"/>
                <w:sz w:val="27"/>
                <w:szCs w:val="27"/>
              </w:rPr>
            </w:pPr>
            <w:r w:rsidRPr="00D617A7">
              <w:rPr>
                <w:color w:val="0D0D0D" w:themeColor="text1" w:themeTint="F2"/>
                <w:sz w:val="27"/>
                <w:szCs w:val="27"/>
              </w:rPr>
              <w:t>2)</w:t>
            </w:r>
            <w:r w:rsidR="00FB34BE" w:rsidRPr="00D617A7">
              <w:rPr>
                <w:color w:val="0D0D0D" w:themeColor="text1" w:themeTint="F2"/>
                <w:sz w:val="27"/>
                <w:szCs w:val="27"/>
              </w:rPr>
              <w:t> </w:t>
            </w:r>
            <w:r w:rsidR="001021BC" w:rsidRPr="00D617A7">
              <w:rPr>
                <w:color w:val="0D0D0D" w:themeColor="text1" w:themeTint="F2"/>
                <w:sz w:val="27"/>
                <w:szCs w:val="27"/>
              </w:rPr>
              <w:t>поранення чи інш</w:t>
            </w:r>
            <w:r w:rsidRPr="00D617A7">
              <w:rPr>
                <w:color w:val="0D0D0D" w:themeColor="text1" w:themeTint="F2"/>
                <w:sz w:val="27"/>
                <w:szCs w:val="27"/>
              </w:rPr>
              <w:t>их</w:t>
            </w:r>
            <w:r w:rsidR="001021BC" w:rsidRPr="00D617A7">
              <w:rPr>
                <w:color w:val="0D0D0D" w:themeColor="text1" w:themeTint="F2"/>
                <w:sz w:val="27"/>
                <w:szCs w:val="27"/>
              </w:rPr>
              <w:t xml:space="preserve"> ушкоджен</w:t>
            </w:r>
            <w:r w:rsidR="00796A82" w:rsidRPr="00D617A7">
              <w:rPr>
                <w:color w:val="0D0D0D" w:themeColor="text1" w:themeTint="F2"/>
                <w:sz w:val="27"/>
                <w:szCs w:val="27"/>
              </w:rPr>
              <w:t>ь</w:t>
            </w:r>
            <w:r w:rsidR="001021BC" w:rsidRPr="00D617A7">
              <w:rPr>
                <w:color w:val="0D0D0D" w:themeColor="text1" w:themeTint="F2"/>
                <w:sz w:val="27"/>
                <w:szCs w:val="27"/>
              </w:rPr>
              <w:t xml:space="preserve"> здоров’я одержан</w:t>
            </w:r>
            <w:r w:rsidRPr="00D617A7">
              <w:rPr>
                <w:color w:val="0D0D0D" w:themeColor="text1" w:themeTint="F2"/>
                <w:sz w:val="27"/>
                <w:szCs w:val="27"/>
              </w:rPr>
              <w:t>их</w:t>
            </w:r>
            <w:r w:rsidR="001021BC" w:rsidRPr="00D617A7">
              <w:rPr>
                <w:color w:val="0D0D0D" w:themeColor="text1" w:themeTint="F2"/>
                <w:sz w:val="27"/>
                <w:szCs w:val="27"/>
              </w:rPr>
              <w:t xml:space="preserve"> під час антитерористичної операції або заходів проти військової агресії Російської Федерації проти України;</w:t>
            </w:r>
          </w:p>
          <w:p w:rsidR="00C67834" w:rsidRPr="00D617A7" w:rsidRDefault="00957900" w:rsidP="00186E9D">
            <w:pPr>
              <w:pStyle w:val="rvps2"/>
              <w:shd w:val="clear" w:color="auto" w:fill="FFFFFF"/>
              <w:spacing w:before="0" w:beforeAutospacing="0" w:after="0" w:afterAutospacing="0"/>
              <w:ind w:firstLine="567"/>
              <w:jc w:val="both"/>
              <w:rPr>
                <w:rFonts w:eastAsia="Bookman Old Style"/>
                <w:color w:val="0D0D0D" w:themeColor="text1" w:themeTint="F2"/>
                <w:sz w:val="27"/>
                <w:szCs w:val="27"/>
                <w:shd w:val="clear" w:color="auto" w:fill="FFFFFF"/>
              </w:rPr>
            </w:pPr>
            <w:r w:rsidRPr="00D617A7">
              <w:rPr>
                <w:color w:val="0D0D0D" w:themeColor="text1" w:themeTint="F2"/>
                <w:sz w:val="27"/>
                <w:szCs w:val="27"/>
              </w:rPr>
              <w:t>3)</w:t>
            </w:r>
            <w:r w:rsidR="00FB34BE" w:rsidRPr="00D617A7">
              <w:rPr>
                <w:color w:val="0D0D0D" w:themeColor="text1" w:themeTint="F2"/>
                <w:sz w:val="27"/>
                <w:szCs w:val="27"/>
              </w:rPr>
              <w:t> </w:t>
            </w:r>
            <w:r w:rsidR="001021BC" w:rsidRPr="00D617A7">
              <w:rPr>
                <w:color w:val="0D0D0D" w:themeColor="text1" w:themeTint="F2"/>
                <w:sz w:val="27"/>
                <w:szCs w:val="27"/>
              </w:rPr>
              <w:t>поранення, травми, каліцтва, контузії чи інш</w:t>
            </w:r>
            <w:r w:rsidR="00796A82" w:rsidRPr="00D617A7">
              <w:rPr>
                <w:color w:val="0D0D0D" w:themeColor="text1" w:themeTint="F2"/>
                <w:sz w:val="27"/>
                <w:szCs w:val="27"/>
              </w:rPr>
              <w:t>их</w:t>
            </w:r>
            <w:r w:rsidR="001021BC" w:rsidRPr="00D617A7">
              <w:rPr>
                <w:color w:val="0D0D0D" w:themeColor="text1" w:themeTint="F2"/>
                <w:sz w:val="27"/>
                <w:szCs w:val="27"/>
              </w:rPr>
              <w:t xml:space="preserve"> ушкоджен</w:t>
            </w:r>
            <w:r w:rsidR="00796A82" w:rsidRPr="00D617A7">
              <w:rPr>
                <w:color w:val="0D0D0D" w:themeColor="text1" w:themeTint="F2"/>
                <w:sz w:val="27"/>
                <w:szCs w:val="27"/>
              </w:rPr>
              <w:t xml:space="preserve">ь </w:t>
            </w:r>
            <w:r w:rsidR="001021BC" w:rsidRPr="00D617A7">
              <w:rPr>
                <w:color w:val="0D0D0D" w:themeColor="text1" w:themeTint="F2"/>
                <w:sz w:val="27"/>
                <w:szCs w:val="27"/>
              </w:rPr>
              <w:t xml:space="preserve"> здоров’я, отриман</w:t>
            </w:r>
            <w:r w:rsidR="00796A82" w:rsidRPr="00D617A7">
              <w:rPr>
                <w:color w:val="0D0D0D" w:themeColor="text1" w:themeTint="F2"/>
                <w:sz w:val="27"/>
                <w:szCs w:val="27"/>
              </w:rPr>
              <w:t xml:space="preserve">их </w:t>
            </w:r>
            <w:r w:rsidR="001021BC" w:rsidRPr="00D617A7">
              <w:rPr>
                <w:color w:val="0D0D0D" w:themeColor="text1" w:themeTint="F2"/>
                <w:sz w:val="27"/>
                <w:szCs w:val="27"/>
              </w:rPr>
              <w:t>під час участі у Революції Гідності</w:t>
            </w:r>
            <w:r w:rsidR="00796A82" w:rsidRPr="00D617A7">
              <w:rPr>
                <w:color w:val="0D0D0D" w:themeColor="text1" w:themeTint="F2"/>
                <w:sz w:val="27"/>
                <w:szCs w:val="27"/>
              </w:rPr>
              <w:t>.</w:t>
            </w:r>
          </w:p>
        </w:tc>
      </w:tr>
      <w:tr w:rsidR="00D617A7" w:rsidRPr="00D617A7" w:rsidTr="00C479A1">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7</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keepNext/>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Перелік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7B5425" w:rsidP="00186E9D">
            <w:pPr>
              <w:keepNext/>
              <w:pBdr>
                <w:top w:val="nil"/>
                <w:left w:val="nil"/>
                <w:bottom w:val="nil"/>
                <w:right w:val="nil"/>
                <w:between w:val="nil"/>
              </w:pBdr>
              <w:jc w:val="both"/>
              <w:rPr>
                <w:rFonts w:ascii="Times New Roman" w:eastAsia="Times New Roman" w:hAnsi="Times New Roman" w:cs="Times New Roman"/>
                <w:b/>
                <w:bCs/>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 xml:space="preserve">До </w:t>
            </w:r>
            <w:r w:rsidR="00F16DAD" w:rsidRPr="00D617A7">
              <w:rPr>
                <w:rFonts w:ascii="Times New Roman" w:eastAsia="Times New Roman" w:hAnsi="Times New Roman" w:cs="Times New Roman"/>
                <w:b/>
                <w:bCs/>
                <w:color w:val="0D0D0D" w:themeColor="text1" w:themeTint="F2"/>
                <w:sz w:val="27"/>
                <w:szCs w:val="27"/>
              </w:rPr>
              <w:t xml:space="preserve">місцевого структурного підрозділу з питань ветеранської політики за задекларованим/зареєстрованим місцем проживання (перебування) або за адресою фактичного місця проживання (для внутрішньо переміщених осіб) заявника (далі </w:t>
            </w:r>
            <w:r w:rsidR="00C729F9" w:rsidRPr="00D617A7">
              <w:rPr>
                <w:rFonts w:ascii="Times New Roman" w:eastAsia="Times New Roman" w:hAnsi="Times New Roman" w:cs="Times New Roman"/>
                <w:b/>
                <w:bCs/>
                <w:color w:val="0D0D0D" w:themeColor="text1" w:themeTint="F2"/>
                <w:sz w:val="27"/>
                <w:szCs w:val="27"/>
              </w:rPr>
              <w:t>–</w:t>
            </w:r>
            <w:r w:rsidR="00F16DAD" w:rsidRPr="00D617A7">
              <w:rPr>
                <w:rFonts w:ascii="Times New Roman" w:eastAsia="Times New Roman" w:hAnsi="Times New Roman" w:cs="Times New Roman"/>
                <w:b/>
                <w:bCs/>
                <w:color w:val="0D0D0D" w:themeColor="text1" w:themeTint="F2"/>
                <w:sz w:val="27"/>
                <w:szCs w:val="27"/>
              </w:rPr>
              <w:t xml:space="preserve"> </w:t>
            </w:r>
            <w:r w:rsidRPr="00D617A7">
              <w:rPr>
                <w:rFonts w:ascii="Times New Roman" w:eastAsia="Times New Roman" w:hAnsi="Times New Roman" w:cs="Times New Roman"/>
                <w:b/>
                <w:color w:val="0D0D0D" w:themeColor="text1" w:themeTint="F2"/>
                <w:sz w:val="27"/>
                <w:szCs w:val="27"/>
              </w:rPr>
              <w:t>місцев</w:t>
            </w:r>
            <w:r w:rsidR="00F16DAD" w:rsidRPr="00D617A7">
              <w:rPr>
                <w:rFonts w:ascii="Times New Roman" w:eastAsia="Times New Roman" w:hAnsi="Times New Roman" w:cs="Times New Roman"/>
                <w:b/>
                <w:color w:val="0D0D0D" w:themeColor="text1" w:themeTint="F2"/>
                <w:sz w:val="27"/>
                <w:szCs w:val="27"/>
              </w:rPr>
              <w:t>ий</w:t>
            </w:r>
            <w:r w:rsidRPr="00D617A7">
              <w:rPr>
                <w:rFonts w:ascii="Times New Roman" w:eastAsia="Times New Roman" w:hAnsi="Times New Roman" w:cs="Times New Roman"/>
                <w:b/>
                <w:color w:val="0D0D0D" w:themeColor="text1" w:themeTint="F2"/>
                <w:sz w:val="27"/>
                <w:szCs w:val="27"/>
              </w:rPr>
              <w:t xml:space="preserve"> структурн</w:t>
            </w:r>
            <w:r w:rsidR="00F16DAD" w:rsidRPr="00D617A7">
              <w:rPr>
                <w:rFonts w:ascii="Times New Roman" w:eastAsia="Times New Roman" w:hAnsi="Times New Roman" w:cs="Times New Roman"/>
                <w:b/>
                <w:color w:val="0D0D0D" w:themeColor="text1" w:themeTint="F2"/>
                <w:sz w:val="27"/>
                <w:szCs w:val="27"/>
              </w:rPr>
              <w:t>ий</w:t>
            </w:r>
            <w:r w:rsidRPr="00D617A7">
              <w:rPr>
                <w:rFonts w:ascii="Times New Roman" w:eastAsia="Times New Roman" w:hAnsi="Times New Roman" w:cs="Times New Roman"/>
                <w:b/>
                <w:color w:val="0D0D0D" w:themeColor="text1" w:themeTint="F2"/>
                <w:sz w:val="27"/>
                <w:szCs w:val="27"/>
              </w:rPr>
              <w:t xml:space="preserve"> підрозділ з питань ветеранської політики</w:t>
            </w:r>
            <w:r w:rsidR="00F16DAD" w:rsidRPr="00D617A7">
              <w:rPr>
                <w:rFonts w:ascii="Times New Roman" w:eastAsia="Times New Roman" w:hAnsi="Times New Roman" w:cs="Times New Roman"/>
                <w:b/>
                <w:color w:val="0D0D0D" w:themeColor="text1" w:themeTint="F2"/>
                <w:sz w:val="27"/>
                <w:szCs w:val="27"/>
              </w:rPr>
              <w:t>)</w:t>
            </w:r>
            <w:r w:rsidRPr="00D617A7">
              <w:rPr>
                <w:rFonts w:ascii="Times New Roman" w:eastAsia="Times New Roman" w:hAnsi="Times New Roman" w:cs="Times New Roman"/>
                <w:b/>
                <w:color w:val="0D0D0D" w:themeColor="text1" w:themeTint="F2"/>
                <w:sz w:val="27"/>
                <w:szCs w:val="27"/>
              </w:rPr>
              <w:t xml:space="preserve"> особи, зазначені у</w:t>
            </w:r>
            <w:r w:rsidR="00A47FB5" w:rsidRPr="00D617A7">
              <w:rPr>
                <w:rFonts w:ascii="Times New Roman" w:eastAsia="Times New Roman" w:hAnsi="Times New Roman" w:cs="Times New Roman"/>
                <w:b/>
                <w:color w:val="0D0D0D" w:themeColor="text1" w:themeTint="F2"/>
                <w:sz w:val="27"/>
                <w:szCs w:val="27"/>
              </w:rPr>
              <w:t xml:space="preserve"> </w:t>
            </w:r>
            <w:r w:rsidRPr="00D617A7">
              <w:rPr>
                <w:rFonts w:ascii="Times New Roman" w:eastAsia="Times New Roman" w:hAnsi="Times New Roman" w:cs="Times New Roman"/>
                <w:b/>
                <w:color w:val="0D0D0D" w:themeColor="text1" w:themeTint="F2"/>
                <w:sz w:val="27"/>
                <w:szCs w:val="27"/>
              </w:rPr>
              <w:t>пунктах 1-10 частини другої статті 7 Закону</w:t>
            </w:r>
            <w:r w:rsidR="006D1093" w:rsidRPr="00D617A7">
              <w:rPr>
                <w:rFonts w:ascii="Times New Roman" w:eastAsia="Times New Roman" w:hAnsi="Times New Roman" w:cs="Times New Roman"/>
                <w:b/>
                <w:color w:val="0D0D0D" w:themeColor="text1" w:themeTint="F2"/>
                <w:sz w:val="27"/>
                <w:szCs w:val="27"/>
              </w:rPr>
              <w:t xml:space="preserve">, </w:t>
            </w:r>
            <w:r w:rsidRPr="00D617A7">
              <w:rPr>
                <w:rFonts w:ascii="Times New Roman" w:eastAsia="Times New Roman" w:hAnsi="Times New Roman" w:cs="Times New Roman"/>
                <w:b/>
                <w:color w:val="0D0D0D" w:themeColor="text1" w:themeTint="F2"/>
                <w:sz w:val="27"/>
                <w:szCs w:val="27"/>
              </w:rPr>
              <w:t>подають:</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заяву довільної форми;</w:t>
            </w:r>
          </w:p>
          <w:p w:rsidR="00C67834" w:rsidRPr="00D617A7" w:rsidRDefault="007B5425" w:rsidP="00186E9D">
            <w:pPr>
              <w:keepNext/>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2)</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копію </w:t>
            </w:r>
            <w:r w:rsidR="00665E70" w:rsidRPr="00D617A7">
              <w:rPr>
                <w:rFonts w:ascii="Times New Roman" w:hAnsi="Times New Roman" w:cs="Times New Roman"/>
                <w:color w:val="0D0D0D" w:themeColor="text1" w:themeTint="F2"/>
                <w:sz w:val="27"/>
                <w:szCs w:val="27"/>
                <w:shd w:val="clear" w:color="auto" w:fill="FFFFFF"/>
              </w:rPr>
              <w:t xml:space="preserve">витягу з рішення експертної команди з оцінювання повсякденного функціонування особи або довідки медико-соціальної експертної комісії </w:t>
            </w:r>
            <w:r w:rsidRPr="00D617A7">
              <w:rPr>
                <w:rFonts w:ascii="Times New Roman" w:eastAsia="Times New Roman" w:hAnsi="Times New Roman" w:cs="Times New Roman"/>
                <w:color w:val="0D0D0D" w:themeColor="text1" w:themeTint="F2"/>
                <w:sz w:val="27"/>
                <w:szCs w:val="27"/>
              </w:rPr>
              <w:t xml:space="preserve">або висновку лікарсько-консультативної комісії лікувально-профілактичного закладу про встановлення особі віком </w:t>
            </w:r>
            <w:r w:rsidRPr="00D617A7">
              <w:rPr>
                <w:rFonts w:ascii="Times New Roman" w:eastAsia="Times New Roman" w:hAnsi="Times New Roman" w:cs="Times New Roman"/>
                <w:color w:val="0D0D0D" w:themeColor="text1" w:themeTint="F2"/>
                <w:sz w:val="27"/>
                <w:szCs w:val="27"/>
              </w:rPr>
              <w:br/>
              <w:t>до 18 років категорії “дитина з інвалідністю”;</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3)</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копію </w:t>
            </w:r>
            <w:r w:rsidR="00CF5BC6" w:rsidRPr="00D617A7">
              <w:rPr>
                <w:rFonts w:ascii="Times New Roman" w:hAnsi="Times New Roman" w:cs="Times New Roman"/>
                <w:color w:val="0D0D0D" w:themeColor="text1" w:themeTint="F2"/>
                <w:sz w:val="27"/>
                <w:szCs w:val="27"/>
                <w:shd w:val="clear" w:color="auto" w:fill="FFFFFF"/>
              </w:rPr>
              <w:t>паспорт</w:t>
            </w:r>
            <w:r w:rsidR="00C729F9" w:rsidRPr="00D617A7">
              <w:rPr>
                <w:rFonts w:ascii="Times New Roman" w:hAnsi="Times New Roman" w:cs="Times New Roman"/>
                <w:color w:val="0D0D0D" w:themeColor="text1" w:themeTint="F2"/>
                <w:sz w:val="27"/>
                <w:szCs w:val="27"/>
                <w:shd w:val="clear" w:color="auto" w:fill="FFFFFF"/>
              </w:rPr>
              <w:t>а</w:t>
            </w:r>
            <w:r w:rsidR="00CF5BC6" w:rsidRPr="00D617A7">
              <w:rPr>
                <w:rFonts w:ascii="Times New Roman" w:hAnsi="Times New Roman" w:cs="Times New Roman"/>
                <w:color w:val="0D0D0D" w:themeColor="text1" w:themeTint="F2"/>
                <w:sz w:val="27"/>
                <w:szCs w:val="27"/>
                <w:shd w:val="clear" w:color="auto" w:fill="FFFFFF"/>
              </w:rPr>
              <w:t xml:space="preserve"> громадянина України/тимчасов</w:t>
            </w:r>
            <w:r w:rsidR="00C729F9" w:rsidRPr="00D617A7">
              <w:rPr>
                <w:rFonts w:ascii="Times New Roman" w:hAnsi="Times New Roman" w:cs="Times New Roman"/>
                <w:color w:val="0D0D0D" w:themeColor="text1" w:themeTint="F2"/>
                <w:sz w:val="27"/>
                <w:szCs w:val="27"/>
                <w:shd w:val="clear" w:color="auto" w:fill="FFFFFF"/>
              </w:rPr>
              <w:t>ого</w:t>
            </w:r>
            <w:r w:rsidR="00CF5BC6" w:rsidRPr="00D617A7">
              <w:rPr>
                <w:rFonts w:ascii="Times New Roman" w:hAnsi="Times New Roman" w:cs="Times New Roman"/>
                <w:color w:val="0D0D0D" w:themeColor="text1" w:themeTint="F2"/>
                <w:sz w:val="27"/>
                <w:szCs w:val="27"/>
                <w:shd w:val="clear" w:color="auto" w:fill="FFFFFF"/>
              </w:rPr>
              <w:t xml:space="preserve"> посвідчення громадянина України;</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4)</w:t>
            </w:r>
            <w:r w:rsidR="00FB34BE"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копію документа, що засвідчує реєстрацію у Державному реєстрі фізичних осіб </w:t>
            </w:r>
            <w:r w:rsidRPr="00D617A7">
              <w:rPr>
                <w:rFonts w:ascii="Times New Roman" w:eastAsia="Times New Roman" w:hAnsi="Times New Roman" w:cs="Times New Roman"/>
                <w:bCs/>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або дані про реєстраційний номер облікової картки платника податків з Державного реєстру фізичних осіб </w:t>
            </w:r>
            <w:r w:rsidRPr="00D617A7">
              <w:rPr>
                <w:rFonts w:ascii="Times New Roman" w:eastAsia="Times New Roman" w:hAnsi="Times New Roman" w:cs="Times New Roman"/>
                <w:bCs/>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 платників податків, внесені до паспорта громадянина України;</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5)</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копію документа, який надає повноваження законному представнику або уповноваженій особі представляти заявника, оформленого відповідно до законодавства (для осіб віком до 14 років </w:t>
            </w:r>
            <w:r w:rsidRPr="00D617A7">
              <w:rPr>
                <w:rFonts w:ascii="Times New Roman" w:eastAsia="Times New Roman" w:hAnsi="Times New Roman" w:cs="Times New Roman"/>
                <w:b/>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 свідоцтва про народження) </w:t>
            </w:r>
            <w:r w:rsidRPr="00D617A7">
              <w:rPr>
                <w:rFonts w:ascii="Times New Roman" w:eastAsia="Times New Roman" w:hAnsi="Times New Roman" w:cs="Times New Roman"/>
                <w:b/>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xml:space="preserve"> у разі подання документів законним представником або уповноваженою особою</w:t>
            </w:r>
            <w:r w:rsidR="00C729F9"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До місцевого структурного підрозділу з питань ветеранської політики особи з інвалідністю внаслідок війни, які отримали інвалідність внаслідок травми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подають:</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1.</w:t>
            </w:r>
            <w:r w:rsidR="00FB34BE" w:rsidRPr="00D617A7">
              <w:rPr>
                <w:rFonts w:ascii="Times New Roman" w:eastAsia="Times New Roman" w:hAnsi="Times New Roman" w:cs="Times New Roman"/>
                <w:b/>
                <w:color w:val="0D0D0D" w:themeColor="text1" w:themeTint="F2"/>
                <w:sz w:val="27"/>
                <w:szCs w:val="27"/>
              </w:rPr>
              <w:t> </w:t>
            </w:r>
            <w:r w:rsidRPr="00D617A7">
              <w:rPr>
                <w:rFonts w:ascii="Times New Roman" w:eastAsia="Times New Roman" w:hAnsi="Times New Roman" w:cs="Times New Roman"/>
                <w:b/>
                <w:color w:val="0D0D0D" w:themeColor="text1" w:themeTint="F2"/>
                <w:sz w:val="27"/>
                <w:szCs w:val="27"/>
              </w:rPr>
              <w:t>Заяву:</w:t>
            </w:r>
          </w:p>
          <w:p w:rsidR="00C67834" w:rsidRPr="00D617A7" w:rsidRDefault="007B5425" w:rsidP="00186E9D">
            <w:pPr>
              <w:keepNext/>
              <w:pBdr>
                <w:top w:val="nil"/>
                <w:left w:val="nil"/>
                <w:bottom w:val="nil"/>
                <w:right w:val="nil"/>
                <w:between w:val="nil"/>
              </w:pBdr>
              <w:ind w:firstLine="570"/>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 встановленого зразка згідно</w:t>
            </w:r>
            <w:r w:rsidR="006D1093" w:rsidRPr="00D617A7">
              <w:rPr>
                <w:rFonts w:ascii="Times New Roman" w:eastAsia="Times New Roman" w:hAnsi="Times New Roman" w:cs="Times New Roman"/>
                <w:color w:val="0D0D0D" w:themeColor="text1" w:themeTint="F2"/>
                <w:sz w:val="27"/>
                <w:szCs w:val="27"/>
              </w:rPr>
              <w:t xml:space="preserve"> з</w:t>
            </w:r>
            <w:r w:rsidRPr="00D617A7">
              <w:rPr>
                <w:rFonts w:ascii="Times New Roman" w:eastAsia="Times New Roman" w:hAnsi="Times New Roman" w:cs="Times New Roman"/>
                <w:color w:val="0D0D0D" w:themeColor="text1" w:themeTint="F2"/>
                <w:sz w:val="27"/>
                <w:szCs w:val="27"/>
              </w:rPr>
              <w:t xml:space="preserve"> додатк</w:t>
            </w:r>
            <w:r w:rsidR="006D1093" w:rsidRPr="00D617A7">
              <w:rPr>
                <w:rFonts w:ascii="Times New Roman" w:eastAsia="Times New Roman" w:hAnsi="Times New Roman" w:cs="Times New Roman"/>
                <w:color w:val="0D0D0D" w:themeColor="text1" w:themeTint="F2"/>
                <w:sz w:val="27"/>
                <w:szCs w:val="27"/>
              </w:rPr>
              <w:t>ом</w:t>
            </w:r>
            <w:r w:rsidRPr="00D617A7">
              <w:rPr>
                <w:rFonts w:ascii="Times New Roman" w:eastAsia="Times New Roman" w:hAnsi="Times New Roman" w:cs="Times New Roman"/>
                <w:color w:val="0D0D0D" w:themeColor="text1" w:themeTint="F2"/>
                <w:sz w:val="27"/>
                <w:szCs w:val="27"/>
              </w:rPr>
              <w:t xml:space="preserve"> до Порядку №</w:t>
            </w:r>
            <w:r w:rsidR="007D2A79"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685;</w:t>
            </w:r>
          </w:p>
          <w:p w:rsidR="00C67834" w:rsidRPr="00D617A7" w:rsidRDefault="007B5425" w:rsidP="00186E9D">
            <w:pPr>
              <w:keepLines/>
              <w:ind w:firstLine="566"/>
              <w:jc w:val="both"/>
              <w:rPr>
                <w:rFonts w:ascii="Times New Roman" w:eastAsia="Times New Roman" w:hAnsi="Times New Roman" w:cs="Times New Roman"/>
                <w:i/>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2)</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b/>
                <w:bCs/>
                <w:color w:val="0D0D0D" w:themeColor="text1" w:themeTint="F2"/>
                <w:sz w:val="27"/>
                <w:szCs w:val="27"/>
              </w:rPr>
              <w:t>** в електронній формі</w:t>
            </w:r>
            <w:r w:rsidRPr="00D617A7">
              <w:rPr>
                <w:rFonts w:ascii="Times New Roman" w:eastAsia="Times New Roman" w:hAnsi="Times New Roman" w:cs="Times New Roman"/>
                <w:color w:val="0D0D0D" w:themeColor="text1" w:themeTint="F2"/>
                <w:sz w:val="27"/>
                <w:szCs w:val="27"/>
              </w:rPr>
              <w:t xml:space="preserve"> (для заявників з числа осіб, зазначених у пункті 11 частини другої статті 7 Закону).</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b/>
                <w:color w:val="0D0D0D" w:themeColor="text1" w:themeTint="F2"/>
                <w:sz w:val="27"/>
                <w:szCs w:val="27"/>
              </w:rPr>
            </w:pPr>
            <w:r w:rsidRPr="00D617A7">
              <w:rPr>
                <w:rFonts w:ascii="Times New Roman" w:eastAsia="Times New Roman" w:hAnsi="Times New Roman" w:cs="Times New Roman"/>
                <w:b/>
                <w:color w:val="0D0D0D" w:themeColor="text1" w:themeTint="F2"/>
                <w:sz w:val="27"/>
                <w:szCs w:val="27"/>
              </w:rPr>
              <w:t>2.</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b/>
                <w:color w:val="0D0D0D" w:themeColor="text1" w:themeTint="F2"/>
                <w:sz w:val="27"/>
                <w:szCs w:val="27"/>
              </w:rPr>
              <w:t xml:space="preserve">До заяви </w:t>
            </w:r>
            <w:r w:rsidR="00A87942" w:rsidRPr="00D617A7">
              <w:rPr>
                <w:rFonts w:ascii="Times New Roman" w:eastAsia="Times New Roman" w:hAnsi="Times New Roman" w:cs="Times New Roman"/>
                <w:b/>
                <w:color w:val="0D0D0D" w:themeColor="text1" w:themeTint="F2"/>
                <w:sz w:val="27"/>
                <w:szCs w:val="27"/>
              </w:rPr>
              <w:t xml:space="preserve">у паперовій формі </w:t>
            </w:r>
            <w:r w:rsidRPr="00D617A7">
              <w:rPr>
                <w:rFonts w:ascii="Times New Roman" w:eastAsia="Times New Roman" w:hAnsi="Times New Roman" w:cs="Times New Roman"/>
                <w:b/>
                <w:color w:val="0D0D0D" w:themeColor="text1" w:themeTint="F2"/>
                <w:sz w:val="27"/>
                <w:szCs w:val="27"/>
              </w:rPr>
              <w:t>за наявності (у разі відсутності витребовуються місцевим структурним підрозділом з питань ветеранської політики)</w:t>
            </w:r>
            <w:r w:rsidR="005263BA" w:rsidRPr="00D617A7">
              <w:rPr>
                <w:rFonts w:ascii="Times New Roman" w:eastAsia="Times New Roman" w:hAnsi="Times New Roman" w:cs="Times New Roman"/>
                <w:b/>
                <w:color w:val="0D0D0D" w:themeColor="text1" w:themeTint="F2"/>
                <w:sz w:val="27"/>
                <w:szCs w:val="27"/>
              </w:rPr>
              <w:t>*</w:t>
            </w:r>
            <w:r w:rsidRPr="00D617A7">
              <w:rPr>
                <w:rFonts w:ascii="Times New Roman" w:eastAsia="Times New Roman" w:hAnsi="Times New Roman" w:cs="Times New Roman"/>
                <w:b/>
                <w:i/>
                <w:color w:val="0D0D0D" w:themeColor="text1" w:themeTint="F2"/>
                <w:sz w:val="27"/>
                <w:szCs w:val="27"/>
              </w:rPr>
              <w:t xml:space="preserve"> </w:t>
            </w:r>
            <w:r w:rsidRPr="00D617A7">
              <w:rPr>
                <w:rFonts w:ascii="Times New Roman" w:eastAsia="Times New Roman" w:hAnsi="Times New Roman" w:cs="Times New Roman"/>
                <w:b/>
                <w:color w:val="0D0D0D" w:themeColor="text1" w:themeTint="F2"/>
                <w:sz w:val="27"/>
                <w:szCs w:val="27"/>
              </w:rPr>
              <w:t>додаються копії (скановані копії):</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 xml:space="preserve">повного витягу з інформаційно-аналітичної системи </w:t>
            </w:r>
            <w:r w:rsidR="00186E9D">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Облік відомостей про притягнення особи до кримінальної відповідальності та наявності судимості</w:t>
            </w:r>
            <w:r w:rsidR="00186E9D">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 сформованого засобами Єдиного державного вебпорталу електронних послуг (далі – Портал Дія) не пізніше ніж за п’ять календарних днів до заповнення заяви;</w:t>
            </w:r>
          </w:p>
          <w:p w:rsidR="00624F3D" w:rsidRPr="00D617A7" w:rsidRDefault="00624F3D"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rsidR="00624F3D" w:rsidRPr="00D617A7" w:rsidRDefault="00624F3D"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довідки про взяття на облік внутрішньо переміщеної особи (для внутрішньо переміщених осіб);</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документів, які підтверджують безпосередню участь особи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b/>
                <w:bCs/>
                <w:color w:val="0D0D0D" w:themeColor="text1" w:themeTint="F2"/>
                <w:sz w:val="27"/>
                <w:szCs w:val="27"/>
              </w:rPr>
              <w:t>**д</w:t>
            </w:r>
            <w:r w:rsidRPr="00D617A7">
              <w:rPr>
                <w:rFonts w:ascii="Times New Roman" w:eastAsia="Times New Roman" w:hAnsi="Times New Roman" w:cs="Times New Roman"/>
                <w:b/>
                <w:color w:val="0D0D0D" w:themeColor="text1" w:themeTint="F2"/>
                <w:sz w:val="27"/>
                <w:szCs w:val="27"/>
              </w:rPr>
              <w:t>ля військовослужбовців</w:t>
            </w:r>
            <w:r w:rsidRPr="00D617A7">
              <w:rPr>
                <w:rFonts w:ascii="Times New Roman" w:eastAsia="Times New Roman" w:hAnsi="Times New Roman" w:cs="Times New Roman"/>
                <w:color w:val="0D0D0D" w:themeColor="text1" w:themeTint="F2"/>
                <w:sz w:val="27"/>
                <w:szCs w:val="27"/>
              </w:rPr>
              <w:t xml:space="preserve"> (резервістів, військовозобов</w:t>
            </w:r>
            <w:r w:rsidR="00DA4C87" w:rsidRPr="00D617A7">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язаних, добровольців Сил територіальної оборони) Збройних Сил України, Національної гвардії України, Служби безпеки України, розвідувальних органів України, Державної прикордонної служби України, Державної спеціальної служби транспорту, військовослужбовців військових прокуратур, осіб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поліцейських, осіб рядового, начальницького складу, військовослужбовців Міністерства внутрішніх справ України, Управління державної охорони України, Державної служби спеціального зв</w:t>
            </w:r>
            <w:r w:rsidR="00DA4C87" w:rsidRPr="00D617A7">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язку та захисту інформації України, Державної служби України з надзвичайних ситуацій, Державної пенітенціарної служби України, осіб рядового і начальницького складу Державного бюро розслідувань, осіб начальницького складу Національного антикорупційного бюро України, осіб, які входили до складу інших утворених відповідно до законів України військових формувань</w:t>
            </w:r>
            <w:r w:rsidR="00C479A1" w:rsidRPr="00D617A7">
              <w:rPr>
                <w:rFonts w:ascii="Times New Roman" w:eastAsia="Times New Roman" w:hAnsi="Times New Roman" w:cs="Times New Roman"/>
                <w:color w:val="0D0D0D" w:themeColor="text1" w:themeTint="F2"/>
                <w:sz w:val="27"/>
                <w:szCs w:val="27"/>
              </w:rPr>
              <w:br/>
            </w:r>
            <w:r w:rsidRPr="00D617A7">
              <w:rPr>
                <w:rFonts w:ascii="Times New Roman" w:eastAsia="Times New Roman" w:hAnsi="Times New Roman" w:cs="Times New Roman"/>
                <w:i/>
                <w:color w:val="0D0D0D" w:themeColor="text1" w:themeTint="F2"/>
                <w:sz w:val="27"/>
                <w:szCs w:val="27"/>
              </w:rPr>
              <w:t>(пункт 11 частини другої статті 7 Закону):</w:t>
            </w:r>
          </w:p>
          <w:p w:rsidR="00C67834" w:rsidRPr="00D617A7" w:rsidRDefault="001D41ED"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r w:rsidR="007B5425" w:rsidRPr="00D617A7">
              <w:rPr>
                <w:rFonts w:ascii="Times New Roman" w:eastAsia="Times New Roman" w:hAnsi="Times New Roman" w:cs="Times New Roman"/>
                <w:color w:val="0D0D0D" w:themeColor="text1" w:themeTint="F2"/>
                <w:sz w:val="27"/>
                <w:szCs w:val="27"/>
              </w:rPr>
              <w:t>;</w:t>
            </w:r>
          </w:p>
          <w:p w:rsidR="009E11FF" w:rsidRPr="00D617A7" w:rsidRDefault="007B5425" w:rsidP="00186E9D">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shd w:val="clear" w:color="auto" w:fill="FFFFFF"/>
              </w:rPr>
            </w:pPr>
            <w:r w:rsidRPr="00D617A7">
              <w:rPr>
                <w:rFonts w:ascii="Times New Roman" w:eastAsia="Times New Roman" w:hAnsi="Times New Roman" w:cs="Times New Roman"/>
                <w:color w:val="0D0D0D" w:themeColor="text1" w:themeTint="F2"/>
                <w:sz w:val="27"/>
                <w:szCs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w:t>
            </w:r>
            <w:r w:rsidR="00EB6B51" w:rsidRPr="00D617A7">
              <w:rPr>
                <w:rFonts w:ascii="Times New Roman" w:eastAsia="Times New Roman" w:hAnsi="Times New Roman" w:cs="Times New Roman"/>
                <w:color w:val="0D0D0D" w:themeColor="text1" w:themeTint="F2"/>
                <w:sz w:val="27"/>
                <w:szCs w:val="27"/>
              </w:rPr>
              <w:t>у</w:t>
            </w:r>
            <w:r w:rsidRPr="00D617A7">
              <w:rPr>
                <w:rFonts w:ascii="Times New Roman" w:eastAsia="Times New Roman" w:hAnsi="Times New Roman" w:cs="Times New Roman"/>
                <w:color w:val="0D0D0D" w:themeColor="text1" w:themeTint="F2"/>
                <w:sz w:val="27"/>
                <w:szCs w:val="27"/>
              </w:rPr>
              <w:t xml:space="preserve"> №</w:t>
            </w:r>
            <w:r w:rsidR="007D2A79"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413</w:t>
            </w:r>
            <w:r w:rsidR="00863460" w:rsidRPr="00D617A7">
              <w:rPr>
                <w:rFonts w:ascii="Times New Roman" w:eastAsia="Times New Roman" w:hAnsi="Times New Roman" w:cs="Times New Roman"/>
                <w:color w:val="0D0D0D" w:themeColor="text1" w:themeTint="F2"/>
                <w:sz w:val="27"/>
                <w:szCs w:val="27"/>
              </w:rPr>
              <w:t xml:space="preserve">, </w:t>
            </w:r>
            <w:r w:rsidR="00863460" w:rsidRPr="00D617A7">
              <w:rPr>
                <w:rFonts w:ascii="Times New Roman" w:hAnsi="Times New Roman" w:cs="Times New Roman"/>
                <w:color w:val="0D0D0D" w:themeColor="text1" w:themeTint="F2"/>
                <w:sz w:val="27"/>
                <w:szCs w:val="27"/>
                <w:shd w:val="clear" w:color="auto" w:fill="FFFFFF"/>
              </w:rPr>
              <w:t>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9E11FF" w:rsidRPr="00186E9D">
              <w:rPr>
                <w:rFonts w:ascii="Times New Roman" w:hAnsi="Times New Roman" w:cs="Times New Roman"/>
                <w:b/>
                <w:color w:val="0D0D0D" w:themeColor="text1" w:themeTint="F2"/>
                <w:sz w:val="27"/>
                <w:szCs w:val="27"/>
                <w:shd w:val="clear" w:color="auto" w:fill="FFFFFF"/>
              </w:rPr>
              <w:t>*</w:t>
            </w:r>
            <w:r w:rsidR="00863460" w:rsidRPr="00D617A7">
              <w:rPr>
                <w:rFonts w:ascii="Times New Roman" w:hAnsi="Times New Roman" w:cs="Times New Roman"/>
                <w:color w:val="0D0D0D" w:themeColor="text1" w:themeTint="F2"/>
                <w:sz w:val="27"/>
                <w:szCs w:val="27"/>
                <w:shd w:val="clear" w:color="auto" w:fill="FFFFFF"/>
              </w:rPr>
              <w:t>.</w:t>
            </w:r>
          </w:p>
          <w:p w:rsidR="00C67834" w:rsidRPr="00D617A7" w:rsidRDefault="009E11FF" w:rsidP="00186E9D">
            <w:pPr>
              <w:keepNext/>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У разі коли військову частину (орган, підрозділ)</w:t>
            </w:r>
            <w:r w:rsidR="00C479A1" w:rsidRPr="00D617A7">
              <w:rPr>
                <w:rFonts w:ascii="Times New Roman" w:hAnsi="Times New Roman" w:cs="Times New Roman"/>
                <w:color w:val="0D0D0D" w:themeColor="text1" w:themeTint="F2"/>
                <w:sz w:val="27"/>
                <w:szCs w:val="27"/>
                <w:shd w:val="clear" w:color="auto" w:fill="FFFFFF"/>
              </w:rPr>
              <w:br/>
            </w:r>
            <w:r w:rsidRPr="00D617A7">
              <w:rPr>
                <w:rFonts w:ascii="Times New Roman" w:hAnsi="Times New Roman" w:cs="Times New Roman"/>
                <w:color w:val="0D0D0D" w:themeColor="text1" w:themeTint="F2"/>
                <w:sz w:val="27"/>
                <w:szCs w:val="27"/>
                <w:shd w:val="clear" w:color="auto" w:fill="FFFFFF"/>
              </w:rPr>
              <w:t>розформовано</w:t>
            </w:r>
            <w:r w:rsidRPr="00D617A7">
              <w:rPr>
                <w:rFonts w:ascii="Times New Roman" w:eastAsia="Times New Roman" w:hAnsi="Times New Roman" w:cs="Times New Roman"/>
                <w:color w:val="0D0D0D" w:themeColor="text1" w:themeTint="F2"/>
                <w:sz w:val="27"/>
                <w:szCs w:val="27"/>
              </w:rPr>
              <w:t xml:space="preserve"> –</w:t>
            </w:r>
            <w:r w:rsidRPr="00D617A7">
              <w:rPr>
                <w:rFonts w:ascii="Times New Roman" w:hAnsi="Times New Roman" w:cs="Times New Roman"/>
                <w:color w:val="0D0D0D" w:themeColor="text1" w:themeTint="F2"/>
                <w:sz w:val="27"/>
                <w:szCs w:val="27"/>
                <w:shd w:val="clear" w:color="auto" w:fill="FFFFFF"/>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863460" w:rsidRPr="00D617A7">
              <w:rPr>
                <w:rFonts w:ascii="Times New Roman" w:hAnsi="Times New Roman" w:cs="Times New Roman"/>
                <w:color w:val="0D0D0D" w:themeColor="text1" w:themeTint="F2"/>
                <w:sz w:val="27"/>
                <w:szCs w:val="27"/>
                <w:shd w:val="clear" w:color="auto" w:fill="FFFFFF"/>
              </w:rPr>
              <w:t>*</w:t>
            </w:r>
            <w:r w:rsidR="007B5425"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pacing w:val="-2"/>
                <w:sz w:val="27"/>
                <w:szCs w:val="27"/>
              </w:rPr>
            </w:pPr>
            <w:r w:rsidRPr="00D617A7">
              <w:rPr>
                <w:rFonts w:ascii="Times New Roman" w:eastAsia="Times New Roman" w:hAnsi="Times New Roman" w:cs="Times New Roman"/>
                <w:color w:val="0D0D0D" w:themeColor="text1" w:themeTint="F2"/>
                <w:spacing w:val="-2"/>
                <w:sz w:val="27"/>
                <w:szCs w:val="27"/>
              </w:rPr>
              <w:t>2)</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b/>
                <w:bCs/>
                <w:color w:val="0D0D0D" w:themeColor="text1" w:themeTint="F2"/>
                <w:spacing w:val="-2"/>
                <w:sz w:val="27"/>
                <w:szCs w:val="27"/>
              </w:rPr>
              <w:t>**</w:t>
            </w:r>
            <w:r w:rsidRPr="00D617A7">
              <w:rPr>
                <w:rFonts w:ascii="Times New Roman" w:eastAsia="Times New Roman" w:hAnsi="Times New Roman" w:cs="Times New Roman"/>
                <w:b/>
                <w:color w:val="0D0D0D" w:themeColor="text1" w:themeTint="F2"/>
                <w:spacing w:val="-2"/>
                <w:sz w:val="27"/>
                <w:szCs w:val="27"/>
              </w:rPr>
              <w:t>для осіб, які входили до складу добровольчого формування територіальної громади</w:t>
            </w:r>
            <w:r w:rsidRPr="00D617A7">
              <w:rPr>
                <w:rFonts w:ascii="Times New Roman" w:eastAsia="Times New Roman" w:hAnsi="Times New Roman" w:cs="Times New Roman"/>
                <w:color w:val="0D0D0D" w:themeColor="text1" w:themeTint="F2"/>
                <w:spacing w:val="-2"/>
                <w:sz w:val="27"/>
                <w:szCs w:val="27"/>
              </w:rPr>
              <w:t xml:space="preserve">, які захищали незалежність, суверенітет та територіальну цілісність України та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D617A7">
              <w:rPr>
                <w:rFonts w:ascii="Times New Roman" w:eastAsia="Times New Roman" w:hAnsi="Times New Roman" w:cs="Times New Roman"/>
                <w:i/>
                <w:color w:val="0D0D0D" w:themeColor="text1" w:themeTint="F2"/>
                <w:spacing w:val="-2"/>
                <w:sz w:val="27"/>
                <w:szCs w:val="27"/>
              </w:rPr>
              <w:t>(пункт 11 частини другої статті 7 Закону)</w:t>
            </w:r>
            <w:r w:rsidRPr="00D617A7">
              <w:rPr>
                <w:rFonts w:ascii="Times New Roman" w:eastAsia="Times New Roman" w:hAnsi="Times New Roman" w:cs="Times New Roman"/>
                <w:color w:val="0D0D0D" w:themeColor="text1" w:themeTint="F2"/>
                <w:spacing w:val="-2"/>
                <w:sz w:val="27"/>
                <w:szCs w:val="27"/>
              </w:rPr>
              <w:t>:</w:t>
            </w:r>
          </w:p>
          <w:p w:rsidR="00C67834" w:rsidRPr="00D617A7" w:rsidRDefault="001D41ED"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r w:rsidR="007B5425"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контракту добровольця територіальної оборони</w:t>
            </w:r>
            <w:r w:rsidRPr="00186E9D">
              <w:rPr>
                <w:rFonts w:ascii="Times New Roman" w:eastAsia="Times New Roman" w:hAnsi="Times New Roman" w:cs="Times New Roman"/>
                <w:b/>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довідки за формою згідно з додатком 6 до Порядку №</w:t>
            </w:r>
            <w:r w:rsidR="004334CE" w:rsidRPr="00D617A7">
              <w:rPr>
                <w:rFonts w:ascii="Times New Roman" w:eastAsia="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413, виданої командиром військової частини Сил територіальної оборони Збройних Сил, під безпосереднім керівництвом і контролем якого провадиться діяльність добровольчого формування територіальної оборони, за клопотанням командира добровольчого формування територіальної оборони*.</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pacing w:val="-2"/>
                <w:sz w:val="27"/>
                <w:szCs w:val="27"/>
              </w:rPr>
            </w:pPr>
            <w:r w:rsidRPr="00D617A7">
              <w:rPr>
                <w:rFonts w:ascii="Times New Roman" w:eastAsia="Times New Roman" w:hAnsi="Times New Roman" w:cs="Times New Roman"/>
                <w:color w:val="0D0D0D" w:themeColor="text1" w:themeTint="F2"/>
                <w:spacing w:val="-2"/>
                <w:sz w:val="27"/>
                <w:szCs w:val="27"/>
              </w:rPr>
              <w:t>3)</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b/>
                <w:bCs/>
                <w:color w:val="0D0D0D" w:themeColor="text1" w:themeTint="F2"/>
                <w:spacing w:val="-2"/>
                <w:sz w:val="27"/>
                <w:szCs w:val="27"/>
              </w:rPr>
              <w:t>**</w:t>
            </w:r>
            <w:r w:rsidRPr="00D617A7">
              <w:rPr>
                <w:rFonts w:ascii="Times New Roman" w:eastAsia="Times New Roman" w:hAnsi="Times New Roman" w:cs="Times New Roman"/>
                <w:b/>
                <w:color w:val="0D0D0D" w:themeColor="text1" w:themeTint="F2"/>
                <w:spacing w:val="-2"/>
                <w:sz w:val="27"/>
                <w:szCs w:val="27"/>
              </w:rPr>
              <w:t>для працівників підприємств, установ, організацій</w:t>
            </w:r>
            <w:r w:rsidRPr="00D617A7">
              <w:rPr>
                <w:rFonts w:ascii="Times New Roman" w:eastAsia="Times New Roman" w:hAnsi="Times New Roman" w:cs="Times New Roman"/>
                <w:color w:val="0D0D0D" w:themeColor="text1" w:themeTint="F2"/>
                <w:spacing w:val="-2"/>
                <w:sz w:val="27"/>
                <w:szCs w:val="27"/>
              </w:rPr>
              <w:t xml:space="preserve">, які залучалися до забезпечення проведення антитерористичної операції, до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до участі 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і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 </w:t>
            </w:r>
            <w:r w:rsidRPr="00D617A7">
              <w:rPr>
                <w:rFonts w:ascii="Times New Roman" w:eastAsia="Times New Roman" w:hAnsi="Times New Roman" w:cs="Times New Roman"/>
                <w:i/>
                <w:color w:val="0D0D0D" w:themeColor="text1" w:themeTint="F2"/>
                <w:spacing w:val="-2"/>
                <w:sz w:val="27"/>
                <w:szCs w:val="27"/>
              </w:rPr>
              <w:t>(пункт 11 частини другої статті 7 Закону**)</w:t>
            </w:r>
            <w:r w:rsidRPr="00D617A7">
              <w:rPr>
                <w:rFonts w:ascii="Times New Roman" w:eastAsia="Times New Roman" w:hAnsi="Times New Roman" w:cs="Times New Roman"/>
                <w:color w:val="0D0D0D" w:themeColor="text1" w:themeTint="F2"/>
                <w:spacing w:val="-2"/>
                <w:sz w:val="27"/>
                <w:szCs w:val="27"/>
              </w:rPr>
              <w:t>:</w:t>
            </w:r>
          </w:p>
          <w:p w:rsidR="00C55EA2" w:rsidRPr="00D617A7" w:rsidRDefault="00C55EA2" w:rsidP="00186E9D">
            <w:pPr>
              <w:keepNext/>
              <w:pBdr>
                <w:top w:val="nil"/>
                <w:left w:val="nil"/>
                <w:bottom w:val="nil"/>
                <w:right w:val="nil"/>
                <w:between w:val="nil"/>
              </w:pBdr>
              <w:ind w:firstLine="567"/>
              <w:jc w:val="both"/>
              <w:rPr>
                <w:rFonts w:ascii="Times New Roman" w:hAnsi="Times New Roman" w:cs="Times New Roman"/>
                <w:color w:val="0D0D0D" w:themeColor="text1" w:themeTint="F2"/>
                <w:sz w:val="27"/>
                <w:szCs w:val="27"/>
                <w:shd w:val="clear" w:color="auto" w:fill="FFFFFF"/>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i/>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документів про безпосереднє залучення до виконання завдань антитерористичної операції в районах її проведення, до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безпосередньо в районах та у період здійснення зазначених заходів, про залучення до виконання мобілізаційних завдань (замовлень) для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направлення (прибуття) у відрядження для безпосередньої участі в антитерористичній операції в районах її проведення, для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(витяги з наказів, розпоряджень, посвідчень про відрядження, книг нарядів, матеріалів спеціальних (службових) розслідувань за фактами отримання поранень, документ</w:t>
            </w:r>
            <w:r w:rsidR="004B43CF" w:rsidRPr="00D617A7">
              <w:rPr>
                <w:rFonts w:ascii="Times New Roman" w:eastAsia="Times New Roman" w:hAnsi="Times New Roman" w:cs="Times New Roman"/>
                <w:color w:val="0D0D0D" w:themeColor="text1" w:themeTint="F2"/>
                <w:sz w:val="27"/>
                <w:szCs w:val="27"/>
              </w:rPr>
              <w:t>ів</w:t>
            </w:r>
            <w:r w:rsidRPr="00D617A7">
              <w:rPr>
                <w:rFonts w:ascii="Times New Roman" w:eastAsia="Times New Roman" w:hAnsi="Times New Roman" w:cs="Times New Roman"/>
                <w:color w:val="0D0D0D" w:themeColor="text1" w:themeTint="F2"/>
                <w:sz w:val="27"/>
                <w:szCs w:val="27"/>
              </w:rPr>
              <w:t xml:space="preserve"> про виконання підприємствами, установами і організаціями мобілізаційних завдань (замовлень), а також документ</w:t>
            </w:r>
            <w:r w:rsidR="004B43CF" w:rsidRPr="00D617A7">
              <w:rPr>
                <w:rFonts w:ascii="Times New Roman" w:eastAsia="Times New Roman" w:hAnsi="Times New Roman" w:cs="Times New Roman"/>
                <w:color w:val="0D0D0D" w:themeColor="text1" w:themeTint="F2"/>
                <w:sz w:val="27"/>
                <w:szCs w:val="27"/>
              </w:rPr>
              <w:t>ів</w:t>
            </w:r>
            <w:r w:rsidRPr="00D617A7">
              <w:rPr>
                <w:rFonts w:ascii="Times New Roman" w:eastAsia="Times New Roman" w:hAnsi="Times New Roman" w:cs="Times New Roman"/>
                <w:color w:val="0D0D0D" w:themeColor="text1" w:themeTint="F2"/>
                <w:sz w:val="27"/>
                <w:szCs w:val="27"/>
              </w:rPr>
              <w:t>, що були підставою для прийняття керівниками підприємств, установ і організацій рішення про направлення осіб у таке відрядження</w:t>
            </w:r>
            <w:r w:rsidR="00466070" w:rsidRPr="00D617A7">
              <w:rPr>
                <w:rFonts w:ascii="Times New Roman" w:eastAsia="Times New Roman" w:hAnsi="Times New Roman" w:cs="Times New Roman"/>
                <w:color w:val="0D0D0D" w:themeColor="text1" w:themeTint="F2"/>
                <w:sz w:val="27"/>
                <w:szCs w:val="27"/>
              </w:rPr>
              <w:t>)</w:t>
            </w:r>
            <w:r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ind w:firstLine="567"/>
              <w:jc w:val="both"/>
              <w:rPr>
                <w:rFonts w:ascii="Times New Roman" w:eastAsia="Times New Roman" w:hAnsi="Times New Roman" w:cs="Times New Roman"/>
                <w:i/>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4)</w:t>
            </w:r>
            <w:r w:rsidR="00FB34BE" w:rsidRPr="00D617A7">
              <w:rPr>
                <w:rFonts w:ascii="Times New Roman" w:hAnsi="Times New Roman" w:cs="Times New Roman"/>
                <w:color w:val="0D0D0D" w:themeColor="text1" w:themeTint="F2"/>
                <w:sz w:val="27"/>
                <w:szCs w:val="27"/>
              </w:rPr>
              <w:t> </w:t>
            </w:r>
            <w:r w:rsidR="00302BAE" w:rsidRPr="00D617A7">
              <w:rPr>
                <w:rFonts w:ascii="Times New Roman" w:eastAsia="Times New Roman" w:hAnsi="Times New Roman" w:cs="Times New Roman"/>
                <w:color w:val="0D0D0D" w:themeColor="text1" w:themeTint="F2"/>
                <w:sz w:val="27"/>
                <w:szCs w:val="27"/>
              </w:rPr>
              <w:t xml:space="preserve">для </w:t>
            </w:r>
            <w:r w:rsidRPr="00D617A7">
              <w:rPr>
                <w:rFonts w:ascii="Times New Roman" w:eastAsia="Times New Roman" w:hAnsi="Times New Roman" w:cs="Times New Roman"/>
                <w:color w:val="0D0D0D" w:themeColor="text1" w:themeTint="F2"/>
                <w:sz w:val="27"/>
                <w:szCs w:val="27"/>
              </w:rPr>
              <w:t>ос</w:t>
            </w:r>
            <w:r w:rsidR="00302BAE" w:rsidRPr="00D617A7">
              <w:rPr>
                <w:rFonts w:ascii="Times New Roman" w:eastAsia="Times New Roman" w:hAnsi="Times New Roman" w:cs="Times New Roman"/>
                <w:color w:val="0D0D0D" w:themeColor="text1" w:themeTint="F2"/>
                <w:sz w:val="27"/>
                <w:szCs w:val="27"/>
              </w:rPr>
              <w:t>іб</w:t>
            </w:r>
            <w:r w:rsidRPr="00D617A7">
              <w:rPr>
                <w:rFonts w:ascii="Times New Roman" w:eastAsia="Times New Roman" w:hAnsi="Times New Roman" w:cs="Times New Roman"/>
                <w:color w:val="0D0D0D" w:themeColor="text1" w:themeTint="F2"/>
                <w:sz w:val="27"/>
                <w:szCs w:val="27"/>
              </w:rPr>
              <w:t xml:space="preserve">,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w:t>
            </w:r>
            <w:r w:rsidRPr="00D617A7">
              <w:rPr>
                <w:rFonts w:ascii="Times New Roman" w:eastAsia="Times New Roman" w:hAnsi="Times New Roman" w:cs="Times New Roman"/>
                <w:i/>
                <w:color w:val="0D0D0D" w:themeColor="text1" w:themeTint="F2"/>
                <w:sz w:val="27"/>
                <w:szCs w:val="27"/>
              </w:rPr>
              <w:t>(пункт 12 частини другої статті 7 Закону):</w:t>
            </w:r>
          </w:p>
          <w:p w:rsidR="00C55EA2" w:rsidRPr="00D617A7" w:rsidRDefault="00C55EA2" w:rsidP="00186E9D">
            <w:pPr>
              <w:keepNext/>
              <w:ind w:firstLine="567"/>
              <w:jc w:val="both"/>
              <w:rPr>
                <w:rFonts w:ascii="Times New Roman" w:hAnsi="Times New Roman" w:cs="Times New Roman"/>
                <w:color w:val="0D0D0D" w:themeColor="text1" w:themeTint="F2"/>
                <w:sz w:val="27"/>
                <w:szCs w:val="27"/>
                <w:shd w:val="clear" w:color="auto" w:fill="FFFFFF"/>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p>
          <w:p w:rsidR="009E11FF" w:rsidRPr="00D617A7" w:rsidRDefault="007B5425" w:rsidP="00186E9D">
            <w:pPr>
              <w:keepNext/>
              <w:ind w:firstLine="567"/>
              <w:jc w:val="both"/>
              <w:rPr>
                <w:rFonts w:ascii="Times New Roman" w:hAnsi="Times New Roman" w:cs="Times New Roman"/>
                <w:color w:val="0D0D0D" w:themeColor="text1" w:themeTint="F2"/>
                <w:sz w:val="27"/>
                <w:szCs w:val="27"/>
                <w:shd w:val="clear" w:color="auto" w:fill="FFFFFF"/>
              </w:rPr>
            </w:pPr>
            <w:r w:rsidRPr="00D617A7">
              <w:rPr>
                <w:rFonts w:ascii="Times New Roman" w:eastAsia="Times New Roman" w:hAnsi="Times New Roman" w:cs="Times New Roman"/>
                <w:color w:val="0D0D0D" w:themeColor="text1" w:themeTint="F2"/>
                <w:sz w:val="27"/>
                <w:szCs w:val="27"/>
              </w:rPr>
              <w:t>документів про безпосередню участь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довідки за формою згідно з додатком 6 до Порядку №</w:t>
            </w:r>
            <w:r w:rsidR="004334C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413</w:t>
            </w:r>
            <w:r w:rsidR="002411B5" w:rsidRPr="00D617A7">
              <w:rPr>
                <w:rFonts w:ascii="Times New Roman" w:eastAsia="Times New Roman" w:hAnsi="Times New Roman" w:cs="Times New Roman"/>
                <w:color w:val="0D0D0D" w:themeColor="text1" w:themeTint="F2"/>
                <w:sz w:val="27"/>
                <w:szCs w:val="27"/>
              </w:rPr>
              <w:t xml:space="preserve">, </w:t>
            </w:r>
            <w:r w:rsidR="002411B5" w:rsidRPr="00D617A7">
              <w:rPr>
                <w:rFonts w:ascii="Times New Roman" w:hAnsi="Times New Roman" w:cs="Times New Roman"/>
                <w:color w:val="0D0D0D" w:themeColor="text1" w:themeTint="F2"/>
                <w:sz w:val="27"/>
                <w:szCs w:val="27"/>
                <w:shd w:val="clear" w:color="auto" w:fill="FFFFFF"/>
              </w:rPr>
              <w:t>яка видається командиром (начальником) військової частини (органу, підрозділу), у складі якої особа брала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C67834" w:rsidRPr="00D617A7" w:rsidRDefault="002411B5" w:rsidP="00186E9D">
            <w:pPr>
              <w:keepNext/>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У разі коли військову частину (орган, підрозділ)</w:t>
            </w:r>
            <w:r w:rsidR="00C479A1" w:rsidRPr="00D617A7">
              <w:rPr>
                <w:rFonts w:ascii="Times New Roman" w:hAnsi="Times New Roman" w:cs="Times New Roman"/>
                <w:color w:val="0D0D0D" w:themeColor="text1" w:themeTint="F2"/>
                <w:sz w:val="27"/>
                <w:szCs w:val="27"/>
                <w:shd w:val="clear" w:color="auto" w:fill="FFFFFF"/>
              </w:rPr>
              <w:br/>
            </w:r>
            <w:r w:rsidRPr="00D617A7">
              <w:rPr>
                <w:rFonts w:ascii="Times New Roman" w:hAnsi="Times New Roman" w:cs="Times New Roman"/>
                <w:color w:val="0D0D0D" w:themeColor="text1" w:themeTint="F2"/>
                <w:sz w:val="27"/>
                <w:szCs w:val="27"/>
                <w:shd w:val="clear" w:color="auto" w:fill="FFFFFF"/>
              </w:rPr>
              <w:t>розформовано</w:t>
            </w:r>
            <w:r w:rsidR="009E11FF" w:rsidRPr="00D617A7">
              <w:rPr>
                <w:rFonts w:ascii="Times New Roman" w:eastAsia="Times New Roman" w:hAnsi="Times New Roman" w:cs="Times New Roman"/>
                <w:color w:val="0D0D0D" w:themeColor="text1" w:themeTint="F2"/>
                <w:sz w:val="27"/>
                <w:szCs w:val="27"/>
              </w:rPr>
              <w:t xml:space="preserve"> –</w:t>
            </w:r>
            <w:r w:rsidRPr="00D617A7">
              <w:rPr>
                <w:rFonts w:ascii="Times New Roman" w:hAnsi="Times New Roman" w:cs="Times New Roman"/>
                <w:color w:val="0D0D0D" w:themeColor="text1" w:themeTint="F2"/>
                <w:sz w:val="27"/>
                <w:szCs w:val="27"/>
                <w:shd w:val="clear" w:color="auto" w:fill="FFFFFF"/>
              </w:rPr>
              <w:t xml:space="preserve"> довідка (копія, витяг) галузевого державного архіву, іншої архівної установи, яка містить достатні докази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7B5425"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5)</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для осіб, які стали особами з інвалідністю внаслідок травми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її проведення у складі добровольчих формувань, що були утворені або самоорганізувалися для захисту незалежності, суверенітету та територіальної цілісності України, але в подальшому такі добровольчі формування не були включені до складу Збройних Сил України, Міністерства внутрішніх справ України, Національної поліції, Національної гвардії України та інших утворених відповідно до законів України військових формувань та правоохоронних органів, і виконували завдання антитерористичної операції у взаємодії із Збройними Силами України, Міністерством внутрішніх справ України, Національною поліцією, Національною гвардією України та іншими утвореними відповідно до законів України військовими формуваннями та правоохоронними органами </w:t>
            </w:r>
            <w:r w:rsidRPr="00D617A7">
              <w:rPr>
                <w:rFonts w:ascii="Times New Roman" w:eastAsia="Times New Roman" w:hAnsi="Times New Roman" w:cs="Times New Roman"/>
                <w:i/>
                <w:color w:val="0D0D0D" w:themeColor="text1" w:themeTint="F2"/>
                <w:sz w:val="27"/>
                <w:szCs w:val="27"/>
              </w:rPr>
              <w:t>(пункт 13 частини другої статті 7 Закону):</w:t>
            </w:r>
          </w:p>
          <w:p w:rsidR="00C67834" w:rsidRPr="00D617A7" w:rsidRDefault="00C55EA2"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r w:rsidR="007B5425"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клопотання про надання статусу особи з інвалідністю внаслідок війни керівника добровольчого формування, до складу якого входила така особа, або командира (начальника) військової частини (органу, підрозділу) Збройних Сил, МВС, Національної поліції, Національної гвардії або іншого утвореного відповідно до закону військового формування чи  правоохоронного органу, у взаємодії з якими особа виконувала завдання антитерористичної операції.</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 клопотання додаються документи, що підтверджують участь особи в антитерористичній операції, або письмові свідчення не менш як двох свідків з числа осіб, які разом з такою особою брали участь в антитерористичній операції та отримали статус учасника бойових дій, або особи з інвалідністю внаслідок війни, або учасника війни; довідка (витяг із наказу) керівника Антитерористичного центру при СБУ, Генерального штабу Збройних Сил про виконання добровольчими формуваннями завдань антитерористичної операції у взаємодії із Збройними Силами, МВС, Національною поліцією, Національною гвардією та іншими утвореними відповідно до закону військовими формуваннями та правоохоронними органами, перебуваючи безпосередньо в районах антитерористичної операції у період її проведення;</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6)</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для осіб, які добровільно забезпечували (або добровільно залучалися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здійснювали волонтерську діяльність) та стали особами з інвалідністю внаслідок травми (поранення, контузії, каліцтва) або захворювання, одержаних під час забезпечення проведення антитерористичної операції, перебуваючи безпосередньо в районах та у період її проведення, під час забезпечення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w:t>
            </w:r>
            <w:r w:rsidRPr="00D617A7">
              <w:rPr>
                <w:rFonts w:ascii="Times New Roman" w:eastAsia="Times New Roman" w:hAnsi="Times New Roman" w:cs="Times New Roman"/>
                <w:i/>
                <w:color w:val="0D0D0D" w:themeColor="text1" w:themeTint="F2"/>
                <w:sz w:val="27"/>
                <w:szCs w:val="27"/>
              </w:rPr>
              <w:t>(пункт 14 частини другої</w:t>
            </w:r>
            <w:r w:rsidR="00C479A1" w:rsidRPr="00D617A7">
              <w:rPr>
                <w:rFonts w:ascii="Times New Roman" w:eastAsia="Times New Roman" w:hAnsi="Times New Roman" w:cs="Times New Roman"/>
                <w:i/>
                <w:color w:val="0D0D0D" w:themeColor="text1" w:themeTint="F2"/>
                <w:sz w:val="27"/>
                <w:szCs w:val="27"/>
              </w:rPr>
              <w:br/>
            </w:r>
            <w:r w:rsidRPr="00D617A7">
              <w:rPr>
                <w:rFonts w:ascii="Times New Roman" w:eastAsia="Times New Roman" w:hAnsi="Times New Roman" w:cs="Times New Roman"/>
                <w:i/>
                <w:color w:val="0D0D0D" w:themeColor="text1" w:themeTint="F2"/>
                <w:sz w:val="27"/>
                <w:szCs w:val="27"/>
              </w:rPr>
              <w:t>статті 7 Закону)</w:t>
            </w:r>
            <w:r w:rsidRPr="00D617A7">
              <w:rPr>
                <w:rFonts w:ascii="Times New Roman" w:eastAsia="Times New Roman" w:hAnsi="Times New Roman" w:cs="Times New Roman"/>
                <w:color w:val="0D0D0D" w:themeColor="text1" w:themeTint="F2"/>
                <w:sz w:val="27"/>
                <w:szCs w:val="27"/>
              </w:rPr>
              <w:t xml:space="preserve"> (у тому числі тих, які провадили волонтерську діяльність за напрямами, визначеними абзацом дев’ятим частини третьої статті 1 Закону України “Про волонтерську діяльність”):</w:t>
            </w:r>
          </w:p>
          <w:p w:rsidR="00C67834" w:rsidRPr="00D617A7" w:rsidRDefault="00D371E8"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r w:rsidR="007B5425" w:rsidRPr="00D617A7">
              <w:rPr>
                <w:rFonts w:ascii="Times New Roman" w:eastAsia="Times New Roman" w:hAnsi="Times New Roman" w:cs="Times New Roman"/>
                <w:color w:val="0D0D0D" w:themeColor="text1" w:themeTint="F2"/>
                <w:sz w:val="27"/>
                <w:szCs w:val="27"/>
              </w:rPr>
              <w:t>;</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довідки (витягу із наказу) керівника Антитерористичного центру при СБУ, Генерального штабу Збройних Сил про добровільне забезпечення або добровільне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або рішення суду про встановлення факту добровільного забезпечення або добровільного залучення особи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разі відсутності зазначеної довідки (витягу із наказу);</w:t>
            </w:r>
          </w:p>
          <w:p w:rsidR="00C67834" w:rsidRPr="00D617A7" w:rsidRDefault="007B5425" w:rsidP="00186E9D">
            <w:pPr>
              <w:keepNext/>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7)</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для осіб, які стали особами з інвалідністю внаслідок травми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у період дії воєнного стану внаслідок самооборони під час виконання завдань, пов’язаних із запровадженням і здійсненням заходів правового режиму воєнного стану </w:t>
            </w:r>
            <w:r w:rsidRPr="00D617A7">
              <w:rPr>
                <w:rFonts w:ascii="Times New Roman" w:eastAsia="Times New Roman" w:hAnsi="Times New Roman" w:cs="Times New Roman"/>
                <w:i/>
                <w:color w:val="0D0D0D" w:themeColor="text1" w:themeTint="F2"/>
                <w:sz w:val="27"/>
                <w:szCs w:val="27"/>
              </w:rPr>
              <w:t>(пункт 16 частини другої статті 7 Закону):</w:t>
            </w:r>
          </w:p>
          <w:p w:rsidR="00C67834" w:rsidRPr="00D617A7" w:rsidRDefault="00D55345" w:rsidP="00186E9D">
            <w:pPr>
              <w:keepNext/>
              <w:ind w:firstLine="567"/>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витяг</w:t>
            </w:r>
            <w:r w:rsidR="00BB3CD5" w:rsidRPr="00D617A7">
              <w:rPr>
                <w:rFonts w:ascii="Times New Roman" w:hAnsi="Times New Roman" w:cs="Times New Roman"/>
                <w:color w:val="0D0D0D" w:themeColor="text1" w:themeTint="F2"/>
                <w:sz w:val="27"/>
                <w:szCs w:val="27"/>
                <w:shd w:val="clear" w:color="auto" w:fill="FFFFFF"/>
              </w:rPr>
              <w:t>у</w:t>
            </w:r>
            <w:r w:rsidRPr="00D617A7">
              <w:rPr>
                <w:rFonts w:ascii="Times New Roman" w:hAnsi="Times New Roman" w:cs="Times New Roman"/>
                <w:color w:val="0D0D0D" w:themeColor="text1" w:themeTint="F2"/>
                <w:sz w:val="27"/>
                <w:szCs w:val="27"/>
                <w:shd w:val="clear" w:color="auto" w:fill="FFFFFF"/>
              </w:rPr>
              <w:t xml:space="preserve"> з рішення експертної команди з оцінювання повсякденного функціонування особи або довідк</w:t>
            </w:r>
            <w:r w:rsidR="00665E70"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медико-соціальної експертної комісії</w:t>
            </w:r>
            <w:r w:rsidR="007B5425" w:rsidRPr="00D617A7">
              <w:rPr>
                <w:rFonts w:ascii="Times New Roman" w:eastAsia="Times New Roman" w:hAnsi="Times New Roman" w:cs="Times New Roman"/>
                <w:color w:val="0D0D0D" w:themeColor="text1" w:themeTint="F2"/>
                <w:sz w:val="27"/>
                <w:szCs w:val="27"/>
              </w:rPr>
              <w:t>;</w:t>
            </w:r>
          </w:p>
          <w:p w:rsidR="00624F3D" w:rsidRPr="00D617A7" w:rsidRDefault="00624F3D" w:rsidP="00186E9D">
            <w:pPr>
              <w:keepNext/>
              <w:ind w:firstLine="567"/>
              <w:jc w:val="both"/>
              <w:rPr>
                <w:rFonts w:ascii="Times New Roman" w:hAnsi="Times New Roman" w:cs="Times New Roman"/>
                <w:color w:val="0D0D0D" w:themeColor="text1" w:themeTint="F2"/>
                <w:sz w:val="27"/>
                <w:szCs w:val="27"/>
                <w:shd w:val="clear" w:color="auto" w:fill="FFFFFF"/>
              </w:rPr>
            </w:pPr>
            <w:r w:rsidRPr="00D617A7">
              <w:rPr>
                <w:rFonts w:ascii="Times New Roman" w:hAnsi="Times New Roman" w:cs="Times New Roman"/>
                <w:color w:val="0D0D0D" w:themeColor="text1" w:themeTint="F2"/>
                <w:sz w:val="27"/>
                <w:szCs w:val="27"/>
                <w:shd w:val="clear" w:color="auto" w:fill="FFFFFF"/>
              </w:rPr>
              <w:t xml:space="preserve">довідки за формою згідно з додатком 6 до Порядку </w:t>
            </w:r>
            <w:r w:rsidRPr="00D617A7">
              <w:rPr>
                <w:rFonts w:ascii="Times New Roman" w:eastAsia="Times New Roman" w:hAnsi="Times New Roman" w:cs="Times New Roman"/>
                <w:color w:val="0D0D0D" w:themeColor="text1" w:themeTint="F2"/>
                <w:sz w:val="27"/>
                <w:szCs w:val="27"/>
              </w:rPr>
              <w:t>№ 413</w:t>
            </w:r>
            <w:r w:rsidRPr="00D617A7">
              <w:rPr>
                <w:rFonts w:ascii="Times New Roman" w:hAnsi="Times New Roman" w:cs="Times New Roman"/>
                <w:color w:val="0D0D0D" w:themeColor="text1" w:themeTint="F2"/>
                <w:sz w:val="27"/>
                <w:szCs w:val="27"/>
                <w:shd w:val="clear" w:color="auto" w:fill="FFFFFF"/>
              </w:rPr>
              <w:t>, видан</w:t>
            </w:r>
            <w:r w:rsidR="00760748" w:rsidRPr="00D617A7">
              <w:rPr>
                <w:rFonts w:ascii="Times New Roman" w:hAnsi="Times New Roman" w:cs="Times New Roman"/>
                <w:color w:val="0D0D0D" w:themeColor="text1" w:themeTint="F2"/>
                <w:sz w:val="27"/>
                <w:szCs w:val="27"/>
                <w:shd w:val="clear" w:color="auto" w:fill="FFFFFF"/>
              </w:rPr>
              <w:t>ої</w:t>
            </w:r>
            <w:r w:rsidRPr="00D617A7">
              <w:rPr>
                <w:rFonts w:ascii="Times New Roman" w:hAnsi="Times New Roman" w:cs="Times New Roman"/>
                <w:color w:val="0D0D0D" w:themeColor="text1" w:themeTint="F2"/>
                <w:sz w:val="27"/>
                <w:szCs w:val="27"/>
                <w:shd w:val="clear" w:color="auto" w:fill="FFFFFF"/>
              </w:rPr>
              <w:t xml:space="preserve"> командиром (начальником) військової частини (органу, підрозділу) Збройних Сил, Держприкордонслужби, СБУ, Національної поліції, Національної гвардії та інших утворених відповідно до закону військових формувань чи правоохоронних органів, у взаємодії з якими особа брала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 районах їх проведення, або довідк</w:t>
            </w:r>
            <w:r w:rsidR="00FA0BF8" w:rsidRPr="00D617A7">
              <w:rPr>
                <w:rFonts w:ascii="Times New Roman" w:hAnsi="Times New Roman" w:cs="Times New Roman"/>
                <w:color w:val="0D0D0D" w:themeColor="text1" w:themeTint="F2"/>
                <w:sz w:val="27"/>
                <w:szCs w:val="27"/>
                <w:shd w:val="clear" w:color="auto" w:fill="FFFFFF"/>
              </w:rPr>
              <w:t>и</w:t>
            </w:r>
            <w:r w:rsidRPr="00D617A7">
              <w:rPr>
                <w:rFonts w:ascii="Times New Roman" w:hAnsi="Times New Roman" w:cs="Times New Roman"/>
                <w:color w:val="0D0D0D" w:themeColor="text1" w:themeTint="F2"/>
                <w:sz w:val="27"/>
                <w:szCs w:val="27"/>
                <w:shd w:val="clear" w:color="auto" w:fill="FFFFFF"/>
              </w:rPr>
              <w:t xml:space="preserve"> (копія, витяг) галузевого державного архіву, іншої архівної установи, яка містить достатні докази про безпосередню участь особи у зазначених заходах,</w:t>
            </w:r>
            <w:r w:rsidR="00375A47" w:rsidRPr="00D617A7">
              <w:rPr>
                <w:rFonts w:ascii="Times New Roman" w:eastAsia="Times New Roman" w:hAnsi="Times New Roman" w:cs="Times New Roman"/>
                <w:color w:val="0D0D0D" w:themeColor="text1" w:themeTint="F2"/>
                <w:sz w:val="27"/>
                <w:szCs w:val="27"/>
              </w:rPr>
              <w:t xml:space="preserve"> </w:t>
            </w:r>
            <w:r w:rsidR="00375A47" w:rsidRPr="00D617A7">
              <w:rPr>
                <w:rFonts w:ascii="Times New Roman" w:eastAsia="Times New Roman" w:hAnsi="Times New Roman" w:cs="Times New Roman"/>
                <w:color w:val="0D0D0D" w:themeColor="text1" w:themeTint="F2"/>
                <w:spacing w:val="-4"/>
                <w:sz w:val="27"/>
                <w:szCs w:val="27"/>
              </w:rPr>
              <w:t xml:space="preserve">– </w:t>
            </w:r>
            <w:r w:rsidRPr="00D617A7">
              <w:rPr>
                <w:rFonts w:ascii="Times New Roman" w:hAnsi="Times New Roman" w:cs="Times New Roman"/>
                <w:color w:val="0D0D0D" w:themeColor="text1" w:themeTint="F2"/>
                <w:sz w:val="27"/>
                <w:szCs w:val="27"/>
                <w:shd w:val="clear" w:color="auto" w:fill="FFFFFF"/>
              </w:rPr>
              <w:t>у разі коли військову частину (орган, підрозділ) розформовано.</w:t>
            </w:r>
          </w:p>
          <w:p w:rsidR="00121DD7" w:rsidRPr="00D617A7" w:rsidRDefault="007B5425" w:rsidP="00186E9D">
            <w:pPr>
              <w:keepNext/>
              <w:keepLines/>
              <w:jc w:val="both"/>
              <w:rPr>
                <w:rFonts w:ascii="Times New Roman" w:eastAsia="Times New Roman" w:hAnsi="Times New Roman" w:cs="Times New Roman"/>
                <w:bCs/>
                <w:i/>
                <w:iCs/>
                <w:color w:val="0D0D0D" w:themeColor="text1" w:themeTint="F2"/>
                <w:sz w:val="27"/>
                <w:szCs w:val="27"/>
              </w:rPr>
            </w:pPr>
            <w:r w:rsidRPr="00D617A7">
              <w:rPr>
                <w:rFonts w:ascii="Times New Roman" w:eastAsia="Times New Roman" w:hAnsi="Times New Roman" w:cs="Times New Roman"/>
                <w:bCs/>
                <w:i/>
                <w:iCs/>
                <w:color w:val="0D0D0D" w:themeColor="text1" w:themeTint="F2"/>
                <w:sz w:val="27"/>
                <w:szCs w:val="27"/>
              </w:rPr>
              <w:t>Примітка:</w:t>
            </w:r>
          </w:p>
          <w:p w:rsidR="00C67834" w:rsidRPr="00D617A7" w:rsidRDefault="007B5425" w:rsidP="00186E9D">
            <w:pPr>
              <w:keepNext/>
              <w:keepLines/>
              <w:jc w:val="both"/>
              <w:rPr>
                <w:rFonts w:ascii="Times New Roman" w:eastAsia="Times New Roman" w:hAnsi="Times New Roman" w:cs="Times New Roman"/>
                <w:bCs/>
                <w:i/>
                <w:iCs/>
                <w:color w:val="0D0D0D" w:themeColor="text1" w:themeTint="F2"/>
                <w:sz w:val="27"/>
                <w:szCs w:val="27"/>
              </w:rPr>
            </w:pPr>
            <w:r w:rsidRPr="00D617A7">
              <w:rPr>
                <w:rFonts w:ascii="Times New Roman" w:eastAsia="Times New Roman" w:hAnsi="Times New Roman" w:cs="Times New Roman"/>
                <w:bCs/>
                <w:i/>
                <w:iCs/>
                <w:color w:val="0D0D0D" w:themeColor="text1" w:themeTint="F2"/>
                <w:sz w:val="27"/>
                <w:szCs w:val="27"/>
              </w:rPr>
              <w:t>копії документів, що додаються до заяви, звіряються з оригіналами</w:t>
            </w:r>
          </w:p>
        </w:tc>
      </w:tr>
      <w:tr w:rsidR="00D617A7" w:rsidRPr="00D617A7" w:rsidTr="00C479A1">
        <w:trPr>
          <w:trHeight w:val="1131"/>
        </w:trPr>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8</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Спосіб подання документів, необхідних для отримання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302BAE" w:rsidRPr="00D617A7" w:rsidRDefault="00302BAE" w:rsidP="00186E9D">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 xml:space="preserve">Заява разом із доданими до неї </w:t>
            </w:r>
            <w:r w:rsidR="004B43CF" w:rsidRPr="00D617A7">
              <w:rPr>
                <w:rFonts w:ascii="Times New Roman" w:eastAsia="Times New Roman" w:hAnsi="Times New Roman" w:cs="Times New Roman"/>
                <w:color w:val="0D0D0D" w:themeColor="text1" w:themeTint="F2"/>
                <w:sz w:val="27"/>
                <w:szCs w:val="27"/>
              </w:rPr>
              <w:t>копіями (сканованими копіями)</w:t>
            </w:r>
            <w:r w:rsidRPr="00D617A7">
              <w:rPr>
                <w:rFonts w:ascii="Times New Roman" w:eastAsia="Times New Roman" w:hAnsi="Times New Roman" w:cs="Times New Roman"/>
                <w:color w:val="0D0D0D" w:themeColor="text1" w:themeTint="F2"/>
                <w:sz w:val="27"/>
                <w:szCs w:val="27"/>
              </w:rPr>
              <w:t xml:space="preserve"> </w:t>
            </w:r>
            <w:r w:rsidR="004B43CF" w:rsidRPr="00D617A7">
              <w:rPr>
                <w:rFonts w:ascii="Times New Roman" w:eastAsia="Times New Roman" w:hAnsi="Times New Roman" w:cs="Times New Roman"/>
                <w:color w:val="0D0D0D" w:themeColor="text1" w:themeTint="F2"/>
                <w:sz w:val="27"/>
                <w:szCs w:val="27"/>
              </w:rPr>
              <w:t xml:space="preserve">документів </w:t>
            </w:r>
            <w:r w:rsidRPr="00D617A7">
              <w:rPr>
                <w:rFonts w:ascii="Times New Roman" w:eastAsia="Times New Roman" w:hAnsi="Times New Roman" w:cs="Times New Roman"/>
                <w:color w:val="0D0D0D" w:themeColor="text1" w:themeTint="F2"/>
                <w:sz w:val="27"/>
                <w:szCs w:val="27"/>
              </w:rPr>
              <w:t>подається:</w:t>
            </w:r>
          </w:p>
          <w:p w:rsidR="00C67834" w:rsidRPr="00D617A7" w:rsidRDefault="007B5425" w:rsidP="00186E9D">
            <w:pP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 xml:space="preserve">Безпосередньо місцевому структурному підрозділу з питань ветеранської політики </w:t>
            </w:r>
            <w:r w:rsidR="00302BAE" w:rsidRPr="00D617A7">
              <w:rPr>
                <w:rFonts w:ascii="Times New Roman" w:eastAsia="Times New Roman" w:hAnsi="Times New Roman" w:cs="Times New Roman"/>
                <w:color w:val="0D0D0D" w:themeColor="text1" w:themeTint="F2"/>
                <w:spacing w:val="-4"/>
                <w:sz w:val="27"/>
                <w:szCs w:val="27"/>
              </w:rPr>
              <w:t xml:space="preserve">– </w:t>
            </w:r>
            <w:r w:rsidR="00302BAE" w:rsidRPr="00D617A7">
              <w:rPr>
                <w:rFonts w:ascii="Times New Roman" w:eastAsia="Times New Roman" w:hAnsi="Times New Roman" w:cs="Times New Roman"/>
                <w:color w:val="0D0D0D" w:themeColor="text1" w:themeTint="F2"/>
                <w:sz w:val="27"/>
                <w:szCs w:val="27"/>
              </w:rPr>
              <w:t xml:space="preserve">у паперовій формі особисто </w:t>
            </w:r>
            <w:r w:rsidRPr="00D617A7">
              <w:rPr>
                <w:rFonts w:ascii="Times New Roman" w:eastAsia="Times New Roman" w:hAnsi="Times New Roman" w:cs="Times New Roman"/>
                <w:color w:val="0D0D0D" w:themeColor="text1" w:themeTint="F2"/>
                <w:sz w:val="27"/>
                <w:szCs w:val="27"/>
              </w:rPr>
              <w:t>з пред’явленням документа, що посвідчує особу заявника, або через законного представника чи уповноважену особ</w:t>
            </w:r>
            <w:r w:rsidR="00D371E8" w:rsidRPr="00D617A7">
              <w:rPr>
                <w:rFonts w:ascii="Times New Roman" w:eastAsia="Times New Roman" w:hAnsi="Times New Roman" w:cs="Times New Roman"/>
                <w:color w:val="0D0D0D" w:themeColor="text1" w:themeTint="F2"/>
                <w:sz w:val="27"/>
                <w:szCs w:val="27"/>
              </w:rPr>
              <w:t>у</w:t>
            </w:r>
            <w:r w:rsidRPr="00D617A7">
              <w:rPr>
                <w:rFonts w:ascii="Times New Roman" w:eastAsia="Times New Roman" w:hAnsi="Times New Roman" w:cs="Times New Roman"/>
                <w:color w:val="0D0D0D" w:themeColor="text1" w:themeTint="F2"/>
                <w:sz w:val="27"/>
                <w:szCs w:val="27"/>
              </w:rPr>
              <w:t xml:space="preserve"> або засобами поштового зв’язку;</w:t>
            </w:r>
          </w:p>
          <w:p w:rsidR="00C67834" w:rsidRPr="00D617A7" w:rsidRDefault="007B5425" w:rsidP="00186E9D">
            <w:pP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2.</w:t>
            </w:r>
            <w:r w:rsidR="00FB34BE"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w:t>
            </w:r>
          </w:p>
          <w:p w:rsidR="00C67834" w:rsidRPr="00D617A7" w:rsidRDefault="007B5425" w:rsidP="00186E9D">
            <w:pP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у паперовій формі за задекларованим/зареєстрованим місцем проживання (перебування) або за адресою фактичного місця проживання (для внутрішньо переміщених осіб);</w:t>
            </w:r>
          </w:p>
          <w:p w:rsidR="00C67834" w:rsidRPr="00D617A7" w:rsidRDefault="007B5425" w:rsidP="00186E9D">
            <w:pP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в електронній формі незалежно від адреси задекларованого/зареєстрованого місця проживання (перебування) шляхом формування заяви адміністратором центру засобами Порталу Дія (для заявників з числа осіб, зазначених у пункті 11 частини другої статті 7 Закону)**.</w:t>
            </w:r>
          </w:p>
          <w:p w:rsidR="00C67834" w:rsidRPr="00D617A7" w:rsidRDefault="007B5425" w:rsidP="00186E9D">
            <w:pP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Заява у паперовій формі з необхідними документами приймається адміністратором центру та не пізніше ніж через три дні після її прийняття передається до місцевого структурного підрозділу з питань ветеранської політики.</w:t>
            </w:r>
          </w:p>
        </w:tc>
      </w:tr>
      <w:tr w:rsidR="00D617A7" w:rsidRPr="00D617A7" w:rsidTr="00C479A1">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9</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Платність (безоплатність)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Безоплатно</w:t>
            </w:r>
          </w:p>
        </w:tc>
      </w:tr>
      <w:tr w:rsidR="00D617A7" w:rsidRPr="00D617A7" w:rsidTr="00C479A1">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10</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Строк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8B67FB" w:rsidP="00D4479A">
            <w:pPr>
              <w:shd w:val="clear" w:color="auto" w:fill="FFFFFF"/>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Рішення про надання (відмову у наданні) статусу особи з інвалідністю внаслідок війни</w:t>
            </w:r>
            <w:r w:rsidRPr="00D617A7">
              <w:rPr>
                <w:rFonts w:ascii="Times New Roman" w:eastAsia="Times New Roman" w:hAnsi="Times New Roman" w:cs="Times New Roman"/>
                <w:color w:val="0D0D0D" w:themeColor="text1" w:themeTint="F2"/>
                <w:sz w:val="27"/>
                <w:szCs w:val="27"/>
              </w:rPr>
              <w:t xml:space="preserve"> – </w:t>
            </w:r>
            <w:r w:rsidR="007B5425" w:rsidRPr="00D617A7">
              <w:rPr>
                <w:rFonts w:ascii="Times New Roman" w:eastAsia="Times New Roman" w:hAnsi="Times New Roman" w:cs="Times New Roman"/>
                <w:color w:val="0D0D0D" w:themeColor="text1" w:themeTint="F2"/>
                <w:sz w:val="27"/>
                <w:szCs w:val="27"/>
              </w:rPr>
              <w:t>30 календарних днів</w:t>
            </w:r>
          </w:p>
        </w:tc>
      </w:tr>
      <w:tr w:rsidR="00D617A7" w:rsidRPr="00D617A7" w:rsidTr="00C479A1">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11</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A47FB5">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Перелік підстав для відмови у наданні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7B5425">
            <w:pPr>
              <w:tabs>
                <w:tab w:val="left" w:pos="1565"/>
              </w:tabs>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Місцевий структурний підрозділ з питань ветеранської політики відмовляє заявнику у наданні статусу особи з інвалідністю внаслідок війни у разі:</w:t>
            </w:r>
          </w:p>
          <w:p w:rsidR="00C67834" w:rsidRPr="00D617A7" w:rsidRDefault="007B5425" w:rsidP="00A47FB5">
            <w:pPr>
              <w:tabs>
                <w:tab w:val="left" w:pos="1565"/>
              </w:tabs>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w:t>
            </w:r>
            <w:r w:rsidR="00D4479A"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відсутності необхідних документів;</w:t>
            </w:r>
          </w:p>
          <w:p w:rsidR="00C67834" w:rsidRPr="00D617A7" w:rsidRDefault="007B5425" w:rsidP="00A47FB5">
            <w:pPr>
              <w:tabs>
                <w:tab w:val="left" w:pos="1565"/>
              </w:tabs>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2)</w:t>
            </w:r>
            <w:r w:rsidR="00D4479A"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подання неправдивих відомостей;</w:t>
            </w:r>
          </w:p>
          <w:p w:rsidR="00C67834" w:rsidRPr="00D617A7" w:rsidRDefault="007B5425" w:rsidP="00A47FB5">
            <w:pPr>
              <w:tabs>
                <w:tab w:val="left" w:pos="1565"/>
              </w:tabs>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3)</w:t>
            </w:r>
            <w:r w:rsidR="00D4479A" w:rsidRPr="00D617A7">
              <w:rPr>
                <w:rFonts w:ascii="Times New Roman" w:hAnsi="Times New Roman" w:cs="Times New Roman"/>
                <w:color w:val="0D0D0D" w:themeColor="text1" w:themeTint="F2"/>
                <w:sz w:val="27"/>
                <w:szCs w:val="27"/>
              </w:rPr>
              <w:t> </w:t>
            </w:r>
            <w:r w:rsidRPr="00D617A7">
              <w:rPr>
                <w:rFonts w:ascii="Times New Roman" w:eastAsia="Times New Roman" w:hAnsi="Times New Roman" w:cs="Times New Roman"/>
                <w:color w:val="0D0D0D" w:themeColor="text1" w:themeTint="F2"/>
                <w:sz w:val="27"/>
                <w:szCs w:val="27"/>
              </w:rPr>
              <w:t>виявлення підробок у поданих документах;</w:t>
            </w:r>
          </w:p>
          <w:p w:rsidR="00C67834" w:rsidRPr="00D617A7" w:rsidRDefault="007B5425" w:rsidP="00A47FB5">
            <w:pPr>
              <w:tabs>
                <w:tab w:val="left" w:pos="1565"/>
              </w:tabs>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4)</w:t>
            </w:r>
            <w:r w:rsidR="00D4479A" w:rsidRPr="00D617A7">
              <w:rPr>
                <w:rFonts w:ascii="Times New Roman" w:hAnsi="Times New Roman" w:cs="Times New Roman"/>
                <w:color w:val="0D0D0D" w:themeColor="text1" w:themeTint="F2"/>
                <w:sz w:val="27"/>
                <w:szCs w:val="27"/>
              </w:rPr>
              <w:t> </w:t>
            </w:r>
            <w:r w:rsidR="00644CB2" w:rsidRPr="00D617A7">
              <w:rPr>
                <w:rFonts w:ascii="Times New Roman" w:hAnsi="Times New Roman" w:cs="Times New Roman"/>
                <w:color w:val="0D0D0D" w:themeColor="text1" w:themeTint="F2"/>
                <w:sz w:val="27"/>
                <w:szCs w:val="27"/>
                <w:shd w:val="clear" w:color="auto" w:fill="FFFFFF"/>
              </w:rPr>
              <w:t>наявності обвинувального вироку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порядку</w:t>
            </w:r>
            <w:r w:rsidRPr="00D617A7">
              <w:rPr>
                <w:rFonts w:ascii="Times New Roman" w:eastAsia="Times New Roman" w:hAnsi="Times New Roman" w:cs="Times New Roman"/>
                <w:color w:val="0D0D0D" w:themeColor="text1" w:themeTint="F2"/>
                <w:sz w:val="27"/>
                <w:szCs w:val="27"/>
              </w:rPr>
              <w:t>;</w:t>
            </w:r>
          </w:p>
          <w:p w:rsidR="00C67834" w:rsidRPr="00D617A7" w:rsidRDefault="007B5425" w:rsidP="00A47FB5">
            <w:pPr>
              <w:widowControl w:val="0"/>
              <w:pBdr>
                <w:top w:val="nil"/>
                <w:left w:val="nil"/>
                <w:bottom w:val="nil"/>
                <w:right w:val="nil"/>
                <w:between w:val="nil"/>
              </w:pBdr>
              <w:ind w:firstLine="567"/>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5)</w:t>
            </w:r>
            <w:r w:rsidR="00D4479A" w:rsidRPr="00D617A7">
              <w:rPr>
                <w:rFonts w:ascii="Times New Roman" w:hAnsi="Times New Roman" w:cs="Times New Roman"/>
                <w:color w:val="0D0D0D" w:themeColor="text1" w:themeTint="F2"/>
                <w:sz w:val="27"/>
                <w:szCs w:val="27"/>
              </w:rPr>
              <w:t> </w:t>
            </w:r>
            <w:r w:rsidR="00EA6238" w:rsidRPr="00D617A7">
              <w:rPr>
                <w:rFonts w:ascii="Times New Roman" w:hAnsi="Times New Roman" w:cs="Times New Roman"/>
                <w:color w:val="0D0D0D" w:themeColor="text1" w:themeTint="F2"/>
                <w:sz w:val="27"/>
                <w:szCs w:val="27"/>
                <w:shd w:val="clear" w:color="auto" w:fill="FFFFFF"/>
              </w:rPr>
              <w:t>коли причина інвалідності внаслідок травми (поранення, контузії, каліцтва) або захворювання заявника не пов’язана із безпосередньою участю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D617A7">
              <w:rPr>
                <w:rFonts w:ascii="Times New Roman" w:eastAsia="Times New Roman" w:hAnsi="Times New Roman" w:cs="Times New Roman"/>
                <w:color w:val="0D0D0D" w:themeColor="text1" w:themeTint="F2"/>
                <w:sz w:val="27"/>
                <w:szCs w:val="27"/>
              </w:rPr>
              <w:t>.</w:t>
            </w:r>
          </w:p>
        </w:tc>
      </w:tr>
      <w:tr w:rsidR="00D617A7" w:rsidRPr="00D617A7" w:rsidTr="00C479A1">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12</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Результат надання адміністративної послуги</w:t>
            </w:r>
          </w:p>
        </w:tc>
        <w:tc>
          <w:tcPr>
            <w:tcW w:w="8363" w:type="dxa"/>
            <w:tcBorders>
              <w:top w:val="single" w:sz="6" w:space="0" w:color="000000"/>
              <w:left w:val="single" w:sz="6" w:space="0" w:color="000000"/>
              <w:bottom w:val="single" w:sz="6" w:space="0" w:color="000000"/>
              <w:right w:val="single" w:sz="6" w:space="0" w:color="000000"/>
            </w:tcBorders>
          </w:tcPr>
          <w:p w:rsidR="00C67834" w:rsidRPr="00D617A7" w:rsidRDefault="00C313B9" w:rsidP="00C313B9">
            <w:pPr>
              <w:pStyle w:val="rvps2"/>
              <w:shd w:val="clear" w:color="auto" w:fill="FFFFFF"/>
              <w:spacing w:before="0" w:beforeAutospacing="0" w:after="0" w:afterAutospacing="0"/>
              <w:jc w:val="both"/>
              <w:rPr>
                <w:color w:val="0D0D0D" w:themeColor="text1" w:themeTint="F2"/>
                <w:sz w:val="27"/>
                <w:szCs w:val="27"/>
              </w:rPr>
            </w:pPr>
            <w:r w:rsidRPr="00D617A7">
              <w:rPr>
                <w:color w:val="0D0D0D" w:themeColor="text1" w:themeTint="F2"/>
                <w:sz w:val="27"/>
                <w:szCs w:val="27"/>
              </w:rPr>
              <w:t>П</w:t>
            </w:r>
            <w:r w:rsidR="007B5425" w:rsidRPr="00D617A7">
              <w:rPr>
                <w:color w:val="0D0D0D" w:themeColor="text1" w:themeTint="F2"/>
                <w:sz w:val="27"/>
                <w:szCs w:val="27"/>
              </w:rPr>
              <w:t>овідомлення про надання або відмову у наданні статусу особи з інвалідністю внаслідок війни</w:t>
            </w:r>
          </w:p>
        </w:tc>
      </w:tr>
      <w:tr w:rsidR="00D617A7" w:rsidRPr="00D617A7" w:rsidTr="00C479A1">
        <w:tc>
          <w:tcPr>
            <w:tcW w:w="641"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center"/>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13</w:t>
            </w:r>
          </w:p>
        </w:tc>
        <w:tc>
          <w:tcPr>
            <w:tcW w:w="5670" w:type="dxa"/>
            <w:tcBorders>
              <w:top w:val="single" w:sz="6" w:space="0" w:color="000000"/>
              <w:left w:val="single" w:sz="6" w:space="0" w:color="000000"/>
              <w:bottom w:val="single" w:sz="6" w:space="0" w:color="000000"/>
              <w:right w:val="single" w:sz="6" w:space="0" w:color="000000"/>
            </w:tcBorders>
          </w:tcPr>
          <w:p w:rsidR="00C67834" w:rsidRPr="00D617A7" w:rsidRDefault="007B5425" w:rsidP="00D4479A">
            <w:pPr>
              <w:jc w:val="both"/>
              <w:rPr>
                <w:rFonts w:ascii="Times New Roman" w:eastAsia="Times New Roman" w:hAnsi="Times New Roman" w:cs="Times New Roman"/>
                <w:color w:val="0D0D0D" w:themeColor="text1" w:themeTint="F2"/>
                <w:sz w:val="27"/>
                <w:szCs w:val="27"/>
              </w:rPr>
            </w:pPr>
            <w:r w:rsidRPr="00D617A7">
              <w:rPr>
                <w:rFonts w:ascii="Times New Roman" w:eastAsia="Times New Roman" w:hAnsi="Times New Roman" w:cs="Times New Roman"/>
                <w:color w:val="0D0D0D" w:themeColor="text1" w:themeTint="F2"/>
                <w:sz w:val="27"/>
                <w:szCs w:val="27"/>
              </w:rPr>
              <w:t>Способи отримання відповіді (результату)</w:t>
            </w:r>
          </w:p>
        </w:tc>
        <w:tc>
          <w:tcPr>
            <w:tcW w:w="8363" w:type="dxa"/>
            <w:tcBorders>
              <w:top w:val="single" w:sz="6" w:space="0" w:color="000000"/>
              <w:left w:val="single" w:sz="6" w:space="0" w:color="000000"/>
              <w:bottom w:val="single" w:sz="6" w:space="0" w:color="000000"/>
              <w:right w:val="single" w:sz="6" w:space="0" w:color="000000"/>
            </w:tcBorders>
          </w:tcPr>
          <w:p w:rsidR="00121DD7" w:rsidRPr="00D617A7" w:rsidRDefault="00121DD7" w:rsidP="00D4479A">
            <w:pPr>
              <w:keepNext/>
              <w:jc w:val="both"/>
              <w:rPr>
                <w:rFonts w:ascii="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rPr>
              <w:t>1. Особисто</w:t>
            </w:r>
          </w:p>
          <w:p w:rsidR="00C67834" w:rsidRPr="00D617A7" w:rsidRDefault="00121DD7" w:rsidP="00D4479A">
            <w:pPr>
              <w:keepNext/>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rPr>
              <w:t>2. Через законного представника чи уповноважену особу</w:t>
            </w:r>
          </w:p>
        </w:tc>
      </w:tr>
    </w:tbl>
    <w:p w:rsidR="00952AE3" w:rsidRPr="00D617A7" w:rsidRDefault="00B04AC5" w:rsidP="00FB34BE">
      <w:pPr>
        <w:spacing w:before="240" w:after="240"/>
        <w:jc w:val="both"/>
        <w:rPr>
          <w:rFonts w:ascii="Times New Roman" w:hAnsi="Times New Roman" w:cs="Times New Roman"/>
          <w:color w:val="0D0D0D" w:themeColor="text1" w:themeTint="F2"/>
          <w:sz w:val="27"/>
          <w:szCs w:val="27"/>
          <w:shd w:val="clear" w:color="auto" w:fill="FFFFFF"/>
        </w:rPr>
      </w:pPr>
      <w:bookmarkStart w:id="18" w:name="30j0zll" w:colFirst="0" w:colLast="0"/>
      <w:bookmarkStart w:id="19" w:name="2et92p0" w:colFirst="0" w:colLast="0"/>
      <w:bookmarkStart w:id="20" w:name="_Hlk204335853"/>
      <w:bookmarkEnd w:id="18"/>
      <w:bookmarkEnd w:id="19"/>
      <w:r w:rsidRPr="00D617A7">
        <w:rPr>
          <w:rFonts w:ascii="Times New Roman" w:eastAsia="Times New Roman" w:hAnsi="Times New Roman" w:cs="Times New Roman"/>
          <w:bCs/>
          <w:color w:val="0D0D0D" w:themeColor="text1" w:themeTint="F2"/>
          <w:sz w:val="27"/>
          <w:szCs w:val="27"/>
        </w:rPr>
        <w:t xml:space="preserve">*Документи, які </w:t>
      </w:r>
      <w:r w:rsidRPr="00D617A7">
        <w:rPr>
          <w:rFonts w:ascii="Times New Roman" w:hAnsi="Times New Roman" w:cs="Times New Roman"/>
          <w:color w:val="0D0D0D" w:themeColor="text1" w:themeTint="F2"/>
          <w:sz w:val="27"/>
          <w:szCs w:val="27"/>
          <w:shd w:val="clear" w:color="auto" w:fill="FFFFFF"/>
        </w:rPr>
        <w:t>витребовуються місцевим структурним підрозділом з питань ветеранської політики у порядку, передбаченому пунктом 14 Порядку №</w:t>
      </w:r>
      <w:r w:rsidRPr="00D617A7">
        <w:rPr>
          <w:rFonts w:ascii="Times New Roman" w:hAnsi="Times New Roman" w:cs="Times New Roman"/>
          <w:color w:val="0D0D0D" w:themeColor="text1" w:themeTint="F2"/>
          <w:sz w:val="27"/>
          <w:szCs w:val="27"/>
        </w:rPr>
        <w:t> </w:t>
      </w:r>
      <w:r w:rsidRPr="00D617A7">
        <w:rPr>
          <w:rFonts w:ascii="Times New Roman" w:hAnsi="Times New Roman" w:cs="Times New Roman"/>
          <w:color w:val="0D0D0D" w:themeColor="text1" w:themeTint="F2"/>
          <w:sz w:val="27"/>
          <w:szCs w:val="27"/>
          <w:shd w:val="clear" w:color="auto" w:fill="FFFFFF"/>
        </w:rPr>
        <w:t>685.</w:t>
      </w:r>
    </w:p>
    <w:p w:rsidR="00C479A1" w:rsidRPr="00D617A7" w:rsidRDefault="00B04AC5" w:rsidP="00B04AC5">
      <w:pPr>
        <w:jc w:val="both"/>
        <w:rPr>
          <w:rFonts w:ascii="Times New Roman" w:eastAsia="Times New Roman" w:hAnsi="Times New Roman" w:cs="Times New Roman"/>
          <w:color w:val="0D0D0D" w:themeColor="text1" w:themeTint="F2"/>
          <w:sz w:val="27"/>
          <w:szCs w:val="27"/>
        </w:rPr>
      </w:pPr>
      <w:r w:rsidRPr="00D617A7">
        <w:rPr>
          <w:rFonts w:ascii="Times New Roman" w:hAnsi="Times New Roman" w:cs="Times New Roman"/>
          <w:color w:val="0D0D0D" w:themeColor="text1" w:themeTint="F2"/>
          <w:sz w:val="27"/>
          <w:szCs w:val="27"/>
          <w:shd w:val="clear" w:color="auto" w:fill="FFFFFF"/>
        </w:rPr>
        <w:t>**</w:t>
      </w:r>
      <w:r w:rsidR="001F3246" w:rsidRPr="00D617A7">
        <w:rPr>
          <w:rFonts w:ascii="Times New Roman" w:hAnsi="Times New Roman" w:cs="Times New Roman"/>
          <w:color w:val="0D0D0D" w:themeColor="text1" w:themeTint="F2"/>
          <w:sz w:val="27"/>
          <w:szCs w:val="27"/>
          <w:shd w:val="clear" w:color="auto" w:fill="FFFFFF"/>
        </w:rPr>
        <w:t xml:space="preserve">Заявники, які можуть подати заяву </w:t>
      </w:r>
      <w:r w:rsidR="001F3246" w:rsidRPr="00D617A7">
        <w:rPr>
          <w:rFonts w:ascii="Times New Roman" w:eastAsia="Times New Roman" w:hAnsi="Times New Roman" w:cs="Times New Roman"/>
          <w:color w:val="0D0D0D" w:themeColor="text1" w:themeTint="F2"/>
          <w:sz w:val="27"/>
          <w:szCs w:val="27"/>
        </w:rPr>
        <w:t>в електронній формі незалежно від адреси задекларованого/зареєстрованого місця проживання (перебування).</w:t>
      </w:r>
    </w:p>
    <w:p w:rsidR="000C30FC" w:rsidRPr="00D617A7" w:rsidRDefault="000C30FC" w:rsidP="00B04AC5">
      <w:pPr>
        <w:jc w:val="both"/>
        <w:rPr>
          <w:rFonts w:ascii="Times New Roman" w:eastAsia="Times New Roman" w:hAnsi="Times New Roman" w:cs="Times New Roman"/>
          <w:bCs/>
          <w:color w:val="0D0D0D" w:themeColor="text1" w:themeTint="F2"/>
          <w:sz w:val="27"/>
          <w:szCs w:val="27"/>
        </w:rPr>
      </w:pPr>
    </w:p>
    <w:p w:rsidR="00635B29" w:rsidRPr="00D617A7" w:rsidRDefault="00635B29" w:rsidP="00B04AC5">
      <w:pPr>
        <w:jc w:val="both"/>
        <w:rPr>
          <w:rFonts w:ascii="Times New Roman" w:eastAsia="Times New Roman" w:hAnsi="Times New Roman" w:cs="Times New Roman"/>
          <w:bCs/>
          <w:color w:val="0D0D0D" w:themeColor="text1" w:themeTint="F2"/>
          <w:sz w:val="27"/>
          <w:szCs w:val="27"/>
        </w:rPr>
      </w:pPr>
    </w:p>
    <w:p w:rsidR="000C30FC" w:rsidRPr="00D617A7" w:rsidRDefault="000C30FC" w:rsidP="00B04AC5">
      <w:pPr>
        <w:jc w:val="both"/>
        <w:rPr>
          <w:rFonts w:ascii="Times New Roman" w:eastAsia="Times New Roman" w:hAnsi="Times New Roman" w:cs="Times New Roman"/>
          <w:bCs/>
          <w:color w:val="0D0D0D" w:themeColor="text1" w:themeTint="F2"/>
          <w:sz w:val="27"/>
          <w:szCs w:val="27"/>
        </w:rPr>
      </w:pPr>
    </w:p>
    <w:bookmarkEnd w:id="20"/>
    <w:p w:rsidR="00A854DD" w:rsidRPr="00322F12" w:rsidRDefault="00A854DD" w:rsidP="00A854DD">
      <w:pPr>
        <w:rPr>
          <w:rFonts w:ascii="Times New Roman" w:eastAsia="Times New Roman" w:hAnsi="Times New Roman" w:cs="Times New Roman"/>
          <w:b/>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Начальник відділу з питань ветеранської політики</w:t>
      </w:r>
    </w:p>
    <w:p w:rsidR="00C67834" w:rsidRPr="00D617A7" w:rsidRDefault="00A854DD" w:rsidP="00A5568C">
      <w:pPr>
        <w:tabs>
          <w:tab w:val="left" w:pos="12474"/>
        </w:tabs>
        <w:rPr>
          <w:rFonts w:ascii="Times New Roman" w:eastAsia="Times New Roman" w:hAnsi="Times New Roman" w:cs="Times New Roman"/>
          <w:bCs/>
          <w:color w:val="0D0D0D" w:themeColor="text1" w:themeTint="F2"/>
          <w:sz w:val="27"/>
          <w:szCs w:val="27"/>
        </w:rPr>
      </w:pPr>
      <w:r w:rsidRPr="00322F12">
        <w:rPr>
          <w:rFonts w:ascii="Times New Roman" w:eastAsia="Times New Roman" w:hAnsi="Times New Roman" w:cs="Times New Roman"/>
          <w:b/>
          <w:bCs/>
          <w:color w:val="0D0D0D" w:themeColor="text1" w:themeTint="F2"/>
          <w:sz w:val="27"/>
          <w:szCs w:val="27"/>
        </w:rPr>
        <w:t xml:space="preserve">районної державної адміністрації                                                                                                   </w:t>
      </w:r>
      <w:r w:rsidR="00A5568C">
        <w:rPr>
          <w:rFonts w:ascii="Times New Roman" w:eastAsia="Times New Roman" w:hAnsi="Times New Roman" w:cs="Times New Roman"/>
          <w:b/>
          <w:bCs/>
          <w:color w:val="0D0D0D" w:themeColor="text1" w:themeTint="F2"/>
          <w:sz w:val="27"/>
          <w:szCs w:val="27"/>
        </w:rPr>
        <w:t xml:space="preserve">                         </w:t>
      </w:r>
      <w:r w:rsidRPr="00322F12">
        <w:rPr>
          <w:rFonts w:ascii="Times New Roman" w:eastAsia="Times New Roman" w:hAnsi="Times New Roman" w:cs="Times New Roman"/>
          <w:b/>
          <w:bCs/>
          <w:color w:val="0D0D0D" w:themeColor="text1" w:themeTint="F2"/>
          <w:sz w:val="27"/>
          <w:szCs w:val="27"/>
        </w:rPr>
        <w:t>Юлія ОНОПА</w:t>
      </w:r>
    </w:p>
    <w:sectPr w:rsidR="00C67834" w:rsidRPr="00D617A7" w:rsidSect="002D1DCA">
      <w:headerReference w:type="even" r:id="rId10"/>
      <w:headerReference w:type="default" r:id="rId11"/>
      <w:pgSz w:w="16838" w:h="11906" w:orient="landscape"/>
      <w:pgMar w:top="1701" w:right="1134" w:bottom="567" w:left="1134" w:header="993"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910" w:rsidRDefault="00740910">
      <w:r>
        <w:separator/>
      </w:r>
    </w:p>
  </w:endnote>
  <w:endnote w:type="continuationSeparator" w:id="0">
    <w:p w:rsidR="00740910" w:rsidRDefault="0074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CC"/>
    <w:family w:val="roman"/>
    <w:pitch w:val="variable"/>
    <w:sig w:usb0="E0000AFF" w:usb1="500078FF" w:usb2="00000021" w:usb3="00000000" w:csb0="000001B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910" w:rsidRDefault="00740910">
      <w:r>
        <w:separator/>
      </w:r>
    </w:p>
  </w:footnote>
  <w:footnote w:type="continuationSeparator" w:id="0">
    <w:p w:rsidR="00740910" w:rsidRDefault="0074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34" w:rsidRDefault="000858DD">
    <w:pPr>
      <w:pBdr>
        <w:top w:val="nil"/>
        <w:left w:val="nil"/>
        <w:bottom w:val="nil"/>
        <w:right w:val="nil"/>
        <w:between w:val="nil"/>
      </w:pBdr>
      <w:tabs>
        <w:tab w:val="center" w:pos="4513"/>
        <w:tab w:val="right" w:pos="9026"/>
      </w:tabs>
      <w:jc w:val="center"/>
      <w:rPr>
        <w:color w:val="000000"/>
      </w:rPr>
    </w:pPr>
    <w:r>
      <w:rPr>
        <w:color w:val="000000"/>
      </w:rPr>
      <w:fldChar w:fldCharType="begin"/>
    </w:r>
    <w:r w:rsidR="007B5425">
      <w:rPr>
        <w:color w:val="000000"/>
      </w:rPr>
      <w:instrText>PAGE</w:instrText>
    </w:r>
    <w:r>
      <w:rPr>
        <w:color w:val="000000"/>
      </w:rPr>
      <w:fldChar w:fldCharType="end"/>
    </w:r>
  </w:p>
  <w:p w:rsidR="00C67834" w:rsidRDefault="00C6783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834" w:rsidRDefault="000858DD">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fldChar w:fldCharType="begin"/>
    </w:r>
    <w:r w:rsidR="007B5425">
      <w:rPr>
        <w:rFonts w:ascii="Times New Roman" w:eastAsia="Times New Roman" w:hAnsi="Times New Roman" w:cs="Times New Roman"/>
        <w:sz w:val="28"/>
        <w:szCs w:val="28"/>
      </w:rPr>
      <w:instrText>PAGE</w:instrText>
    </w:r>
    <w:r>
      <w:rPr>
        <w:rFonts w:ascii="Times New Roman" w:eastAsia="Times New Roman" w:hAnsi="Times New Roman" w:cs="Times New Roman"/>
        <w:sz w:val="28"/>
        <w:szCs w:val="28"/>
      </w:rPr>
      <w:fldChar w:fldCharType="separate"/>
    </w:r>
    <w:r w:rsidR="002D1DCA">
      <w:rPr>
        <w:rFonts w:ascii="Times New Roman" w:eastAsia="Times New Roman" w:hAnsi="Times New Roman" w:cs="Times New Roman"/>
        <w:noProof/>
        <w:sz w:val="28"/>
        <w:szCs w:val="28"/>
      </w:rPr>
      <w:t>3</w:t>
    </w:r>
    <w:r>
      <w:rPr>
        <w:rFonts w:ascii="Times New Roman" w:eastAsia="Times New Roman" w:hAnsi="Times New Roman" w:cs="Times New Roman"/>
        <w:sz w:val="28"/>
        <w:szCs w:val="28"/>
      </w:rPr>
      <w:fldChar w:fldCharType="end"/>
    </w:r>
  </w:p>
  <w:p w:rsidR="002D1DCA" w:rsidRDefault="002D1DCA" w:rsidP="002D1DCA">
    <w:pPr>
      <w:tabs>
        <w:tab w:val="center" w:pos="4677"/>
        <w:tab w:val="right" w:pos="9355"/>
      </w:tabs>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Продовження додатка </w:t>
    </w:r>
    <w:r>
      <w:rPr>
        <w:rFonts w:ascii="Times New Roman" w:hAnsi="Times New Roman" w:cs="Times New Roman"/>
        <w:color w:val="000000"/>
        <w:sz w:val="28"/>
        <w:szCs w:val="28"/>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955DF"/>
    <w:multiLevelType w:val="multilevel"/>
    <w:tmpl w:val="38BC0D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3800036"/>
    <w:multiLevelType w:val="hybridMultilevel"/>
    <w:tmpl w:val="6E260E02"/>
    <w:lvl w:ilvl="0" w:tplc="E9D2CDAA">
      <w:start w:val="1"/>
      <w:numFmt w:val="decimal"/>
      <w:lvlText w:val="%1."/>
      <w:lvlJc w:val="left"/>
      <w:pPr>
        <w:ind w:left="927" w:hanging="360"/>
      </w:pPr>
      <w:rPr>
        <w:rFonts w:eastAsia="Bookman Old Style"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3A883B20"/>
    <w:multiLevelType w:val="hybridMultilevel"/>
    <w:tmpl w:val="0902F68E"/>
    <w:lvl w:ilvl="0" w:tplc="4C4EAAD2">
      <w:start w:val="1"/>
      <w:numFmt w:val="decimal"/>
      <w:lvlText w:val="%1"/>
      <w:lvlJc w:val="left"/>
      <w:pPr>
        <w:ind w:left="927" w:hanging="360"/>
      </w:pPr>
      <w:rPr>
        <w:rFonts w:ascii="Times New Roman" w:eastAsia="Bookman Old Style"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6F016F6"/>
    <w:multiLevelType w:val="hybridMultilevel"/>
    <w:tmpl w:val="A8F8D7D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EA14FE"/>
    <w:multiLevelType w:val="hybridMultilevel"/>
    <w:tmpl w:val="AC3AB1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777A5946"/>
    <w:multiLevelType w:val="hybridMultilevel"/>
    <w:tmpl w:val="EEA83982"/>
    <w:lvl w:ilvl="0" w:tplc="89981DBC">
      <w:start w:val="1"/>
      <w:numFmt w:val="decimal"/>
      <w:lvlText w:val="%1."/>
      <w:lvlJc w:val="left"/>
      <w:pPr>
        <w:ind w:left="927" w:hanging="360"/>
      </w:pPr>
      <w:rPr>
        <w:rFonts w:ascii="Times New Roman" w:eastAsia="Bookman Old Style" w:hAnsi="Times New Roman" w:cs="Times New Roman"/>
        <w:color w:val="0D0D0D" w:themeColor="text1" w:themeTint="F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7A0C708A"/>
    <w:multiLevelType w:val="multilevel"/>
    <w:tmpl w:val="4F04D3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B5A7E63"/>
    <w:multiLevelType w:val="hybridMultilevel"/>
    <w:tmpl w:val="DB340F10"/>
    <w:lvl w:ilvl="0" w:tplc="C39E256A">
      <w:start w:val="1"/>
      <w:numFmt w:val="decimal"/>
      <w:lvlText w:val="%1."/>
      <w:lvlJc w:val="left"/>
      <w:pPr>
        <w:ind w:left="720" w:hanging="360"/>
      </w:pPr>
      <w:rPr>
        <w:rFonts w:eastAsia="Bookman Old Style"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67834"/>
    <w:rsid w:val="00005D28"/>
    <w:rsid w:val="00020066"/>
    <w:rsid w:val="0003082E"/>
    <w:rsid w:val="0007482F"/>
    <w:rsid w:val="00077066"/>
    <w:rsid w:val="000842F0"/>
    <w:rsid w:val="000858DD"/>
    <w:rsid w:val="000A221E"/>
    <w:rsid w:val="000A3B19"/>
    <w:rsid w:val="000A4D2E"/>
    <w:rsid w:val="000C0137"/>
    <w:rsid w:val="000C30FC"/>
    <w:rsid w:val="000C44F6"/>
    <w:rsid w:val="001021BC"/>
    <w:rsid w:val="001079A0"/>
    <w:rsid w:val="00121DD7"/>
    <w:rsid w:val="00134323"/>
    <w:rsid w:val="00142CDD"/>
    <w:rsid w:val="00144E76"/>
    <w:rsid w:val="00186E9D"/>
    <w:rsid w:val="001A47F2"/>
    <w:rsid w:val="001B6F99"/>
    <w:rsid w:val="001D2A26"/>
    <w:rsid w:val="001D41ED"/>
    <w:rsid w:val="001F3246"/>
    <w:rsid w:val="00203820"/>
    <w:rsid w:val="0021673C"/>
    <w:rsid w:val="0022113A"/>
    <w:rsid w:val="0023096A"/>
    <w:rsid w:val="002411B5"/>
    <w:rsid w:val="00241C88"/>
    <w:rsid w:val="002470C8"/>
    <w:rsid w:val="00264486"/>
    <w:rsid w:val="00291DE2"/>
    <w:rsid w:val="002947C9"/>
    <w:rsid w:val="002A304B"/>
    <w:rsid w:val="002B016E"/>
    <w:rsid w:val="002D1DCA"/>
    <w:rsid w:val="00302BAE"/>
    <w:rsid w:val="003139A0"/>
    <w:rsid w:val="0033055C"/>
    <w:rsid w:val="003315FD"/>
    <w:rsid w:val="00343488"/>
    <w:rsid w:val="00353B77"/>
    <w:rsid w:val="0036076E"/>
    <w:rsid w:val="00370B29"/>
    <w:rsid w:val="00375A47"/>
    <w:rsid w:val="00390C9F"/>
    <w:rsid w:val="003A5DCA"/>
    <w:rsid w:val="003C1EB5"/>
    <w:rsid w:val="003C46F9"/>
    <w:rsid w:val="003D5303"/>
    <w:rsid w:val="003E4601"/>
    <w:rsid w:val="003F2D85"/>
    <w:rsid w:val="00410F93"/>
    <w:rsid w:val="00414C84"/>
    <w:rsid w:val="00422BFC"/>
    <w:rsid w:val="004334CE"/>
    <w:rsid w:val="00443648"/>
    <w:rsid w:val="004478D5"/>
    <w:rsid w:val="00461F31"/>
    <w:rsid w:val="00466070"/>
    <w:rsid w:val="00470301"/>
    <w:rsid w:val="00497537"/>
    <w:rsid w:val="004B316A"/>
    <w:rsid w:val="004B43CF"/>
    <w:rsid w:val="004C4CFC"/>
    <w:rsid w:val="004E4486"/>
    <w:rsid w:val="00502189"/>
    <w:rsid w:val="005263BA"/>
    <w:rsid w:val="0054612D"/>
    <w:rsid w:val="00551A73"/>
    <w:rsid w:val="005612B7"/>
    <w:rsid w:val="005827B1"/>
    <w:rsid w:val="0059315D"/>
    <w:rsid w:val="005A1F62"/>
    <w:rsid w:val="005A6A02"/>
    <w:rsid w:val="005B0355"/>
    <w:rsid w:val="005D3E17"/>
    <w:rsid w:val="005D672F"/>
    <w:rsid w:val="005F06FE"/>
    <w:rsid w:val="00624F3D"/>
    <w:rsid w:val="00633C60"/>
    <w:rsid w:val="00635B29"/>
    <w:rsid w:val="00644CB2"/>
    <w:rsid w:val="00645955"/>
    <w:rsid w:val="00665E70"/>
    <w:rsid w:val="0069327A"/>
    <w:rsid w:val="00694D6B"/>
    <w:rsid w:val="006C08A4"/>
    <w:rsid w:val="006D1093"/>
    <w:rsid w:val="006D5E69"/>
    <w:rsid w:val="006E3A32"/>
    <w:rsid w:val="006E4208"/>
    <w:rsid w:val="006E4372"/>
    <w:rsid w:val="006F2771"/>
    <w:rsid w:val="0071261C"/>
    <w:rsid w:val="00715928"/>
    <w:rsid w:val="0072135E"/>
    <w:rsid w:val="00740910"/>
    <w:rsid w:val="007457B8"/>
    <w:rsid w:val="00760748"/>
    <w:rsid w:val="007735EB"/>
    <w:rsid w:val="00777642"/>
    <w:rsid w:val="007821D6"/>
    <w:rsid w:val="00796A82"/>
    <w:rsid w:val="007A2009"/>
    <w:rsid w:val="007B5425"/>
    <w:rsid w:val="007D2A79"/>
    <w:rsid w:val="007E15E1"/>
    <w:rsid w:val="00800ABB"/>
    <w:rsid w:val="00801670"/>
    <w:rsid w:val="008061A3"/>
    <w:rsid w:val="008572EF"/>
    <w:rsid w:val="00857765"/>
    <w:rsid w:val="008628A0"/>
    <w:rsid w:val="00863460"/>
    <w:rsid w:val="008706ED"/>
    <w:rsid w:val="008717D4"/>
    <w:rsid w:val="00877AEC"/>
    <w:rsid w:val="00880B7A"/>
    <w:rsid w:val="008978F9"/>
    <w:rsid w:val="008A05D9"/>
    <w:rsid w:val="008B19F9"/>
    <w:rsid w:val="008B67FB"/>
    <w:rsid w:val="008B7182"/>
    <w:rsid w:val="008C7142"/>
    <w:rsid w:val="009003CE"/>
    <w:rsid w:val="0094257B"/>
    <w:rsid w:val="00952AE3"/>
    <w:rsid w:val="00957900"/>
    <w:rsid w:val="00971216"/>
    <w:rsid w:val="009A5FB4"/>
    <w:rsid w:val="009B5E07"/>
    <w:rsid w:val="009B731D"/>
    <w:rsid w:val="009E11FF"/>
    <w:rsid w:val="009E43F5"/>
    <w:rsid w:val="009E60C2"/>
    <w:rsid w:val="00A035E6"/>
    <w:rsid w:val="00A17B1E"/>
    <w:rsid w:val="00A30DE4"/>
    <w:rsid w:val="00A47FB5"/>
    <w:rsid w:val="00A51402"/>
    <w:rsid w:val="00A5568C"/>
    <w:rsid w:val="00A66C58"/>
    <w:rsid w:val="00A854DD"/>
    <w:rsid w:val="00A87942"/>
    <w:rsid w:val="00A924B3"/>
    <w:rsid w:val="00AC5E76"/>
    <w:rsid w:val="00AC71F3"/>
    <w:rsid w:val="00AD50C9"/>
    <w:rsid w:val="00B014EB"/>
    <w:rsid w:val="00B04AC5"/>
    <w:rsid w:val="00B10156"/>
    <w:rsid w:val="00B25355"/>
    <w:rsid w:val="00B47C76"/>
    <w:rsid w:val="00B80078"/>
    <w:rsid w:val="00BB3CD5"/>
    <w:rsid w:val="00BC0CD8"/>
    <w:rsid w:val="00BC29AA"/>
    <w:rsid w:val="00BF2689"/>
    <w:rsid w:val="00BF72ED"/>
    <w:rsid w:val="00C12DCA"/>
    <w:rsid w:val="00C313B9"/>
    <w:rsid w:val="00C37807"/>
    <w:rsid w:val="00C479A1"/>
    <w:rsid w:val="00C55EA2"/>
    <w:rsid w:val="00C5609A"/>
    <w:rsid w:val="00C66F4E"/>
    <w:rsid w:val="00C67834"/>
    <w:rsid w:val="00C729F9"/>
    <w:rsid w:val="00C82EAB"/>
    <w:rsid w:val="00C85033"/>
    <w:rsid w:val="00C91818"/>
    <w:rsid w:val="00CD51C9"/>
    <w:rsid w:val="00CF5BC6"/>
    <w:rsid w:val="00D0384A"/>
    <w:rsid w:val="00D371E8"/>
    <w:rsid w:val="00D4479A"/>
    <w:rsid w:val="00D5092D"/>
    <w:rsid w:val="00D55345"/>
    <w:rsid w:val="00D617A7"/>
    <w:rsid w:val="00D62794"/>
    <w:rsid w:val="00D7252B"/>
    <w:rsid w:val="00D900A1"/>
    <w:rsid w:val="00D92ADA"/>
    <w:rsid w:val="00D95DF6"/>
    <w:rsid w:val="00D972D4"/>
    <w:rsid w:val="00DA4C87"/>
    <w:rsid w:val="00DB3763"/>
    <w:rsid w:val="00DE50B6"/>
    <w:rsid w:val="00E343D0"/>
    <w:rsid w:val="00E529A8"/>
    <w:rsid w:val="00EA6238"/>
    <w:rsid w:val="00EB1B44"/>
    <w:rsid w:val="00EB6B51"/>
    <w:rsid w:val="00EE2AAB"/>
    <w:rsid w:val="00EE7CA2"/>
    <w:rsid w:val="00EF07ED"/>
    <w:rsid w:val="00F11253"/>
    <w:rsid w:val="00F12523"/>
    <w:rsid w:val="00F16DAD"/>
    <w:rsid w:val="00F37741"/>
    <w:rsid w:val="00FA0BF8"/>
    <w:rsid w:val="00FB34BE"/>
    <w:rsid w:val="00FB470F"/>
    <w:rsid w:val="00FC2054"/>
    <w:rsid w:val="00FE17B8"/>
    <w:rsid w:val="00FE22CD"/>
    <w:rsid w:val="00FF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763"/>
  </w:style>
  <w:style w:type="paragraph" w:styleId="1">
    <w:name w:val="heading 1"/>
    <w:basedOn w:val="a"/>
    <w:next w:val="a"/>
    <w:uiPriority w:val="9"/>
    <w:qFormat/>
    <w:rsid w:val="00DB3763"/>
    <w:pPr>
      <w:keepNext/>
      <w:keepLines/>
      <w:spacing w:before="480" w:after="120"/>
      <w:outlineLvl w:val="0"/>
    </w:pPr>
    <w:rPr>
      <w:b/>
      <w:sz w:val="48"/>
      <w:szCs w:val="48"/>
    </w:rPr>
  </w:style>
  <w:style w:type="paragraph" w:styleId="2">
    <w:name w:val="heading 2"/>
    <w:basedOn w:val="a"/>
    <w:next w:val="a"/>
    <w:uiPriority w:val="9"/>
    <w:semiHidden/>
    <w:unhideWhenUsed/>
    <w:qFormat/>
    <w:rsid w:val="00DB3763"/>
    <w:pPr>
      <w:keepNext/>
      <w:keepLines/>
      <w:spacing w:before="360" w:after="80"/>
      <w:outlineLvl w:val="1"/>
    </w:pPr>
    <w:rPr>
      <w:b/>
      <w:sz w:val="36"/>
      <w:szCs w:val="36"/>
    </w:rPr>
  </w:style>
  <w:style w:type="paragraph" w:styleId="3">
    <w:name w:val="heading 3"/>
    <w:basedOn w:val="a"/>
    <w:next w:val="a"/>
    <w:uiPriority w:val="9"/>
    <w:semiHidden/>
    <w:unhideWhenUsed/>
    <w:qFormat/>
    <w:rsid w:val="00DB3763"/>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rsid w:val="00DB3763"/>
    <w:pPr>
      <w:keepNext/>
      <w:keepLines/>
      <w:spacing w:before="240" w:after="40"/>
      <w:outlineLvl w:val="3"/>
    </w:pPr>
    <w:rPr>
      <w:b/>
    </w:rPr>
  </w:style>
  <w:style w:type="paragraph" w:styleId="5">
    <w:name w:val="heading 5"/>
    <w:basedOn w:val="a"/>
    <w:next w:val="a"/>
    <w:uiPriority w:val="9"/>
    <w:semiHidden/>
    <w:unhideWhenUsed/>
    <w:qFormat/>
    <w:rsid w:val="00DB3763"/>
    <w:pPr>
      <w:keepNext/>
      <w:keepLines/>
      <w:spacing w:before="220" w:after="40"/>
      <w:outlineLvl w:val="4"/>
    </w:pPr>
    <w:rPr>
      <w:b/>
      <w:sz w:val="22"/>
      <w:szCs w:val="22"/>
    </w:rPr>
  </w:style>
  <w:style w:type="paragraph" w:styleId="6">
    <w:name w:val="heading 6"/>
    <w:basedOn w:val="a"/>
    <w:next w:val="a"/>
    <w:uiPriority w:val="9"/>
    <w:semiHidden/>
    <w:unhideWhenUsed/>
    <w:qFormat/>
    <w:rsid w:val="00DB376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B3763"/>
    <w:tblPr>
      <w:tblCellMar>
        <w:top w:w="0" w:type="dxa"/>
        <w:left w:w="0" w:type="dxa"/>
        <w:bottom w:w="0" w:type="dxa"/>
        <w:right w:w="0" w:type="dxa"/>
      </w:tblCellMar>
    </w:tblPr>
  </w:style>
  <w:style w:type="paragraph" w:styleId="a3">
    <w:name w:val="Title"/>
    <w:basedOn w:val="a"/>
    <w:next w:val="a"/>
    <w:uiPriority w:val="10"/>
    <w:qFormat/>
    <w:rsid w:val="00DB3763"/>
    <w:pPr>
      <w:keepNext/>
      <w:keepLines/>
      <w:spacing w:before="480" w:after="120"/>
    </w:pPr>
    <w:rPr>
      <w:b/>
      <w:sz w:val="72"/>
      <w:szCs w:val="72"/>
    </w:rPr>
  </w:style>
  <w:style w:type="paragraph" w:styleId="a4">
    <w:name w:val="Subtitle"/>
    <w:basedOn w:val="a"/>
    <w:next w:val="a"/>
    <w:uiPriority w:val="11"/>
    <w:qFormat/>
    <w:rsid w:val="00DB3763"/>
    <w:pPr>
      <w:keepNext/>
      <w:keepLines/>
      <w:spacing w:before="360" w:after="80"/>
    </w:pPr>
    <w:rPr>
      <w:rFonts w:ascii="Georgia" w:eastAsia="Georgia" w:hAnsi="Georgia" w:cs="Georgia"/>
      <w:i/>
      <w:color w:val="666666"/>
      <w:sz w:val="48"/>
      <w:szCs w:val="48"/>
    </w:rPr>
  </w:style>
  <w:style w:type="table" w:customStyle="1" w:styleId="a5">
    <w:basedOn w:val="TableNormal"/>
    <w:rsid w:val="00DB3763"/>
    <w:tblPr>
      <w:tblStyleRowBandSize w:val="1"/>
      <w:tblStyleColBandSize w:val="1"/>
      <w:tblCellMar>
        <w:top w:w="60" w:type="dxa"/>
        <w:left w:w="60" w:type="dxa"/>
        <w:bottom w:w="60" w:type="dxa"/>
        <w:right w:w="60" w:type="dxa"/>
      </w:tblCellMar>
    </w:tblPr>
  </w:style>
  <w:style w:type="paragraph" w:styleId="a6">
    <w:name w:val="List Paragraph"/>
    <w:basedOn w:val="a"/>
    <w:uiPriority w:val="34"/>
    <w:qFormat/>
    <w:rsid w:val="00C12DCA"/>
    <w:pPr>
      <w:ind w:left="720"/>
      <w:contextualSpacing/>
    </w:pPr>
  </w:style>
  <w:style w:type="paragraph" w:customStyle="1" w:styleId="rvps2">
    <w:name w:val="rvps2"/>
    <w:basedOn w:val="a"/>
    <w:rsid w:val="00134323"/>
    <w:pPr>
      <w:spacing w:before="100" w:beforeAutospacing="1" w:after="100" w:afterAutospacing="1"/>
    </w:pPr>
    <w:rPr>
      <w:rFonts w:ascii="Times New Roman" w:eastAsia="Times New Roman" w:hAnsi="Times New Roman" w:cs="Times New Roman"/>
    </w:rPr>
  </w:style>
  <w:style w:type="character" w:customStyle="1" w:styleId="rvts46">
    <w:name w:val="rvts46"/>
    <w:basedOn w:val="a0"/>
    <w:rsid w:val="00134323"/>
  </w:style>
  <w:style w:type="character" w:styleId="a7">
    <w:name w:val="Hyperlink"/>
    <w:basedOn w:val="a0"/>
    <w:uiPriority w:val="99"/>
    <w:semiHidden/>
    <w:unhideWhenUsed/>
    <w:rsid w:val="00134323"/>
    <w:rPr>
      <w:color w:val="0000FF"/>
      <w:u w:val="single"/>
    </w:rPr>
  </w:style>
  <w:style w:type="character" w:customStyle="1" w:styleId="spanrvts0">
    <w:name w:val="span_rvts0"/>
    <w:basedOn w:val="a0"/>
    <w:rsid w:val="002B016E"/>
    <w:rPr>
      <w:rFonts w:ascii="Times New Roman" w:hAnsi="Times New Roman" w:cs="Times New Roman"/>
      <w:sz w:val="24"/>
      <w:szCs w:val="24"/>
    </w:rPr>
  </w:style>
  <w:style w:type="paragraph" w:styleId="a8">
    <w:name w:val="footer"/>
    <w:basedOn w:val="a"/>
    <w:link w:val="a9"/>
    <w:uiPriority w:val="99"/>
    <w:unhideWhenUsed/>
    <w:rsid w:val="002D1DCA"/>
    <w:pPr>
      <w:tabs>
        <w:tab w:val="center" w:pos="4819"/>
        <w:tab w:val="right" w:pos="9639"/>
      </w:tabs>
    </w:pPr>
  </w:style>
  <w:style w:type="character" w:customStyle="1" w:styleId="a9">
    <w:name w:val="Нижний колонтитул Знак"/>
    <w:basedOn w:val="a0"/>
    <w:link w:val="a8"/>
    <w:uiPriority w:val="99"/>
    <w:rsid w:val="002D1DCA"/>
  </w:style>
  <w:style w:type="paragraph" w:styleId="aa">
    <w:name w:val="header"/>
    <w:basedOn w:val="a"/>
    <w:link w:val="ab"/>
    <w:uiPriority w:val="99"/>
    <w:unhideWhenUsed/>
    <w:rsid w:val="002D1DCA"/>
    <w:pPr>
      <w:tabs>
        <w:tab w:val="center" w:pos="4819"/>
        <w:tab w:val="right" w:pos="9639"/>
      </w:tabs>
    </w:pPr>
  </w:style>
  <w:style w:type="character" w:customStyle="1" w:styleId="ab">
    <w:name w:val="Верхний колонтитул Знак"/>
    <w:basedOn w:val="a0"/>
    <w:link w:val="aa"/>
    <w:uiPriority w:val="99"/>
    <w:rsid w:val="002D1D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80830">
      <w:bodyDiv w:val="1"/>
      <w:marLeft w:val="0"/>
      <w:marRight w:val="0"/>
      <w:marTop w:val="0"/>
      <w:marBottom w:val="0"/>
      <w:divBdr>
        <w:top w:val="none" w:sz="0" w:space="0" w:color="auto"/>
        <w:left w:val="none" w:sz="0" w:space="0" w:color="auto"/>
        <w:bottom w:val="none" w:sz="0" w:space="0" w:color="auto"/>
        <w:right w:val="none" w:sz="0" w:space="0" w:color="auto"/>
      </w:divBdr>
    </w:div>
    <w:div w:id="671683753">
      <w:bodyDiv w:val="1"/>
      <w:marLeft w:val="0"/>
      <w:marRight w:val="0"/>
      <w:marTop w:val="0"/>
      <w:marBottom w:val="0"/>
      <w:divBdr>
        <w:top w:val="none" w:sz="0" w:space="0" w:color="auto"/>
        <w:left w:val="none" w:sz="0" w:space="0" w:color="auto"/>
        <w:bottom w:val="none" w:sz="0" w:space="0" w:color="auto"/>
        <w:right w:val="none" w:sz="0" w:space="0" w:color="auto"/>
      </w:divBdr>
    </w:div>
    <w:div w:id="133622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box6@olex.kr-admin.go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lex.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17323</Words>
  <Characters>9875</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 Інна Анатоліївна</dc:creator>
  <cp:lastModifiedBy>RePack by Diakov</cp:lastModifiedBy>
  <cp:revision>42</cp:revision>
  <dcterms:created xsi:type="dcterms:W3CDTF">2025-09-19T09:56:00Z</dcterms:created>
  <dcterms:modified xsi:type="dcterms:W3CDTF">2026-02-19T09:27:00Z</dcterms:modified>
</cp:coreProperties>
</file>