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A1FA7" w14:textId="77777777" w:rsidR="0039336D" w:rsidRPr="002956CF" w:rsidRDefault="005D27A7">
      <w:pPr>
        <w:spacing w:before="40" w:after="40"/>
        <w:ind w:firstLine="454"/>
        <w:jc w:val="center"/>
        <w:rPr>
          <w:b/>
          <w:szCs w:val="28"/>
        </w:rPr>
      </w:pPr>
      <w:r w:rsidRPr="002956CF">
        <w:rPr>
          <w:b/>
          <w:szCs w:val="28"/>
        </w:rPr>
        <w:t>Питання – відповіді</w:t>
      </w:r>
    </w:p>
    <w:p w14:paraId="4FFD18A4" w14:textId="77777777" w:rsidR="0039336D" w:rsidRPr="002956CF" w:rsidRDefault="0039336D">
      <w:pPr>
        <w:spacing w:before="40" w:after="40"/>
        <w:ind w:firstLine="454"/>
        <w:jc w:val="center"/>
        <w:rPr>
          <w:b/>
          <w:szCs w:val="28"/>
        </w:rPr>
      </w:pPr>
    </w:p>
    <w:p w14:paraId="3BA736A7" w14:textId="77777777" w:rsidR="0039336D" w:rsidRPr="002956CF" w:rsidRDefault="005D27A7">
      <w:pPr>
        <w:spacing w:before="40" w:after="40"/>
        <w:jc w:val="center"/>
        <w:rPr>
          <w:b/>
        </w:rPr>
      </w:pPr>
      <w:r w:rsidRPr="002956CF">
        <w:rPr>
          <w:b/>
          <w:szCs w:val="28"/>
        </w:rPr>
        <w:t xml:space="preserve">Чи можуть працівники центрів зайнятості </w:t>
      </w:r>
      <w:r w:rsidR="009E5F8C" w:rsidRPr="002956CF">
        <w:rPr>
          <w:b/>
          <w:szCs w:val="28"/>
        </w:rPr>
        <w:t>б</w:t>
      </w:r>
      <w:r w:rsidR="0036638B" w:rsidRPr="002956CF">
        <w:rPr>
          <w:b/>
          <w:szCs w:val="28"/>
        </w:rPr>
        <w:t>ути залучені до</w:t>
      </w:r>
      <w:r w:rsidRPr="002956CF">
        <w:rPr>
          <w:b/>
          <w:szCs w:val="28"/>
        </w:rPr>
        <w:t xml:space="preserve"> наданн</w:t>
      </w:r>
      <w:r w:rsidR="0036638B" w:rsidRPr="002956CF">
        <w:rPr>
          <w:b/>
          <w:szCs w:val="28"/>
        </w:rPr>
        <w:t>я</w:t>
      </w:r>
      <w:r w:rsidRPr="002956CF">
        <w:rPr>
          <w:b/>
          <w:szCs w:val="28"/>
        </w:rPr>
        <w:t xml:space="preserve"> </w:t>
      </w:r>
      <w:r w:rsidR="009E5F8C" w:rsidRPr="002956CF">
        <w:rPr>
          <w:b/>
          <w:szCs w:val="28"/>
        </w:rPr>
        <w:t>с</w:t>
      </w:r>
      <w:r w:rsidRPr="002956CF">
        <w:rPr>
          <w:b/>
          <w:szCs w:val="28"/>
        </w:rPr>
        <w:t>оціальних послуг особам, які постраждали від насильства за ознаками статі?</w:t>
      </w:r>
    </w:p>
    <w:p w14:paraId="18E86DCD" w14:textId="77777777" w:rsidR="0039336D" w:rsidRPr="002956CF" w:rsidRDefault="0039336D">
      <w:pPr>
        <w:spacing w:before="40" w:after="40"/>
        <w:ind w:firstLine="454"/>
        <w:jc w:val="both"/>
        <w:rPr>
          <w:szCs w:val="28"/>
        </w:rPr>
      </w:pPr>
    </w:p>
    <w:p w14:paraId="27C90FBD" w14:textId="77777777" w:rsidR="0039336D" w:rsidRPr="002956CF" w:rsidRDefault="005D27A7">
      <w:pPr>
        <w:spacing w:before="40" w:after="40"/>
        <w:ind w:firstLine="454"/>
        <w:jc w:val="both"/>
        <w:rPr>
          <w:szCs w:val="28"/>
        </w:rPr>
      </w:pPr>
      <w:r w:rsidRPr="002956CF">
        <w:rPr>
          <w:szCs w:val="28"/>
        </w:rPr>
        <w:t>Так, можуть.</w:t>
      </w:r>
    </w:p>
    <w:p w14:paraId="676D9D53" w14:textId="2B508B7E" w:rsidR="0039336D" w:rsidRPr="002956CF" w:rsidRDefault="005D27A7">
      <w:pPr>
        <w:spacing w:before="40" w:after="40"/>
        <w:ind w:firstLine="454"/>
        <w:jc w:val="both"/>
        <w:rPr>
          <w:szCs w:val="28"/>
        </w:rPr>
      </w:pPr>
      <w:r w:rsidRPr="002956CF">
        <w:rPr>
          <w:szCs w:val="28"/>
        </w:rPr>
        <w:t xml:space="preserve">Насамперед зазначимо, що в даному випадку </w:t>
      </w:r>
      <w:r w:rsidR="002956CF" w:rsidRPr="002956CF">
        <w:rPr>
          <w:szCs w:val="28"/>
        </w:rPr>
        <w:t xml:space="preserve">мова </w:t>
      </w:r>
      <w:r w:rsidRPr="002956CF">
        <w:rPr>
          <w:szCs w:val="28"/>
        </w:rPr>
        <w:t xml:space="preserve">йде про </w:t>
      </w:r>
      <w:r w:rsidRPr="002956CF">
        <w:rPr>
          <w:color w:val="333333"/>
          <w:szCs w:val="28"/>
        </w:rPr>
        <w:t>соціальні послуги, яким</w:t>
      </w:r>
      <w:r w:rsidR="001F052F" w:rsidRPr="002956CF">
        <w:rPr>
          <w:color w:val="333333"/>
          <w:szCs w:val="28"/>
        </w:rPr>
        <w:t>и</w:t>
      </w:r>
      <w:r w:rsidRPr="002956CF">
        <w:rPr>
          <w:color w:val="333333"/>
          <w:szCs w:val="28"/>
        </w:rPr>
        <w:t xml:space="preserve"> є дії, спрямовані на профілактику складних життєвих обставин, подолання таких обставин або мінімізацію їх негативних наслідків для осіб/сімей, які в них перебувають.</w:t>
      </w:r>
      <w:r w:rsidRPr="002956CF">
        <w:rPr>
          <w:szCs w:val="28"/>
        </w:rPr>
        <w:t xml:space="preserve"> </w:t>
      </w:r>
      <w:r w:rsidR="001F052F" w:rsidRPr="002956CF">
        <w:rPr>
          <w:szCs w:val="28"/>
        </w:rPr>
        <w:t>Надання таких послуг регламентовано Законом України “Про соціальні послуги”.</w:t>
      </w:r>
    </w:p>
    <w:p w14:paraId="733966EB" w14:textId="77777777" w:rsidR="009E5F8C" w:rsidRPr="002956CF" w:rsidRDefault="001F052F" w:rsidP="001F052F">
      <w:pPr>
        <w:spacing w:before="40" w:after="40"/>
        <w:ind w:firstLine="454"/>
        <w:jc w:val="both"/>
      </w:pPr>
      <w:r w:rsidRPr="002956CF">
        <w:rPr>
          <w:szCs w:val="28"/>
        </w:rPr>
        <w:t xml:space="preserve">Відповідно до вказаного Закону </w:t>
      </w:r>
      <w:r w:rsidR="005D27A7" w:rsidRPr="002956CF">
        <w:rPr>
          <w:szCs w:val="28"/>
        </w:rPr>
        <w:t>постановою Кабінету Міністрів України від 1</w:t>
      </w:r>
      <w:r w:rsidR="009E5F8C" w:rsidRPr="002956CF">
        <w:rPr>
          <w:szCs w:val="28"/>
        </w:rPr>
        <w:t>4 січня 2026 р. № 64</w:t>
      </w:r>
      <w:r w:rsidR="005D27A7" w:rsidRPr="002956CF">
        <w:rPr>
          <w:szCs w:val="28"/>
        </w:rPr>
        <w:t xml:space="preserve"> (набрала чинності </w:t>
      </w:r>
      <w:r w:rsidR="009E5F8C" w:rsidRPr="002956CF">
        <w:rPr>
          <w:szCs w:val="28"/>
        </w:rPr>
        <w:t>26 січня</w:t>
      </w:r>
      <w:r w:rsidR="005D27A7" w:rsidRPr="002956CF">
        <w:rPr>
          <w:szCs w:val="28"/>
        </w:rPr>
        <w:t xml:space="preserve"> 2026 р.) затверджено </w:t>
      </w:r>
      <w:r w:rsidR="009E5F8C" w:rsidRPr="002956CF">
        <w:t>Порядок організації надання соціальних послуг, ведення випадку та визначення чисельності соціальних менеджерів, відповідальних за забезпечення та ведення випадку.</w:t>
      </w:r>
    </w:p>
    <w:p w14:paraId="7C2E498B" w14:textId="56BCE810" w:rsidR="0036638B" w:rsidRPr="002956CF" w:rsidRDefault="009E5F8C" w:rsidP="001F052F">
      <w:pPr>
        <w:spacing w:before="40" w:after="40"/>
        <w:ind w:firstLine="454"/>
        <w:jc w:val="both"/>
        <w:rPr>
          <w:szCs w:val="28"/>
        </w:rPr>
      </w:pPr>
      <w:r w:rsidRPr="002956CF">
        <w:t>Передбачено, що організація надання соціальних послуг на території територіальних громад забезпечу</w:t>
      </w:r>
      <w:r w:rsidR="002956CF" w:rsidRPr="002956CF">
        <w:t>є</w:t>
      </w:r>
      <w:r w:rsidRPr="002956CF">
        <w:t>ться виконавчим</w:t>
      </w:r>
      <w:r w:rsidR="0036638B" w:rsidRPr="002956CF">
        <w:t>и</w:t>
      </w:r>
      <w:r w:rsidRPr="002956CF">
        <w:t xml:space="preserve"> орган</w:t>
      </w:r>
      <w:r w:rsidR="0036638B" w:rsidRPr="002956CF">
        <w:t>а</w:t>
      </w:r>
      <w:r w:rsidRPr="002956CF">
        <w:t>м</w:t>
      </w:r>
      <w:r w:rsidR="0036638B" w:rsidRPr="002956CF">
        <w:t>и</w:t>
      </w:r>
      <w:r w:rsidRPr="002956CF">
        <w:t xml:space="preserve"> </w:t>
      </w:r>
      <w:r w:rsidR="0036638B" w:rsidRPr="002956CF">
        <w:t xml:space="preserve">таких громад. Безпосередню роботу здійснюють </w:t>
      </w:r>
      <w:r w:rsidRPr="002956CF">
        <w:t>соціальні менеджери та/або інші посадові особи уповноваженого органу громади, на яких покладено обов’язки соціального менеджера</w:t>
      </w:r>
      <w:r w:rsidR="0036638B" w:rsidRPr="002956CF">
        <w:t xml:space="preserve">. Соціальний менеджер громади проводить первинне оцінювання потреб отримувача. </w:t>
      </w:r>
      <w:r w:rsidR="005D27A7" w:rsidRPr="002956CF">
        <w:t>Таке о</w:t>
      </w:r>
      <w:r w:rsidR="0036638B" w:rsidRPr="002956CF">
        <w:t xml:space="preserve">цінювання передбачає, зокрема, визначення потреб у соціальних та інших публічних послугах. У разі виявлення складного випадку та для забезпечення комплексного підходу до оцінювання потреб отримувача можуть бути залучені фахівці, що надають послуги у сфері зайнятості, освітні, медичні, реабілітаційні та інші публічні послуги. Про потребу в залученні відповідних спеціалістів соціальний менеджер громади повідомляє суб’єктам, що надають такі послуги. Залучені фахівці можуть бути включені до складу </w:t>
      </w:r>
      <w:proofErr w:type="spellStart"/>
      <w:r w:rsidR="0036638B" w:rsidRPr="002956CF">
        <w:t>мультидисциплінарної</w:t>
      </w:r>
      <w:proofErr w:type="spellEnd"/>
      <w:r w:rsidR="0036638B" w:rsidRPr="002956CF">
        <w:t xml:space="preserve"> команди (за потреби), про що надавач, який утворює таку команду, повідомляє суб’єктам, що надають послуги, зокрема, у сфері зайнятості.</w:t>
      </w:r>
    </w:p>
    <w:p w14:paraId="16C84339" w14:textId="77777777" w:rsidR="0039336D" w:rsidRPr="002956CF" w:rsidRDefault="0036638B">
      <w:pPr>
        <w:spacing w:before="40" w:after="40"/>
        <w:ind w:firstLine="454"/>
        <w:jc w:val="both"/>
        <w:rPr>
          <w:szCs w:val="28"/>
        </w:rPr>
      </w:pPr>
      <w:r w:rsidRPr="002956CF">
        <w:rPr>
          <w:szCs w:val="28"/>
        </w:rPr>
        <w:t>Тож працівники центру зайнятості можуть бути залучені до надання соціальних послуг особам, які постраждали від насильства за ознаками статі.</w:t>
      </w:r>
    </w:p>
    <w:p w14:paraId="1BC7A093" w14:textId="5EC8EAA3" w:rsidR="0039336D" w:rsidRPr="002956CF" w:rsidRDefault="005D27A7">
      <w:pPr>
        <w:spacing w:before="40" w:after="40"/>
        <w:ind w:firstLine="454"/>
        <w:jc w:val="both"/>
        <w:rPr>
          <w:szCs w:val="28"/>
        </w:rPr>
      </w:pPr>
      <w:r w:rsidRPr="002956CF">
        <w:rPr>
          <w:szCs w:val="28"/>
        </w:rPr>
        <w:t>Ознайомитис</w:t>
      </w:r>
      <w:r w:rsidR="002956CF" w:rsidRPr="002956CF">
        <w:rPr>
          <w:szCs w:val="28"/>
        </w:rPr>
        <w:t>я</w:t>
      </w:r>
      <w:r w:rsidRPr="002956CF">
        <w:rPr>
          <w:szCs w:val="28"/>
        </w:rPr>
        <w:t xml:space="preserve"> з текстом постанови № 64 можна на урядовому </w:t>
      </w:r>
      <w:proofErr w:type="spellStart"/>
      <w:r w:rsidRPr="002956CF">
        <w:rPr>
          <w:szCs w:val="28"/>
        </w:rPr>
        <w:t>вебпорталі</w:t>
      </w:r>
      <w:proofErr w:type="spellEnd"/>
      <w:r w:rsidRPr="002956CF">
        <w:rPr>
          <w:szCs w:val="28"/>
        </w:rPr>
        <w:t>.</w:t>
      </w:r>
    </w:p>
    <w:p w14:paraId="5467EA16" w14:textId="77777777" w:rsidR="0039336D" w:rsidRPr="002956CF" w:rsidRDefault="0039336D">
      <w:pPr>
        <w:spacing w:before="40" w:after="40"/>
        <w:ind w:firstLine="454"/>
        <w:jc w:val="both"/>
        <w:rPr>
          <w:szCs w:val="28"/>
        </w:rPr>
      </w:pPr>
    </w:p>
    <w:p w14:paraId="318C4128" w14:textId="77777777" w:rsidR="0039336D" w:rsidRPr="002956CF" w:rsidRDefault="005D27A7">
      <w:pPr>
        <w:pStyle w:val="af3"/>
        <w:jc w:val="both"/>
        <w:rPr>
          <w:rFonts w:ascii="Times New Roman" w:hAnsi="Times New Roman"/>
          <w:sz w:val="28"/>
          <w:szCs w:val="28"/>
          <w:lang w:eastAsia="uk-UA"/>
        </w:rPr>
      </w:pPr>
      <w:r w:rsidRPr="002956CF">
        <w:rPr>
          <w:rStyle w:val="a7"/>
          <w:rFonts w:ascii="Times New Roman" w:hAnsi="Times New Roman"/>
          <w:sz w:val="28"/>
          <w:szCs w:val="28"/>
          <w:lang w:eastAsia="uk-UA"/>
        </w:rPr>
        <w:t>https://www.kmu.gov.ua/npas/deiaki-pytannia-orhanizatsii-nadannia-sotsialnykh-s64140126</w:t>
      </w:r>
    </w:p>
    <w:p w14:paraId="6CAC7C56" w14:textId="77777777" w:rsidR="0039336D" w:rsidRPr="002956CF" w:rsidRDefault="0039336D">
      <w:pPr>
        <w:pStyle w:val="af3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02AE328" w14:textId="77777777" w:rsidR="0039336D" w:rsidRPr="002956CF" w:rsidRDefault="005D27A7">
      <w:pPr>
        <w:spacing w:after="150"/>
        <w:ind w:firstLine="450"/>
        <w:jc w:val="both"/>
        <w:rPr>
          <w:szCs w:val="28"/>
          <w:lang w:eastAsia="uk-UA"/>
        </w:rPr>
      </w:pPr>
      <w:r w:rsidRPr="002956CF">
        <w:rPr>
          <w:szCs w:val="28"/>
          <w:lang w:eastAsia="uk-UA"/>
        </w:rPr>
        <w:t>#Правовий_порадник_шукача_роботи</w:t>
      </w:r>
    </w:p>
    <w:p w14:paraId="78594F5E" w14:textId="77777777" w:rsidR="0039336D" w:rsidRPr="002956CF" w:rsidRDefault="0039336D">
      <w:pPr>
        <w:spacing w:before="40" w:after="40"/>
        <w:ind w:firstLine="454"/>
        <w:jc w:val="both"/>
        <w:rPr>
          <w:szCs w:val="28"/>
        </w:rPr>
      </w:pPr>
    </w:p>
    <w:sectPr w:rsidR="0039336D" w:rsidRPr="002956CF">
      <w:pgSz w:w="11906" w:h="16838"/>
      <w:pgMar w:top="567" w:right="1134" w:bottom="1134" w:left="567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336D"/>
    <w:rsid w:val="001F052F"/>
    <w:rsid w:val="002956CF"/>
    <w:rsid w:val="0036638B"/>
    <w:rsid w:val="0039336D"/>
    <w:rsid w:val="005D27A7"/>
    <w:rsid w:val="009E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E019D"/>
  <w15:docId w15:val="{BFD7E786-4795-4F33-9656-D26AE019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0A5"/>
    <w:rPr>
      <w:rFonts w:ascii="Times New Roman" w:eastAsia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uiPriority w:val="99"/>
    <w:qFormat/>
    <w:locked/>
    <w:rsid w:val="00A308A8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с отступом Знак"/>
    <w:uiPriority w:val="99"/>
    <w:qFormat/>
    <w:locked/>
    <w:rsid w:val="00CD3D8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Текст выноски Знак"/>
    <w:uiPriority w:val="99"/>
    <w:semiHidden/>
    <w:qFormat/>
    <w:locked/>
    <w:rsid w:val="00747778"/>
    <w:rPr>
      <w:rFonts w:ascii="Tahoma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locked/>
    <w:rsid w:val="0029177C"/>
    <w:rPr>
      <w:b/>
      <w:bCs/>
    </w:rPr>
  </w:style>
  <w:style w:type="character" w:customStyle="1" w:styleId="1">
    <w:name w:val="Виділення1"/>
    <w:basedOn w:val="a0"/>
    <w:uiPriority w:val="20"/>
    <w:qFormat/>
    <w:locked/>
    <w:rsid w:val="0029177C"/>
    <w:rPr>
      <w:i/>
      <w:iCs/>
    </w:rPr>
  </w:style>
  <w:style w:type="character" w:customStyle="1" w:styleId="10">
    <w:name w:val="Гіперпосилання1"/>
    <w:basedOn w:val="a0"/>
    <w:uiPriority w:val="99"/>
    <w:semiHidden/>
    <w:unhideWhenUsed/>
    <w:qFormat/>
    <w:rsid w:val="009B2592"/>
    <w:rPr>
      <w:color w:val="0000FF"/>
      <w:u w:val="single"/>
    </w:rPr>
  </w:style>
  <w:style w:type="character" w:styleId="a7">
    <w:name w:val="Hyperlink"/>
    <w:basedOn w:val="a0"/>
    <w:uiPriority w:val="99"/>
    <w:unhideWhenUsed/>
    <w:rsid w:val="004B7499"/>
    <w:rPr>
      <w:color w:val="0000FF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qFormat/>
    <w:rsid w:val="004B7499"/>
    <w:rPr>
      <w:color w:val="605E5C"/>
      <w:shd w:val="clear" w:color="auto" w:fill="E1DFDD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9">
    <w:name w:val="Body Text"/>
    <w:basedOn w:val="a"/>
    <w:uiPriority w:val="99"/>
    <w:rsid w:val="00A308A8"/>
    <w:pPr>
      <w:spacing w:beforeAutospacing="1" w:afterAutospacing="1"/>
    </w:pPr>
    <w:rPr>
      <w:sz w:val="24"/>
      <w:szCs w:val="24"/>
      <w:lang w:val="ru-RU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">
    <w:name w:val="Знак Знак Знак Знак Знак Знак2 Знак"/>
    <w:basedOn w:val="a"/>
    <w:uiPriority w:val="99"/>
    <w:qFormat/>
    <w:rsid w:val="006430A5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"/>
    <w:basedOn w:val="a"/>
    <w:uiPriority w:val="99"/>
    <w:qFormat/>
    <w:rsid w:val="006430A5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 Знак"/>
    <w:basedOn w:val="a"/>
    <w:uiPriority w:val="99"/>
    <w:qFormat/>
    <w:rsid w:val="006430A5"/>
    <w:rPr>
      <w:sz w:val="20"/>
      <w:lang w:val="en-US" w:eastAsia="en-US"/>
    </w:rPr>
  </w:style>
  <w:style w:type="paragraph" w:styleId="af">
    <w:name w:val="List Paragraph"/>
    <w:basedOn w:val="a"/>
    <w:uiPriority w:val="99"/>
    <w:qFormat/>
    <w:rsid w:val="006430A5"/>
    <w:pPr>
      <w:ind w:left="720"/>
      <w:contextualSpacing/>
    </w:pPr>
  </w:style>
  <w:style w:type="paragraph" w:customStyle="1" w:styleId="12">
    <w:name w:val="Знак Знак Знак Знак Знак Знак1 Знак Знак Знак Знак"/>
    <w:basedOn w:val="a"/>
    <w:uiPriority w:val="99"/>
    <w:qFormat/>
    <w:rsid w:val="0075635B"/>
    <w:rPr>
      <w:rFonts w:ascii="Verdana" w:hAnsi="Verdana" w:cs="Verdana"/>
      <w:sz w:val="20"/>
      <w:lang w:val="en-US" w:eastAsia="en-US"/>
    </w:rPr>
  </w:style>
  <w:style w:type="paragraph" w:styleId="af0">
    <w:name w:val="Body Text Indent"/>
    <w:basedOn w:val="a"/>
    <w:uiPriority w:val="99"/>
    <w:rsid w:val="00CD3D82"/>
    <w:pPr>
      <w:spacing w:after="120"/>
      <w:ind w:left="283"/>
    </w:pPr>
    <w:rPr>
      <w:sz w:val="24"/>
      <w:szCs w:val="24"/>
      <w:lang w:val="ru-RU"/>
    </w:rPr>
  </w:style>
  <w:style w:type="paragraph" w:customStyle="1" w:styleId="21">
    <w:name w:val="Знак Знак Знак Знак Знак Знак2 Знак1"/>
    <w:basedOn w:val="a"/>
    <w:uiPriority w:val="99"/>
    <w:qFormat/>
    <w:rsid w:val="00CD3D82"/>
    <w:rPr>
      <w:rFonts w:ascii="Verdana" w:hAnsi="Verdana" w:cs="Verdana"/>
      <w:sz w:val="20"/>
      <w:lang w:val="en-US" w:eastAsia="en-US"/>
    </w:rPr>
  </w:style>
  <w:style w:type="paragraph" w:customStyle="1" w:styleId="13">
    <w:name w:val="Знак Знак1"/>
    <w:basedOn w:val="a"/>
    <w:uiPriority w:val="99"/>
    <w:qFormat/>
    <w:rsid w:val="002F0FBF"/>
    <w:rPr>
      <w:rFonts w:ascii="Verdana" w:hAnsi="Verdana" w:cs="Verdana"/>
      <w:sz w:val="20"/>
      <w:lang w:val="en-US" w:eastAsia="en-US"/>
    </w:rPr>
  </w:style>
  <w:style w:type="paragraph" w:styleId="af1">
    <w:name w:val="Balloon Text"/>
    <w:basedOn w:val="a"/>
    <w:uiPriority w:val="99"/>
    <w:semiHidden/>
    <w:qFormat/>
    <w:rsid w:val="00747778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F911EA"/>
    <w:rPr>
      <w:rFonts w:ascii="Times New Roman" w:eastAsia="Times New Roman" w:hAnsi="Times New Roman"/>
      <w:sz w:val="28"/>
      <w:lang w:val="uk-UA"/>
    </w:rPr>
  </w:style>
  <w:style w:type="paragraph" w:customStyle="1" w:styleId="af3">
    <w:name w:val="Нормальний текст"/>
    <w:basedOn w:val="a"/>
    <w:qFormat/>
    <w:rsid w:val="0007652B"/>
    <w:pPr>
      <w:spacing w:before="120"/>
      <w:ind w:firstLine="567"/>
    </w:pPr>
    <w:rPr>
      <w:rFonts w:ascii="Antiqua" w:hAnsi="Antiqua"/>
      <w:sz w:val="26"/>
    </w:rPr>
  </w:style>
  <w:style w:type="paragraph" w:customStyle="1" w:styleId="af4">
    <w:name w:val="Назва документа"/>
    <w:basedOn w:val="a"/>
    <w:next w:val="af3"/>
    <w:qFormat/>
    <w:rsid w:val="00A81527"/>
    <w:pPr>
      <w:keepNext/>
      <w:keepLines/>
      <w:spacing w:before="240" w:after="240"/>
      <w:jc w:val="center"/>
    </w:pPr>
    <w:rPr>
      <w:rFonts w:ascii="Antiqua" w:hAnsi="Antiqua"/>
      <w:b/>
      <w:sz w:val="26"/>
    </w:rPr>
  </w:style>
  <w:style w:type="table" w:styleId="af5">
    <w:name w:val="Table Grid"/>
    <w:basedOn w:val="a1"/>
    <w:uiPriority w:val="99"/>
    <w:rsid w:val="00A308A8"/>
    <w:rPr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4F288-E872-4BD8-919F-64C118A0A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1386</Words>
  <Characters>791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Сценарний план</vt:lpstr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Сценарний план</dc:title>
  <dc:subject/>
  <dc:creator>Велігорська А.С.</dc:creator>
  <dc:description/>
  <cp:lastModifiedBy>User</cp:lastModifiedBy>
  <cp:revision>12</cp:revision>
  <cp:lastPrinted>2018-12-20T09:44:00Z</cp:lastPrinted>
  <dcterms:created xsi:type="dcterms:W3CDTF">2026-01-23T11:42:00Z</dcterms:created>
  <dcterms:modified xsi:type="dcterms:W3CDTF">2026-02-09T07:14:00Z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