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0AB8" w14:textId="77777777" w:rsidR="0039336D" w:rsidRDefault="00C24EB7">
      <w:pPr>
        <w:spacing w:before="40" w:after="40"/>
        <w:jc w:val="center"/>
        <w:rPr>
          <w:b/>
        </w:rPr>
      </w:pPr>
      <w:r>
        <w:rPr>
          <w:b/>
          <w:szCs w:val="28"/>
        </w:rPr>
        <w:t xml:space="preserve">Яким чином передбачається </w:t>
      </w:r>
      <w:r w:rsidR="003673D2">
        <w:rPr>
          <w:b/>
          <w:szCs w:val="28"/>
        </w:rPr>
        <w:t>покращ</w:t>
      </w:r>
      <w:r>
        <w:rPr>
          <w:b/>
          <w:szCs w:val="28"/>
        </w:rPr>
        <w:t xml:space="preserve">увати </w:t>
      </w:r>
      <w:r w:rsidR="003673D2">
        <w:rPr>
          <w:b/>
          <w:szCs w:val="28"/>
        </w:rPr>
        <w:t>ситуаці</w:t>
      </w:r>
      <w:r>
        <w:rPr>
          <w:b/>
          <w:szCs w:val="28"/>
        </w:rPr>
        <w:t>ю</w:t>
      </w:r>
      <w:r w:rsidR="003673D2">
        <w:rPr>
          <w:b/>
          <w:szCs w:val="28"/>
        </w:rPr>
        <w:t xml:space="preserve"> на ринку </w:t>
      </w:r>
      <w:r>
        <w:rPr>
          <w:b/>
          <w:szCs w:val="28"/>
        </w:rPr>
        <w:t>праці в складних умовах сьогодення</w:t>
      </w:r>
      <w:r w:rsidR="005D27A7">
        <w:rPr>
          <w:b/>
          <w:szCs w:val="28"/>
        </w:rPr>
        <w:t>?</w:t>
      </w:r>
    </w:p>
    <w:p w14:paraId="74A711D4" w14:textId="77777777" w:rsidR="0039336D" w:rsidRDefault="0039336D">
      <w:pPr>
        <w:spacing w:before="40" w:after="40"/>
        <w:ind w:firstLine="454"/>
        <w:jc w:val="both"/>
        <w:rPr>
          <w:szCs w:val="28"/>
        </w:rPr>
      </w:pPr>
    </w:p>
    <w:p w14:paraId="4863DBD0" w14:textId="2D6144A6" w:rsidR="00C24EB7" w:rsidRDefault="00C24EB7" w:rsidP="00A40523">
      <w:pPr>
        <w:pStyle w:val="af2"/>
        <w:spacing w:before="40" w:after="40"/>
        <w:ind w:firstLine="567"/>
        <w:jc w:val="both"/>
        <w:rPr>
          <w:lang w:eastAsia="uk-UA"/>
        </w:rPr>
      </w:pPr>
      <w:r>
        <w:rPr>
          <w:lang w:eastAsia="uk-UA"/>
        </w:rPr>
        <w:t>Нагадаємо, що р</w:t>
      </w:r>
      <w:r w:rsidR="003673D2" w:rsidRPr="003673D2">
        <w:rPr>
          <w:lang w:eastAsia="uk-UA"/>
        </w:rPr>
        <w:t xml:space="preserve">озпорядженням Кабінету Міністрів України від 07 січня </w:t>
      </w:r>
      <w:r w:rsidR="00A40523">
        <w:rPr>
          <w:lang w:eastAsia="uk-UA"/>
        </w:rPr>
        <w:t xml:space="preserve">                          </w:t>
      </w:r>
      <w:r w:rsidR="003673D2" w:rsidRPr="003673D2">
        <w:rPr>
          <w:lang w:eastAsia="uk-UA"/>
        </w:rPr>
        <w:t>2026 року № 92-р схвалено Стратегію зайнятості населення України на період до 2030 ро</w:t>
      </w:r>
      <w:r w:rsidR="003673D2">
        <w:rPr>
          <w:lang w:eastAsia="uk-UA"/>
        </w:rPr>
        <w:t>ку</w:t>
      </w:r>
      <w:r w:rsidR="003E0933">
        <w:rPr>
          <w:lang w:eastAsia="uk-UA"/>
        </w:rPr>
        <w:t xml:space="preserve">. </w:t>
      </w:r>
    </w:p>
    <w:p w14:paraId="39F4A6AF" w14:textId="77777777" w:rsidR="00C24EB7" w:rsidRDefault="00C23B3A" w:rsidP="00A40523">
      <w:pPr>
        <w:pStyle w:val="af2"/>
        <w:spacing w:before="40" w:after="40"/>
        <w:ind w:firstLine="567"/>
        <w:jc w:val="both"/>
        <w:rPr>
          <w:lang w:eastAsia="uk-UA"/>
        </w:rPr>
      </w:pPr>
      <w:r>
        <w:rPr>
          <w:lang w:eastAsia="uk-UA"/>
        </w:rPr>
        <w:t>Зазначимо, що реалізація вказаної Стратегії передбачається шляхом виконання заходів до 6 стратегічних цілей. Такими цілями є:</w:t>
      </w:r>
    </w:p>
    <w:p w14:paraId="79AB6588" w14:textId="77777777" w:rsidR="00C23B3A" w:rsidRDefault="00C23B3A" w:rsidP="00A40523">
      <w:pPr>
        <w:pStyle w:val="af2"/>
        <w:spacing w:before="40" w:after="40"/>
        <w:ind w:firstLine="567"/>
        <w:jc w:val="both"/>
      </w:pPr>
      <w:r>
        <w:t>1) забезпечення своєчасного задоволення попиту роботодавців на робочу силу та цифрова трансформація ринку праці;</w:t>
      </w:r>
    </w:p>
    <w:p w14:paraId="3F630A11" w14:textId="77777777" w:rsidR="00C23B3A" w:rsidRDefault="00C23B3A" w:rsidP="00A40523">
      <w:pPr>
        <w:pStyle w:val="af2"/>
        <w:spacing w:before="40" w:after="40"/>
        <w:ind w:firstLine="567"/>
        <w:jc w:val="both"/>
      </w:pPr>
      <w:r>
        <w:t>2) узгодження результатів системи освіти і професійного навчання з актуальним та прогнозованим попитом роботодавців;</w:t>
      </w:r>
    </w:p>
    <w:p w14:paraId="55860B29" w14:textId="77777777" w:rsidR="00C23B3A" w:rsidRDefault="00C23B3A" w:rsidP="00A40523">
      <w:pPr>
        <w:pStyle w:val="af2"/>
        <w:spacing w:before="40" w:after="40"/>
        <w:ind w:firstLine="567"/>
        <w:jc w:val="both"/>
      </w:pPr>
      <w:r>
        <w:t>3) забезпечення соціально-економічної інклюзії та усунення бар’єрів зайнятості населення;</w:t>
      </w:r>
    </w:p>
    <w:p w14:paraId="12670DB2" w14:textId="77777777" w:rsidR="00C23B3A" w:rsidRDefault="00C23B3A" w:rsidP="00A40523">
      <w:pPr>
        <w:pStyle w:val="af2"/>
        <w:spacing w:before="40" w:after="40"/>
        <w:ind w:firstLine="567"/>
        <w:jc w:val="both"/>
      </w:pPr>
      <w:r>
        <w:t>4) стимулювання формальної зайнятості та забезпечення гідної оплати праці;</w:t>
      </w:r>
    </w:p>
    <w:p w14:paraId="16852B6D" w14:textId="77777777" w:rsidR="00C23B3A" w:rsidRDefault="00C23B3A" w:rsidP="00A40523">
      <w:pPr>
        <w:pStyle w:val="af2"/>
        <w:spacing w:before="40" w:after="40"/>
        <w:ind w:firstLine="567"/>
        <w:jc w:val="both"/>
      </w:pPr>
      <w:r>
        <w:t>5) зміцнення інституційної спроможності ринку праці;</w:t>
      </w:r>
    </w:p>
    <w:p w14:paraId="0DDFAC33" w14:textId="77777777" w:rsidR="00C23B3A" w:rsidRDefault="00C23B3A" w:rsidP="00A40523">
      <w:pPr>
        <w:pStyle w:val="af2"/>
        <w:spacing w:before="40" w:after="40"/>
        <w:ind w:firstLine="567"/>
        <w:jc w:val="both"/>
        <w:rPr>
          <w:lang w:eastAsia="uk-UA"/>
        </w:rPr>
      </w:pPr>
      <w:r>
        <w:t xml:space="preserve">6) гармонізація системи зайнятості та охорони праці з </w:t>
      </w:r>
      <w:proofErr w:type="spellStart"/>
      <w:r>
        <w:t>acquis</w:t>
      </w:r>
      <w:proofErr w:type="spellEnd"/>
      <w:r>
        <w:t xml:space="preserve"> ЄС з метою інтеграції України до ринку праці Європейського Союзу.</w:t>
      </w:r>
    </w:p>
    <w:p w14:paraId="77E8971F" w14:textId="6187B3D7" w:rsidR="0039336D" w:rsidRDefault="00A40523" w:rsidP="00A40523">
      <w:pPr>
        <w:pStyle w:val="af2"/>
        <w:spacing w:before="40" w:after="40"/>
        <w:ind w:firstLine="567"/>
        <w:jc w:val="both"/>
        <w:rPr>
          <w:szCs w:val="28"/>
        </w:rPr>
      </w:pPr>
      <w:r>
        <w:rPr>
          <w:lang w:eastAsia="uk-UA"/>
        </w:rPr>
        <w:t>Р</w:t>
      </w:r>
      <w:r w:rsidRPr="003673D2">
        <w:rPr>
          <w:lang w:eastAsia="uk-UA"/>
        </w:rPr>
        <w:t>озпорядження Кабінету Міністрів України від 07 січня 2026 року № 92-р</w:t>
      </w:r>
      <w:r>
        <w:t xml:space="preserve"> доступн</w:t>
      </w:r>
      <w:r w:rsidR="007D1CAD">
        <w:t>е</w:t>
      </w:r>
      <w:r w:rsidR="005D27A7">
        <w:t xml:space="preserve"> на урядовому </w:t>
      </w:r>
      <w:proofErr w:type="spellStart"/>
      <w:r w:rsidR="005D27A7">
        <w:t>вебпорталі</w:t>
      </w:r>
      <w:proofErr w:type="spellEnd"/>
      <w:r w:rsidR="00763D54">
        <w:t xml:space="preserve">: </w:t>
      </w:r>
      <w:hyperlink r:id="rId5" w:history="1">
        <w:r w:rsidR="00763D54" w:rsidRPr="00732CD1">
          <w:rPr>
            <w:rStyle w:val="a7"/>
          </w:rPr>
          <w:t>https://surl.li/ybwojk</w:t>
        </w:r>
      </w:hyperlink>
      <w:r w:rsidR="00763D54">
        <w:t xml:space="preserve"> .</w:t>
      </w:r>
    </w:p>
    <w:p w14:paraId="12BAE29A" w14:textId="421F38E3" w:rsidR="0039336D" w:rsidRDefault="005D27A7" w:rsidP="00763D54">
      <w:pPr>
        <w:spacing w:after="150"/>
        <w:jc w:val="both"/>
        <w:rPr>
          <w:szCs w:val="28"/>
          <w:lang w:eastAsia="uk-UA"/>
        </w:rPr>
      </w:pPr>
      <w:r w:rsidRPr="007D1CAD">
        <w:rPr>
          <w:szCs w:val="28"/>
          <w:lang w:val="ru-RU" w:eastAsia="uk-UA"/>
        </w:rPr>
        <w:t>#</w:t>
      </w:r>
      <w:proofErr w:type="spellStart"/>
      <w:r>
        <w:rPr>
          <w:szCs w:val="28"/>
          <w:lang w:eastAsia="uk-UA"/>
        </w:rPr>
        <w:t>Правовий_порадник_шукача_роботи</w:t>
      </w:r>
      <w:proofErr w:type="spellEnd"/>
    </w:p>
    <w:p w14:paraId="42D63302" w14:textId="2E6FA5B3" w:rsidR="00A40523" w:rsidRDefault="00A40523">
      <w:pPr>
        <w:spacing w:after="150"/>
        <w:ind w:firstLine="450"/>
        <w:jc w:val="both"/>
        <w:rPr>
          <w:szCs w:val="28"/>
          <w:lang w:eastAsia="uk-UA"/>
        </w:rPr>
      </w:pPr>
    </w:p>
    <w:p w14:paraId="2693EA57" w14:textId="77777777" w:rsidR="0039336D" w:rsidRDefault="0039336D">
      <w:pPr>
        <w:spacing w:before="40" w:after="40"/>
        <w:ind w:firstLine="454"/>
        <w:jc w:val="both"/>
        <w:rPr>
          <w:szCs w:val="28"/>
        </w:rPr>
      </w:pPr>
    </w:p>
    <w:sectPr w:rsidR="0039336D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36D"/>
    <w:rsid w:val="001F052F"/>
    <w:rsid w:val="0031222D"/>
    <w:rsid w:val="0036638B"/>
    <w:rsid w:val="003673D2"/>
    <w:rsid w:val="0039336D"/>
    <w:rsid w:val="003E0933"/>
    <w:rsid w:val="00460A05"/>
    <w:rsid w:val="005D27A7"/>
    <w:rsid w:val="00763D54"/>
    <w:rsid w:val="007D1CAD"/>
    <w:rsid w:val="009E5F8C"/>
    <w:rsid w:val="00A40523"/>
    <w:rsid w:val="00C23B3A"/>
    <w:rsid w:val="00C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7FA9"/>
  <w15:docId w15:val="{4D47E60F-2183-447D-B04D-EC1E52AE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0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1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3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4">
    <w:name w:val="Назва документа"/>
    <w:basedOn w:val="a"/>
    <w:next w:val="af3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5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6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url.li/ybwo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38CC-B387-4D70-9776-CD73C973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7</cp:revision>
  <cp:lastPrinted>2018-12-20T09:44:00Z</cp:lastPrinted>
  <dcterms:created xsi:type="dcterms:W3CDTF">2026-02-02T14:35:00Z</dcterms:created>
  <dcterms:modified xsi:type="dcterms:W3CDTF">2026-02-25T06:41:00Z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