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C4" w:rsidRPr="003443C4" w:rsidRDefault="003443C4" w:rsidP="003443C4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3443C4">
        <w:rPr>
          <w:rFonts w:ascii="Times New Roman" w:hAnsi="Times New Roman"/>
          <w:b/>
          <w:sz w:val="24"/>
          <w:szCs w:val="24"/>
        </w:rPr>
        <w:t>Копія</w:t>
      </w:r>
    </w:p>
    <w:p w:rsidR="003443C4" w:rsidRPr="003443C4" w:rsidRDefault="003443C4" w:rsidP="003443C4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  <w:lang w:val="uk-UA"/>
        </w:rPr>
      </w:pPr>
      <w:r w:rsidRPr="003443C4">
        <w:rPr>
          <w:rFonts w:ascii="Times New Roman" w:hAnsi="Times New Roman"/>
          <w:i w:val="0"/>
          <w:sz w:val="24"/>
          <w:szCs w:val="24"/>
          <w:lang w:val="uk-UA"/>
        </w:rPr>
        <w:t>РОЗПОРЯДЖЕННЯ</w:t>
      </w:r>
    </w:p>
    <w:p w:rsidR="003443C4" w:rsidRPr="003443C4" w:rsidRDefault="003443C4" w:rsidP="003443C4">
      <w:pPr>
        <w:pStyle w:val="5"/>
        <w:spacing w:before="0" w:after="120"/>
        <w:jc w:val="center"/>
        <w:rPr>
          <w:rFonts w:ascii="Times New Roman" w:hAnsi="Times New Roman"/>
          <w:b w:val="0"/>
          <w:i w:val="0"/>
          <w:sz w:val="24"/>
          <w:szCs w:val="24"/>
          <w:lang w:val="uk-UA"/>
        </w:rPr>
      </w:pPr>
      <w:r w:rsidRPr="003443C4">
        <w:rPr>
          <w:rFonts w:ascii="Times New Roman" w:hAnsi="Times New Roman"/>
          <w:i w:val="0"/>
          <w:sz w:val="24"/>
          <w:szCs w:val="24"/>
          <w:lang w:val="uk-UA"/>
        </w:rPr>
        <w:t>НАЧАЛЬНИКА ОЛЕКСАНДРІЙСЬКОЇ РАЙОННОЇ ВІЙСЬКОВОЇ АДМІНІСТРАЦІЇ КІРОВОГРАДСЬКОЇ ОБЛАСТІ</w:t>
      </w:r>
    </w:p>
    <w:p w:rsidR="003443C4" w:rsidRPr="003443C4" w:rsidRDefault="003443C4" w:rsidP="003443C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443C4">
        <w:rPr>
          <w:rFonts w:ascii="Times New Roman" w:hAnsi="Times New Roman"/>
          <w:sz w:val="24"/>
          <w:szCs w:val="24"/>
        </w:rPr>
        <w:t xml:space="preserve">від </w:t>
      </w:r>
      <w:r w:rsidRPr="003443C4">
        <w:rPr>
          <w:rFonts w:ascii="Times New Roman" w:hAnsi="Times New Roman"/>
          <w:sz w:val="24"/>
          <w:szCs w:val="24"/>
          <w:u w:val="single"/>
        </w:rPr>
        <w:t>«01» грудня</w:t>
      </w:r>
      <w:r w:rsidRPr="003443C4">
        <w:rPr>
          <w:rFonts w:ascii="Times New Roman" w:hAnsi="Times New Roman"/>
          <w:sz w:val="24"/>
          <w:szCs w:val="24"/>
        </w:rPr>
        <w:t xml:space="preserve"> 2023 року </w:t>
      </w:r>
      <w:r w:rsidRPr="003443C4">
        <w:rPr>
          <w:rFonts w:ascii="Times New Roman" w:hAnsi="Times New Roman"/>
          <w:sz w:val="24"/>
          <w:szCs w:val="24"/>
        </w:rPr>
        <w:tab/>
      </w:r>
      <w:r w:rsidRPr="003443C4">
        <w:rPr>
          <w:rFonts w:ascii="Times New Roman" w:hAnsi="Times New Roman"/>
          <w:sz w:val="24"/>
          <w:szCs w:val="24"/>
        </w:rPr>
        <w:tab/>
      </w:r>
      <w:r w:rsidRPr="003443C4">
        <w:rPr>
          <w:rFonts w:ascii="Times New Roman" w:hAnsi="Times New Roman"/>
          <w:sz w:val="24"/>
          <w:szCs w:val="24"/>
        </w:rPr>
        <w:tab/>
      </w:r>
      <w:r w:rsidRPr="003443C4">
        <w:rPr>
          <w:rFonts w:ascii="Times New Roman" w:hAnsi="Times New Roman"/>
          <w:sz w:val="24"/>
          <w:szCs w:val="24"/>
        </w:rPr>
        <w:tab/>
      </w:r>
      <w:r w:rsidRPr="003443C4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№ 207</w:t>
      </w:r>
      <w:bookmarkStart w:id="0" w:name="_GoBack"/>
      <w:bookmarkEnd w:id="0"/>
      <w:r w:rsidRPr="003443C4">
        <w:rPr>
          <w:rFonts w:ascii="Times New Roman" w:hAnsi="Times New Roman"/>
          <w:sz w:val="24"/>
          <w:szCs w:val="24"/>
          <w:u w:val="single"/>
        </w:rPr>
        <w:t>-р</w:t>
      </w:r>
    </w:p>
    <w:p w:rsidR="003443C4" w:rsidRPr="003443C4" w:rsidRDefault="003443C4" w:rsidP="003443C4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3443C4">
        <w:rPr>
          <w:rFonts w:ascii="Times New Roman" w:hAnsi="Times New Roman"/>
          <w:sz w:val="24"/>
          <w:szCs w:val="24"/>
        </w:rPr>
        <w:t>м. Олександрія</w:t>
      </w:r>
    </w:p>
    <w:p w:rsidR="00E00415" w:rsidRPr="003443C4" w:rsidRDefault="00E00415" w:rsidP="00E004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uk-UA"/>
        </w:rPr>
      </w:pPr>
    </w:p>
    <w:p w:rsidR="00E302D5" w:rsidRPr="003443C4" w:rsidRDefault="00E302D5" w:rsidP="00E302D5">
      <w:pPr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стан виконання Закону України «Про охорону праці» на підприємствах, в установах та організаціях району</w:t>
      </w:r>
    </w:p>
    <w:p w:rsidR="00E302D5" w:rsidRPr="003443C4" w:rsidRDefault="00E302D5" w:rsidP="00E302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Проведений аналіз стану виконання Закону України «Про охорону праці» на підприємствах, в установах та організаціях району показав, що сектором з питань цивільного захисту та охорони праці районної військової адміністрації постійно проводиться робота щодо дотримання вимог нормативно-правових актів з охорони праці з органами місцевого самоврядування, підприємствами, установами та організаціями району, попередження виробничого травматизму та професійних захворювань.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виконання Закону України «Про охорону праці»: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органах місцевого самоврядування, підприємствах та установах району створено відповідні служби та визначено особи, які забезпечують виконання повноважень у сфері охорони праці;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2)працівники, в міру необхідності, забезпечуються спецодягом, іншими засобами індивідуального захисту, мийними та знешкоджувальними засобами;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3)працівники певних категорій сільськогосподарських підприємств, установ та організацій району проходять обов’язкові медичні огляди відповідно до затверджених графіків;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4)виділяються кошти на профілактичні заходи з питань охорони праці у сільськогосподарських підприємствах;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5)на підприємствах, в установах та організаціях району укладено колективні договори, угоди, де сторони передбачають забезпечення працівникам соціальних гарантій у галузі охорони праці на рівні, не нижчому за передбачений законодавством, їх обов’язки, а також комплексні заходи щодо досягнення встановлених нормативів безпеки, гігієни праці та виробничого середовища, підвищення існуючого рівня охорони праці, запобігання випадкам виробничого травматизму, професійного захворювання, аваріям і пожежам, визначають обсяги та джерела фінансування зазначених заходів.   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району функціонують установи та організації, які організовують проведення навчання з питань охорони праці, пожежної безпеки, санітарного та епідеміологічного забезпечення з послідуючою перевіркою знань та видачею посвідчень керівникам підприємств, керівникам структурних підрозділів та спеціалістам з охорони праці.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Олександрійському районі створено комісію з перевірки знань з питань охорони праці посадових осіб, яка у своїй діяльності керується Типовим положенням про порядок проведення навчання і перевірки знань з питань охорони праці.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 охорони праці обговорюються на семінар-нарадах, «круглих столах» з керівниками підприємств та спеціалістами з охорони праці, структурних підрозділів районної військової адміністрації, сільських, селищних рад.</w:t>
      </w:r>
    </w:p>
    <w:p w:rsidR="00E302D5" w:rsidRPr="003443C4" w:rsidRDefault="00E302D5" w:rsidP="00E30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про стан охорони праці на підприємствах, установах та організаціях Олександрійського району висвітлюється на офіційному веб  сайті районної військової адміністрації.</w:t>
      </w:r>
    </w:p>
    <w:p w:rsidR="00E302D5" w:rsidRPr="003443C4" w:rsidRDefault="00E302D5" w:rsidP="00E302D5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 метою реалізації Закону України «Про охорону праці» та комплексу заходів щодо зниження рівня виробничого травматизму та професійної захворюваності працівників, створення належних, безпечних і здорових умов праці на підприємствах, в установах та організаціях усіх форм власності району:</w:t>
      </w:r>
    </w:p>
    <w:p w:rsidR="00E302D5" w:rsidRPr="003443C4" w:rsidRDefault="00E302D5" w:rsidP="00E302D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D5" w:rsidRPr="003443C4" w:rsidRDefault="00E302D5" w:rsidP="00E302D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Сектору з питань цивільного захисту та охорони праці районної військової адміністрації (Острівна Інна):</w:t>
      </w:r>
    </w:p>
    <w:p w:rsidR="00E302D5" w:rsidRPr="003443C4" w:rsidRDefault="00E302D5" w:rsidP="00E302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1)посилити контроль за станом охорони праці на підприємствах, в установах та  організаціях району та забезпечити реалізацію заходів щодо зниження рівня травматизму на виробництві в межах повноважень;</w:t>
      </w:r>
    </w:p>
    <w:p w:rsidR="00E302D5" w:rsidRPr="003443C4" w:rsidRDefault="00E302D5" w:rsidP="00E302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2)особливу увагу приділити питанню забезпечення керівниками підприємств безпечного ведення робіт на підприємствах агропромислового комплексу під час посівної та зернозбиральної кампаній;</w:t>
      </w:r>
    </w:p>
    <w:p w:rsidR="00E302D5" w:rsidRPr="003443C4" w:rsidRDefault="00E302D5" w:rsidP="00E302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3)забезпечити висвітлення порушених питань з охорони праці на офіційному веб сайті районної військової адміністрації. </w:t>
      </w:r>
    </w:p>
    <w:p w:rsidR="00E302D5" w:rsidRPr="003443C4" w:rsidRDefault="00E302D5" w:rsidP="00E302D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D5" w:rsidRPr="003443C4" w:rsidRDefault="00E302D5" w:rsidP="00E302D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Рекомендувати міським, селищним, сільським головам:</w:t>
      </w:r>
    </w:p>
    <w:p w:rsidR="00E302D5" w:rsidRPr="003443C4" w:rsidRDefault="00E302D5" w:rsidP="00E302D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забезпечення реалізації заходів щодо зниження рівня травматизму на виробництві, звернути увагу на стан виконання Закону України «Про охорону праці» на підприємствах, в установах та  організаціях, які здійснюють господарську діяльність на підпорядкованих територіях;</w:t>
      </w:r>
    </w:p>
    <w:p w:rsidR="00E302D5" w:rsidRPr="003443C4" w:rsidRDefault="00E302D5" w:rsidP="00E302D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зниження рівня травматизму виробничого та невиробничого характеру організовувати семінар-наради, «круглі столи», до участі у яких запрошувати представників Південно-Східного міжрегіонального управління Державної служби з питань праці, представників Головного управління Пенсійного фонду України у Кіровоградській області.</w:t>
      </w:r>
    </w:p>
    <w:p w:rsidR="00E302D5" w:rsidRPr="003443C4" w:rsidRDefault="00E302D5" w:rsidP="00E302D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D5" w:rsidRPr="003443C4" w:rsidRDefault="00E302D5" w:rsidP="00E302D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Рекомендувати керівникам підприємств, установ та організацій району:</w:t>
      </w:r>
    </w:p>
    <w:p w:rsidR="00E302D5" w:rsidRPr="003443C4" w:rsidRDefault="00E302D5" w:rsidP="00E302D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безумовне виконання превентивних заходів з попередження травматизму виробничого характеру;</w:t>
      </w:r>
    </w:p>
    <w:p w:rsidR="00E302D5" w:rsidRPr="003443C4" w:rsidRDefault="00E302D5" w:rsidP="00E302D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утворити підрозділи, призначити відповідальних осіб для забезпечення виконання повноважень у сфері охорони праці;</w:t>
      </w:r>
    </w:p>
    <w:p w:rsidR="00E302D5" w:rsidRPr="003443C4" w:rsidRDefault="00E302D5" w:rsidP="00E302D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працівників спеціальним одягом та засобами індивідуального захисту</w:t>
      </w:r>
      <w:r w:rsidRPr="00344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302D5" w:rsidRPr="003443C4" w:rsidRDefault="00E302D5" w:rsidP="00E302D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забезпечити своєчасне проходження обов’язкового медичного огляду.</w:t>
      </w:r>
    </w:p>
    <w:p w:rsidR="00E302D5" w:rsidRPr="003443C4" w:rsidRDefault="00E302D5" w:rsidP="00E302D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02D5" w:rsidRPr="003443C4" w:rsidRDefault="00E302D5" w:rsidP="00E302D5">
      <w:pPr>
        <w:pStyle w:val="a5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3443C4">
        <w:rPr>
          <w:sz w:val="24"/>
          <w:szCs w:val="24"/>
          <w:lang w:val="uk-UA"/>
        </w:rPr>
        <w:t>Визнати такими, що втратили чинність, розпорядження голови (начальника) районної державної (військової) адміністрації від 05 січня 2022 року №6-р «Про стан виконання Закону України «Про охорону праці» на підприємствах, в установах та організаціях району, від 05 січня 2023 року №5-р «Про стан виконання Закону України «Про охорону праці» на підприємствах, в установах та організаціях району».</w:t>
      </w:r>
    </w:p>
    <w:p w:rsidR="00E302D5" w:rsidRPr="003443C4" w:rsidRDefault="00E302D5" w:rsidP="00E302D5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  <w:lang w:val="uk-UA"/>
        </w:rPr>
      </w:pPr>
    </w:p>
    <w:p w:rsidR="00E302D5" w:rsidRPr="003443C4" w:rsidRDefault="00E302D5" w:rsidP="00E302D5">
      <w:pPr>
        <w:pStyle w:val="a5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3443C4">
        <w:rPr>
          <w:sz w:val="24"/>
          <w:szCs w:val="24"/>
        </w:rPr>
        <w:t xml:space="preserve">Контроль за </w:t>
      </w:r>
      <w:proofErr w:type="spellStart"/>
      <w:r w:rsidRPr="003443C4">
        <w:rPr>
          <w:sz w:val="24"/>
          <w:szCs w:val="24"/>
        </w:rPr>
        <w:t>виконання</w:t>
      </w:r>
      <w:proofErr w:type="spellEnd"/>
      <w:r w:rsidRPr="003443C4">
        <w:rPr>
          <w:sz w:val="24"/>
          <w:szCs w:val="24"/>
        </w:rPr>
        <w:t xml:space="preserve"> </w:t>
      </w:r>
      <w:r w:rsidRPr="003443C4">
        <w:rPr>
          <w:sz w:val="24"/>
          <w:szCs w:val="24"/>
          <w:lang w:val="uk-UA"/>
        </w:rPr>
        <w:t>цього</w:t>
      </w:r>
      <w:r w:rsidRPr="003443C4">
        <w:rPr>
          <w:sz w:val="24"/>
          <w:szCs w:val="24"/>
        </w:rPr>
        <w:t xml:space="preserve"> </w:t>
      </w:r>
      <w:proofErr w:type="spellStart"/>
      <w:r w:rsidRPr="003443C4">
        <w:rPr>
          <w:sz w:val="24"/>
          <w:szCs w:val="24"/>
        </w:rPr>
        <w:t>розпорядження</w:t>
      </w:r>
      <w:proofErr w:type="spellEnd"/>
      <w:r w:rsidRPr="003443C4">
        <w:rPr>
          <w:sz w:val="24"/>
          <w:szCs w:val="24"/>
        </w:rPr>
        <w:t xml:space="preserve"> </w:t>
      </w:r>
      <w:proofErr w:type="spellStart"/>
      <w:r w:rsidRPr="003443C4">
        <w:rPr>
          <w:sz w:val="24"/>
          <w:szCs w:val="24"/>
        </w:rPr>
        <w:t>покласти</w:t>
      </w:r>
      <w:proofErr w:type="spellEnd"/>
      <w:r w:rsidRPr="003443C4">
        <w:rPr>
          <w:sz w:val="24"/>
          <w:szCs w:val="24"/>
        </w:rPr>
        <w:t xml:space="preserve"> на  заступника </w:t>
      </w:r>
      <w:r w:rsidRPr="003443C4">
        <w:rPr>
          <w:sz w:val="24"/>
          <w:szCs w:val="24"/>
          <w:lang w:val="uk-UA"/>
        </w:rPr>
        <w:t>начальника</w:t>
      </w:r>
      <w:r w:rsidRPr="003443C4">
        <w:rPr>
          <w:sz w:val="24"/>
          <w:szCs w:val="24"/>
        </w:rPr>
        <w:t xml:space="preserve"> </w:t>
      </w:r>
      <w:proofErr w:type="spellStart"/>
      <w:r w:rsidRPr="003443C4">
        <w:rPr>
          <w:sz w:val="24"/>
          <w:szCs w:val="24"/>
        </w:rPr>
        <w:t>районної</w:t>
      </w:r>
      <w:proofErr w:type="spellEnd"/>
      <w:r w:rsidRPr="003443C4">
        <w:rPr>
          <w:sz w:val="24"/>
          <w:szCs w:val="24"/>
        </w:rPr>
        <w:t xml:space="preserve"> </w:t>
      </w:r>
      <w:r w:rsidRPr="003443C4">
        <w:rPr>
          <w:sz w:val="24"/>
          <w:szCs w:val="24"/>
          <w:lang w:val="uk-UA"/>
        </w:rPr>
        <w:t>військової</w:t>
      </w:r>
      <w:r w:rsidRPr="003443C4">
        <w:rPr>
          <w:sz w:val="24"/>
          <w:szCs w:val="24"/>
        </w:rPr>
        <w:t xml:space="preserve"> </w:t>
      </w:r>
      <w:proofErr w:type="spellStart"/>
      <w:proofErr w:type="gramStart"/>
      <w:r w:rsidRPr="003443C4">
        <w:rPr>
          <w:sz w:val="24"/>
          <w:szCs w:val="24"/>
        </w:rPr>
        <w:t>адм</w:t>
      </w:r>
      <w:proofErr w:type="gramEnd"/>
      <w:r w:rsidRPr="003443C4">
        <w:rPr>
          <w:sz w:val="24"/>
          <w:szCs w:val="24"/>
        </w:rPr>
        <w:t>іністрації</w:t>
      </w:r>
      <w:proofErr w:type="spellEnd"/>
      <w:r w:rsidRPr="003443C4">
        <w:rPr>
          <w:sz w:val="24"/>
          <w:szCs w:val="24"/>
        </w:rPr>
        <w:t xml:space="preserve"> </w:t>
      </w:r>
      <w:r w:rsidRPr="003443C4">
        <w:rPr>
          <w:sz w:val="24"/>
          <w:szCs w:val="24"/>
          <w:lang w:val="uk-UA"/>
        </w:rPr>
        <w:t>Больбота Валерія.</w:t>
      </w:r>
    </w:p>
    <w:p w:rsidR="00E302D5" w:rsidRPr="003443C4" w:rsidRDefault="00E302D5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C41" w:rsidRPr="003443C4" w:rsidRDefault="00476C41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C41" w:rsidRPr="003443C4" w:rsidRDefault="00476C41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52FD" w:rsidRPr="003443C4" w:rsidRDefault="008552FD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3C4">
        <w:rPr>
          <w:rFonts w:ascii="Times New Roman" w:hAnsi="Times New Roman"/>
          <w:b/>
          <w:sz w:val="24"/>
          <w:szCs w:val="24"/>
        </w:rPr>
        <w:t xml:space="preserve">Начальник районної </w:t>
      </w:r>
    </w:p>
    <w:p w:rsidR="008552FD" w:rsidRPr="003443C4" w:rsidRDefault="008552FD" w:rsidP="008552FD">
      <w:pPr>
        <w:tabs>
          <w:tab w:val="left" w:pos="709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3C4">
        <w:rPr>
          <w:rFonts w:ascii="Times New Roman" w:hAnsi="Times New Roman"/>
          <w:b/>
          <w:sz w:val="24"/>
          <w:szCs w:val="24"/>
        </w:rPr>
        <w:t>військової адміністрації</w:t>
      </w:r>
      <w:r w:rsidRPr="003443C4">
        <w:rPr>
          <w:rFonts w:ascii="Times New Roman" w:hAnsi="Times New Roman"/>
          <w:b/>
          <w:sz w:val="24"/>
          <w:szCs w:val="24"/>
        </w:rPr>
        <w:tab/>
        <w:t>Ольга КОРІНЕНКО</w:t>
      </w:r>
    </w:p>
    <w:sectPr w:rsidR="008552FD" w:rsidRPr="003443C4" w:rsidSect="00CF4133">
      <w:headerReference w:type="default" r:id="rId8"/>
      <w:pgSz w:w="11906" w:h="16838"/>
      <w:pgMar w:top="1135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96" w:rsidRDefault="000E6F96" w:rsidP="002F0885">
      <w:pPr>
        <w:spacing w:after="0" w:line="240" w:lineRule="auto"/>
      </w:pPr>
      <w:r>
        <w:separator/>
      </w:r>
    </w:p>
  </w:endnote>
  <w:endnote w:type="continuationSeparator" w:id="0">
    <w:p w:rsidR="000E6F96" w:rsidRDefault="000E6F96" w:rsidP="002F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96" w:rsidRDefault="000E6F96" w:rsidP="002F0885">
      <w:pPr>
        <w:spacing w:after="0" w:line="240" w:lineRule="auto"/>
      </w:pPr>
      <w:r>
        <w:separator/>
      </w:r>
    </w:p>
  </w:footnote>
  <w:footnote w:type="continuationSeparator" w:id="0">
    <w:p w:rsidR="000E6F96" w:rsidRDefault="000E6F96" w:rsidP="002F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53953"/>
      <w:docPartObj>
        <w:docPartGallery w:val="Page Numbers (Top of Page)"/>
        <w:docPartUnique/>
      </w:docPartObj>
    </w:sdtPr>
    <w:sdtEndPr/>
    <w:sdtContent>
      <w:p w:rsidR="00DC5DFA" w:rsidRDefault="002D2814">
        <w:pPr>
          <w:pStyle w:val="a7"/>
          <w:jc w:val="center"/>
        </w:pPr>
        <w:r w:rsidRPr="00DC5D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C5DFA" w:rsidRPr="00DC5D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43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6D9E"/>
    <w:multiLevelType w:val="hybridMultilevel"/>
    <w:tmpl w:val="C946FD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A4808"/>
    <w:multiLevelType w:val="hybridMultilevel"/>
    <w:tmpl w:val="62EEE2FC"/>
    <w:lvl w:ilvl="0" w:tplc="54D62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45440F"/>
    <w:multiLevelType w:val="hybridMultilevel"/>
    <w:tmpl w:val="8F94C3F4"/>
    <w:lvl w:ilvl="0" w:tplc="FEBE83A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811393"/>
    <w:multiLevelType w:val="hybridMultilevel"/>
    <w:tmpl w:val="3B605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36"/>
    <w:rsid w:val="000068FF"/>
    <w:rsid w:val="00022651"/>
    <w:rsid w:val="000400B6"/>
    <w:rsid w:val="00040A41"/>
    <w:rsid w:val="00052FB8"/>
    <w:rsid w:val="00065F24"/>
    <w:rsid w:val="00075E9A"/>
    <w:rsid w:val="000859A0"/>
    <w:rsid w:val="00091665"/>
    <w:rsid w:val="000A0C53"/>
    <w:rsid w:val="000A7300"/>
    <w:rsid w:val="000A792C"/>
    <w:rsid w:val="000C6775"/>
    <w:rsid w:val="000D0E9D"/>
    <w:rsid w:val="000E3B2F"/>
    <w:rsid w:val="000E6F96"/>
    <w:rsid w:val="000F0E41"/>
    <w:rsid w:val="000F724C"/>
    <w:rsid w:val="001014FD"/>
    <w:rsid w:val="00123D09"/>
    <w:rsid w:val="001261F6"/>
    <w:rsid w:val="0013037D"/>
    <w:rsid w:val="00137C6D"/>
    <w:rsid w:val="00147515"/>
    <w:rsid w:val="00153282"/>
    <w:rsid w:val="00154186"/>
    <w:rsid w:val="00155542"/>
    <w:rsid w:val="00156303"/>
    <w:rsid w:val="00157F37"/>
    <w:rsid w:val="00161ACA"/>
    <w:rsid w:val="0019117A"/>
    <w:rsid w:val="00191466"/>
    <w:rsid w:val="00191C3F"/>
    <w:rsid w:val="001A4B0F"/>
    <w:rsid w:val="001A7F2A"/>
    <w:rsid w:val="001C620B"/>
    <w:rsid w:val="001D1AB3"/>
    <w:rsid w:val="001D56C7"/>
    <w:rsid w:val="001D79F0"/>
    <w:rsid w:val="001E0C99"/>
    <w:rsid w:val="001F15DE"/>
    <w:rsid w:val="001F4105"/>
    <w:rsid w:val="001F57D3"/>
    <w:rsid w:val="00204B94"/>
    <w:rsid w:val="00205253"/>
    <w:rsid w:val="00227E3B"/>
    <w:rsid w:val="002635C7"/>
    <w:rsid w:val="0028707B"/>
    <w:rsid w:val="00296A62"/>
    <w:rsid w:val="002A117A"/>
    <w:rsid w:val="002A5D08"/>
    <w:rsid w:val="002B2C97"/>
    <w:rsid w:val="002D2814"/>
    <w:rsid w:val="002E6CA1"/>
    <w:rsid w:val="002F0885"/>
    <w:rsid w:val="00301807"/>
    <w:rsid w:val="00307E99"/>
    <w:rsid w:val="003100D4"/>
    <w:rsid w:val="003443C4"/>
    <w:rsid w:val="00345136"/>
    <w:rsid w:val="00355090"/>
    <w:rsid w:val="003573DF"/>
    <w:rsid w:val="003614CD"/>
    <w:rsid w:val="003809EB"/>
    <w:rsid w:val="00393F96"/>
    <w:rsid w:val="003B0CD9"/>
    <w:rsid w:val="003C5D10"/>
    <w:rsid w:val="003C7304"/>
    <w:rsid w:val="003C7E1A"/>
    <w:rsid w:val="00420174"/>
    <w:rsid w:val="004316DD"/>
    <w:rsid w:val="00432A09"/>
    <w:rsid w:val="004447CB"/>
    <w:rsid w:val="00461E33"/>
    <w:rsid w:val="0046602A"/>
    <w:rsid w:val="00476C41"/>
    <w:rsid w:val="00494453"/>
    <w:rsid w:val="00496FA8"/>
    <w:rsid w:val="004A0D83"/>
    <w:rsid w:val="004B74AA"/>
    <w:rsid w:val="004D092E"/>
    <w:rsid w:val="004E3281"/>
    <w:rsid w:val="004F34E1"/>
    <w:rsid w:val="00500D0F"/>
    <w:rsid w:val="00517DF7"/>
    <w:rsid w:val="005332AA"/>
    <w:rsid w:val="00551363"/>
    <w:rsid w:val="00561703"/>
    <w:rsid w:val="005C3444"/>
    <w:rsid w:val="005E5DBB"/>
    <w:rsid w:val="005F195F"/>
    <w:rsid w:val="006005FD"/>
    <w:rsid w:val="00602AF9"/>
    <w:rsid w:val="0062467B"/>
    <w:rsid w:val="00626ABD"/>
    <w:rsid w:val="006349EC"/>
    <w:rsid w:val="00657F15"/>
    <w:rsid w:val="00662F30"/>
    <w:rsid w:val="006742F6"/>
    <w:rsid w:val="00692A3A"/>
    <w:rsid w:val="00693761"/>
    <w:rsid w:val="006A7811"/>
    <w:rsid w:val="006B18C4"/>
    <w:rsid w:val="006B1C69"/>
    <w:rsid w:val="006C6A93"/>
    <w:rsid w:val="006D59E7"/>
    <w:rsid w:val="006F30D1"/>
    <w:rsid w:val="00704D8F"/>
    <w:rsid w:val="00716019"/>
    <w:rsid w:val="007246C4"/>
    <w:rsid w:val="007263F9"/>
    <w:rsid w:val="00733210"/>
    <w:rsid w:val="00734123"/>
    <w:rsid w:val="00735B6F"/>
    <w:rsid w:val="007374D1"/>
    <w:rsid w:val="00745167"/>
    <w:rsid w:val="00755FBC"/>
    <w:rsid w:val="00756476"/>
    <w:rsid w:val="00771584"/>
    <w:rsid w:val="007765D5"/>
    <w:rsid w:val="00777CFB"/>
    <w:rsid w:val="00786608"/>
    <w:rsid w:val="007B5C9E"/>
    <w:rsid w:val="007B7413"/>
    <w:rsid w:val="008075EE"/>
    <w:rsid w:val="00823F34"/>
    <w:rsid w:val="0085500D"/>
    <w:rsid w:val="008552FD"/>
    <w:rsid w:val="00871032"/>
    <w:rsid w:val="008758F8"/>
    <w:rsid w:val="008823D1"/>
    <w:rsid w:val="008A1A78"/>
    <w:rsid w:val="008C3908"/>
    <w:rsid w:val="008C6714"/>
    <w:rsid w:val="008D0A36"/>
    <w:rsid w:val="008D4DB8"/>
    <w:rsid w:val="008E4A4B"/>
    <w:rsid w:val="008E7951"/>
    <w:rsid w:val="008F3455"/>
    <w:rsid w:val="00905059"/>
    <w:rsid w:val="009308D6"/>
    <w:rsid w:val="0093424B"/>
    <w:rsid w:val="0093473A"/>
    <w:rsid w:val="00936F18"/>
    <w:rsid w:val="00944FA6"/>
    <w:rsid w:val="009551F4"/>
    <w:rsid w:val="009902E2"/>
    <w:rsid w:val="009971E4"/>
    <w:rsid w:val="009972B7"/>
    <w:rsid w:val="009A3021"/>
    <w:rsid w:val="009B125E"/>
    <w:rsid w:val="009B1C18"/>
    <w:rsid w:val="009B6F07"/>
    <w:rsid w:val="009D7B2D"/>
    <w:rsid w:val="009E530B"/>
    <w:rsid w:val="009F514D"/>
    <w:rsid w:val="00A07115"/>
    <w:rsid w:val="00A23D2D"/>
    <w:rsid w:val="00A47D6F"/>
    <w:rsid w:val="00A60B4E"/>
    <w:rsid w:val="00AD254D"/>
    <w:rsid w:val="00AD3304"/>
    <w:rsid w:val="00AD41D7"/>
    <w:rsid w:val="00AF59D9"/>
    <w:rsid w:val="00B734B7"/>
    <w:rsid w:val="00B8289A"/>
    <w:rsid w:val="00BA235A"/>
    <w:rsid w:val="00BC046E"/>
    <w:rsid w:val="00BC27A0"/>
    <w:rsid w:val="00BC5461"/>
    <w:rsid w:val="00BC79D7"/>
    <w:rsid w:val="00BD7AAC"/>
    <w:rsid w:val="00BF0FAC"/>
    <w:rsid w:val="00BF38DC"/>
    <w:rsid w:val="00BF3AA5"/>
    <w:rsid w:val="00C00849"/>
    <w:rsid w:val="00C13522"/>
    <w:rsid w:val="00C1573C"/>
    <w:rsid w:val="00C2057C"/>
    <w:rsid w:val="00C3463B"/>
    <w:rsid w:val="00C44BCC"/>
    <w:rsid w:val="00C52D2D"/>
    <w:rsid w:val="00C734BB"/>
    <w:rsid w:val="00C871AA"/>
    <w:rsid w:val="00CA3417"/>
    <w:rsid w:val="00CA5C70"/>
    <w:rsid w:val="00CE1539"/>
    <w:rsid w:val="00CF283E"/>
    <w:rsid w:val="00CF4133"/>
    <w:rsid w:val="00CF6CA8"/>
    <w:rsid w:val="00D15F14"/>
    <w:rsid w:val="00D17A17"/>
    <w:rsid w:val="00D360EA"/>
    <w:rsid w:val="00D455EB"/>
    <w:rsid w:val="00D50225"/>
    <w:rsid w:val="00D703BE"/>
    <w:rsid w:val="00D708F6"/>
    <w:rsid w:val="00D873C9"/>
    <w:rsid w:val="00D91C4F"/>
    <w:rsid w:val="00DA674F"/>
    <w:rsid w:val="00DC5DFA"/>
    <w:rsid w:val="00DE0550"/>
    <w:rsid w:val="00DE1556"/>
    <w:rsid w:val="00DE2B14"/>
    <w:rsid w:val="00DF4747"/>
    <w:rsid w:val="00DF53FA"/>
    <w:rsid w:val="00DF57E7"/>
    <w:rsid w:val="00E00415"/>
    <w:rsid w:val="00E302D5"/>
    <w:rsid w:val="00E326FF"/>
    <w:rsid w:val="00E400DA"/>
    <w:rsid w:val="00E506DD"/>
    <w:rsid w:val="00E76C16"/>
    <w:rsid w:val="00EA2E6F"/>
    <w:rsid w:val="00EC36A3"/>
    <w:rsid w:val="00EC5AAF"/>
    <w:rsid w:val="00EE0553"/>
    <w:rsid w:val="00EF5F12"/>
    <w:rsid w:val="00F05D8C"/>
    <w:rsid w:val="00F242DD"/>
    <w:rsid w:val="00F47DBC"/>
    <w:rsid w:val="00F71D76"/>
    <w:rsid w:val="00F74F76"/>
    <w:rsid w:val="00F87FF9"/>
    <w:rsid w:val="00F90CA1"/>
    <w:rsid w:val="00F92C48"/>
    <w:rsid w:val="00FC006E"/>
    <w:rsid w:val="00FC43E2"/>
    <w:rsid w:val="00FC7D3C"/>
    <w:rsid w:val="00FD6AB9"/>
    <w:rsid w:val="00FF16C9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885"/>
  </w:style>
  <w:style w:type="character" w:customStyle="1" w:styleId="10">
    <w:name w:val="Заголовок 1 Знак"/>
    <w:basedOn w:val="a0"/>
    <w:link w:val="1"/>
    <w:uiPriority w:val="9"/>
    <w:rsid w:val="00E0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885"/>
  </w:style>
  <w:style w:type="character" w:customStyle="1" w:styleId="10">
    <w:name w:val="Заголовок 1 Знак"/>
    <w:basedOn w:val="a0"/>
    <w:link w:val="1"/>
    <w:uiPriority w:val="9"/>
    <w:rsid w:val="00E0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3512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Дугаленко Л.Ф</dc:creator>
  <cp:lastModifiedBy>RePack by Diakov</cp:lastModifiedBy>
  <cp:revision>42</cp:revision>
  <cp:lastPrinted>2023-12-04T07:24:00Z</cp:lastPrinted>
  <dcterms:created xsi:type="dcterms:W3CDTF">2022-02-25T12:08:00Z</dcterms:created>
  <dcterms:modified xsi:type="dcterms:W3CDTF">2023-12-04T08:23:00Z</dcterms:modified>
</cp:coreProperties>
</file>