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F00" w:rsidRPr="00664F00" w:rsidRDefault="00664F00" w:rsidP="00664F00">
      <w:pPr>
        <w:pStyle w:val="4"/>
        <w:shd w:val="clear" w:color="auto" w:fill="FFFFFF"/>
        <w:spacing w:before="225" w:beforeAutospacing="0" w:after="0" w:afterAutospacing="0"/>
        <w:rPr>
          <w:b w:val="0"/>
          <w:bCs w:val="0"/>
          <w:sz w:val="32"/>
          <w:szCs w:val="29"/>
        </w:rPr>
      </w:pPr>
      <w:r w:rsidRPr="00664F00">
        <w:rPr>
          <w:b w:val="0"/>
          <w:bCs w:val="0"/>
          <w:sz w:val="32"/>
          <w:szCs w:val="29"/>
        </w:rPr>
        <w:fldChar w:fldCharType="begin"/>
      </w:r>
      <w:r w:rsidRPr="00664F00">
        <w:rPr>
          <w:b w:val="0"/>
          <w:bCs w:val="0"/>
          <w:sz w:val="32"/>
          <w:szCs w:val="29"/>
        </w:rPr>
        <w:instrText xml:space="preserve"> HYPERLINK "https://haivoron-miskrada.gov.ua/news/1776237993/" </w:instrText>
      </w:r>
      <w:r w:rsidRPr="00664F00">
        <w:rPr>
          <w:b w:val="0"/>
          <w:bCs w:val="0"/>
          <w:sz w:val="32"/>
          <w:szCs w:val="29"/>
        </w:rPr>
        <w:fldChar w:fldCharType="separate"/>
      </w:r>
      <w:r w:rsidRPr="00664F00">
        <w:rPr>
          <w:rStyle w:val="a4"/>
          <w:b w:val="0"/>
          <w:bCs w:val="0"/>
          <w:sz w:val="32"/>
          <w:szCs w:val="29"/>
          <w:u w:val="none"/>
        </w:rPr>
        <w:t>ЯК МОЖЕ ПРОЯВЛЯТИСЯ ДИСКРИМІНАЦІЯ ЗА ОЗНАКОЮ СТАТІ</w:t>
      </w:r>
      <w:r w:rsidRPr="00664F00">
        <w:rPr>
          <w:b w:val="0"/>
          <w:bCs w:val="0"/>
          <w:sz w:val="32"/>
          <w:szCs w:val="29"/>
        </w:rPr>
        <w:fldChar w:fldCharType="end"/>
      </w:r>
    </w:p>
    <w:p w:rsidR="0015347B" w:rsidRPr="0015347B" w:rsidRDefault="0015347B" w:rsidP="0015347B">
      <w:pPr>
        <w:pStyle w:val="a3"/>
        <w:shd w:val="clear" w:color="auto" w:fill="FFFFFF"/>
        <w:spacing w:before="210" w:beforeAutospacing="0" w:after="0" w:afterAutospacing="0"/>
        <w:ind w:firstLine="567"/>
        <w:jc w:val="both"/>
        <w:rPr>
          <w:color w:val="333333"/>
          <w:spacing w:val="7"/>
          <w:sz w:val="28"/>
          <w:szCs w:val="28"/>
        </w:rPr>
      </w:pPr>
      <w:r w:rsidRPr="0015347B">
        <w:rPr>
          <w:noProof/>
          <w:color w:val="333333"/>
          <w:spacing w:val="7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Рисунок 15" descr="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🟢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47B">
        <w:rPr>
          <w:color w:val="333333"/>
          <w:spacing w:val="7"/>
          <w:sz w:val="28"/>
          <w:szCs w:val="28"/>
        </w:rPr>
        <w:t xml:space="preserve">Попри </w:t>
      </w:r>
      <w:proofErr w:type="spellStart"/>
      <w:r w:rsidRPr="0015347B">
        <w:rPr>
          <w:color w:val="333333"/>
          <w:spacing w:val="7"/>
          <w:sz w:val="28"/>
          <w:szCs w:val="28"/>
        </w:rPr>
        <w:t>певн</w:t>
      </w:r>
      <w:bookmarkStart w:id="0" w:name="_GoBack"/>
      <w:bookmarkEnd w:id="0"/>
      <w:r w:rsidRPr="0015347B">
        <w:rPr>
          <w:color w:val="333333"/>
          <w:spacing w:val="7"/>
          <w:sz w:val="28"/>
          <w:szCs w:val="28"/>
        </w:rPr>
        <w:t>ий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прогрес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, в </w:t>
      </w:r>
      <w:proofErr w:type="spellStart"/>
      <w:r w:rsidRPr="0015347B">
        <w:rPr>
          <w:color w:val="333333"/>
          <w:spacing w:val="7"/>
          <w:sz w:val="28"/>
          <w:szCs w:val="28"/>
        </w:rPr>
        <w:t>суспільстві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й </w:t>
      </w:r>
      <w:proofErr w:type="spellStart"/>
      <w:r w:rsidRPr="0015347B">
        <w:rPr>
          <w:color w:val="333333"/>
          <w:spacing w:val="7"/>
          <w:sz w:val="28"/>
          <w:szCs w:val="28"/>
        </w:rPr>
        <w:t>досі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можна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зустріти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прояви сексизму та </w:t>
      </w:r>
      <w:proofErr w:type="spellStart"/>
      <w:r w:rsidRPr="0015347B">
        <w:rPr>
          <w:color w:val="333333"/>
          <w:spacing w:val="7"/>
          <w:sz w:val="28"/>
          <w:szCs w:val="28"/>
        </w:rPr>
        <w:t>дискримінації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за </w:t>
      </w:r>
      <w:proofErr w:type="spellStart"/>
      <w:r w:rsidRPr="0015347B">
        <w:rPr>
          <w:color w:val="333333"/>
          <w:spacing w:val="7"/>
          <w:sz w:val="28"/>
          <w:szCs w:val="28"/>
        </w:rPr>
        <w:t>ознакою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статі</w:t>
      </w:r>
      <w:proofErr w:type="spellEnd"/>
      <w:r w:rsidRPr="0015347B">
        <w:rPr>
          <w:color w:val="333333"/>
          <w:spacing w:val="7"/>
          <w:sz w:val="28"/>
          <w:szCs w:val="28"/>
        </w:rPr>
        <w:t>.</w:t>
      </w:r>
    </w:p>
    <w:p w:rsidR="0015347B" w:rsidRPr="0015347B" w:rsidRDefault="0015347B" w:rsidP="0015347B">
      <w:pPr>
        <w:pStyle w:val="a3"/>
        <w:shd w:val="clear" w:color="auto" w:fill="FFFFFF"/>
        <w:spacing w:before="210" w:beforeAutospacing="0" w:after="0" w:afterAutospacing="0"/>
        <w:ind w:firstLine="567"/>
        <w:jc w:val="both"/>
        <w:rPr>
          <w:color w:val="333333"/>
          <w:spacing w:val="7"/>
          <w:sz w:val="28"/>
          <w:szCs w:val="28"/>
        </w:rPr>
      </w:pPr>
      <w:proofErr w:type="spellStart"/>
      <w:r w:rsidRPr="0015347B">
        <w:rPr>
          <w:color w:val="333333"/>
          <w:spacing w:val="7"/>
          <w:sz w:val="28"/>
          <w:szCs w:val="28"/>
        </w:rPr>
        <w:t>Дискримінація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за </w:t>
      </w:r>
      <w:proofErr w:type="spellStart"/>
      <w:r w:rsidRPr="0015347B">
        <w:rPr>
          <w:color w:val="333333"/>
          <w:spacing w:val="7"/>
          <w:sz w:val="28"/>
          <w:szCs w:val="28"/>
        </w:rPr>
        <w:t>ознакою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статі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— </w:t>
      </w:r>
      <w:proofErr w:type="spellStart"/>
      <w:r w:rsidRPr="0015347B">
        <w:rPr>
          <w:color w:val="333333"/>
          <w:spacing w:val="7"/>
          <w:sz w:val="28"/>
          <w:szCs w:val="28"/>
        </w:rPr>
        <w:t>ситуація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, за </w:t>
      </w:r>
      <w:proofErr w:type="spellStart"/>
      <w:r w:rsidRPr="0015347B">
        <w:rPr>
          <w:color w:val="333333"/>
          <w:spacing w:val="7"/>
          <w:sz w:val="28"/>
          <w:szCs w:val="28"/>
        </w:rPr>
        <w:t>якої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людина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за </w:t>
      </w:r>
      <w:proofErr w:type="spellStart"/>
      <w:r w:rsidRPr="0015347B">
        <w:rPr>
          <w:color w:val="333333"/>
          <w:spacing w:val="7"/>
          <w:sz w:val="28"/>
          <w:szCs w:val="28"/>
        </w:rPr>
        <w:t>ознакою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статі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зазнає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обмежень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у </w:t>
      </w:r>
      <w:proofErr w:type="spellStart"/>
      <w:r w:rsidRPr="0015347B">
        <w:rPr>
          <w:color w:val="333333"/>
          <w:spacing w:val="7"/>
          <w:sz w:val="28"/>
          <w:szCs w:val="28"/>
        </w:rPr>
        <w:t>користуванні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правами </w:t>
      </w:r>
      <w:proofErr w:type="spellStart"/>
      <w:r w:rsidRPr="0015347B">
        <w:rPr>
          <w:color w:val="333333"/>
          <w:spacing w:val="7"/>
          <w:sz w:val="28"/>
          <w:szCs w:val="28"/>
        </w:rPr>
        <w:t>або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привілеями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, а </w:t>
      </w:r>
      <w:proofErr w:type="spellStart"/>
      <w:r w:rsidRPr="0015347B">
        <w:rPr>
          <w:color w:val="333333"/>
          <w:spacing w:val="7"/>
          <w:sz w:val="28"/>
          <w:szCs w:val="28"/>
        </w:rPr>
        <w:t>також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менш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прихильного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ставлення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, </w:t>
      </w:r>
      <w:proofErr w:type="spellStart"/>
      <w:r w:rsidRPr="0015347B">
        <w:rPr>
          <w:color w:val="333333"/>
          <w:spacing w:val="7"/>
          <w:sz w:val="28"/>
          <w:szCs w:val="28"/>
        </w:rPr>
        <w:t>ніж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до людей </w:t>
      </w:r>
      <w:proofErr w:type="spellStart"/>
      <w:r w:rsidRPr="0015347B">
        <w:rPr>
          <w:color w:val="333333"/>
          <w:spacing w:val="7"/>
          <w:sz w:val="28"/>
          <w:szCs w:val="28"/>
        </w:rPr>
        <w:t>іншої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статі</w:t>
      </w:r>
      <w:proofErr w:type="spellEnd"/>
      <w:r w:rsidRPr="0015347B">
        <w:rPr>
          <w:color w:val="333333"/>
          <w:spacing w:val="7"/>
          <w:sz w:val="28"/>
          <w:szCs w:val="28"/>
        </w:rPr>
        <w:t>.</w:t>
      </w:r>
    </w:p>
    <w:p w:rsidR="0015347B" w:rsidRPr="0015347B" w:rsidRDefault="0015347B" w:rsidP="0015347B">
      <w:pPr>
        <w:pStyle w:val="a3"/>
        <w:shd w:val="clear" w:color="auto" w:fill="FFFFFF"/>
        <w:spacing w:before="210" w:beforeAutospacing="0" w:after="0" w:afterAutospacing="0"/>
        <w:ind w:firstLine="567"/>
        <w:jc w:val="both"/>
        <w:rPr>
          <w:color w:val="333333"/>
          <w:spacing w:val="7"/>
          <w:sz w:val="28"/>
          <w:szCs w:val="28"/>
        </w:rPr>
      </w:pPr>
      <w:r w:rsidRPr="0015347B">
        <w:rPr>
          <w:noProof/>
          <w:color w:val="333333"/>
          <w:spacing w:val="7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Рисунок 14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➡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5347B">
        <w:rPr>
          <w:color w:val="333333"/>
          <w:spacing w:val="7"/>
          <w:sz w:val="28"/>
          <w:szCs w:val="28"/>
        </w:rPr>
        <w:t>Дискримінація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буває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прямою і непрямою.</w:t>
      </w:r>
    </w:p>
    <w:p w:rsidR="0015347B" w:rsidRPr="0015347B" w:rsidRDefault="0015347B" w:rsidP="0015347B">
      <w:pPr>
        <w:pStyle w:val="a3"/>
        <w:shd w:val="clear" w:color="auto" w:fill="FFFFFF"/>
        <w:spacing w:before="210" w:beforeAutospacing="0" w:after="0" w:afterAutospacing="0"/>
        <w:ind w:firstLine="567"/>
        <w:jc w:val="both"/>
        <w:rPr>
          <w:color w:val="333333"/>
          <w:spacing w:val="7"/>
          <w:sz w:val="28"/>
          <w:szCs w:val="28"/>
        </w:rPr>
      </w:pPr>
      <w:r w:rsidRPr="0015347B">
        <w:rPr>
          <w:noProof/>
          <w:color w:val="333333"/>
          <w:spacing w:val="7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Рисунок 1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47B">
        <w:rPr>
          <w:color w:val="333333"/>
          <w:spacing w:val="7"/>
          <w:sz w:val="28"/>
          <w:szCs w:val="28"/>
        </w:rPr>
        <w:t xml:space="preserve">Пряма </w:t>
      </w:r>
      <w:proofErr w:type="spellStart"/>
      <w:r w:rsidRPr="0015347B">
        <w:rPr>
          <w:color w:val="333333"/>
          <w:spacing w:val="7"/>
          <w:sz w:val="28"/>
          <w:szCs w:val="28"/>
        </w:rPr>
        <w:t>дискримінація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— </w:t>
      </w:r>
      <w:proofErr w:type="spellStart"/>
      <w:r w:rsidRPr="0015347B">
        <w:rPr>
          <w:color w:val="333333"/>
          <w:spacing w:val="7"/>
          <w:sz w:val="28"/>
          <w:szCs w:val="28"/>
        </w:rPr>
        <w:t>це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про </w:t>
      </w:r>
      <w:proofErr w:type="spellStart"/>
      <w:r w:rsidRPr="0015347B">
        <w:rPr>
          <w:color w:val="333333"/>
          <w:spacing w:val="7"/>
          <w:sz w:val="28"/>
          <w:szCs w:val="28"/>
        </w:rPr>
        <w:t>усвідомлений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намір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дискримінувати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людину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. </w:t>
      </w:r>
      <w:proofErr w:type="spellStart"/>
      <w:r w:rsidRPr="0015347B">
        <w:rPr>
          <w:color w:val="333333"/>
          <w:spacing w:val="7"/>
          <w:sz w:val="28"/>
          <w:szCs w:val="28"/>
        </w:rPr>
        <w:t>Наприклад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, не </w:t>
      </w:r>
      <w:proofErr w:type="spellStart"/>
      <w:r w:rsidRPr="0015347B">
        <w:rPr>
          <w:color w:val="333333"/>
          <w:spacing w:val="7"/>
          <w:sz w:val="28"/>
          <w:szCs w:val="28"/>
        </w:rPr>
        <w:t>брати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в </w:t>
      </w:r>
      <w:proofErr w:type="spellStart"/>
      <w:r w:rsidRPr="0015347B">
        <w:rPr>
          <w:color w:val="333333"/>
          <w:spacing w:val="7"/>
          <w:sz w:val="28"/>
          <w:szCs w:val="28"/>
        </w:rPr>
        <w:t>колектив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жінку</w:t>
      </w:r>
      <w:proofErr w:type="spellEnd"/>
      <w:r w:rsidRPr="0015347B">
        <w:rPr>
          <w:color w:val="333333"/>
          <w:spacing w:val="7"/>
          <w:sz w:val="28"/>
          <w:szCs w:val="28"/>
        </w:rPr>
        <w:t>/</w:t>
      </w:r>
      <w:proofErr w:type="spellStart"/>
      <w:r w:rsidRPr="0015347B">
        <w:rPr>
          <w:color w:val="333333"/>
          <w:spacing w:val="7"/>
          <w:sz w:val="28"/>
          <w:szCs w:val="28"/>
        </w:rPr>
        <w:t>чоловіка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, </w:t>
      </w:r>
      <w:proofErr w:type="spellStart"/>
      <w:r w:rsidRPr="0015347B">
        <w:rPr>
          <w:color w:val="333333"/>
          <w:spacing w:val="7"/>
          <w:sz w:val="28"/>
          <w:szCs w:val="28"/>
        </w:rPr>
        <w:t>платити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менше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представникам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певної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статі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на </w:t>
      </w:r>
      <w:proofErr w:type="spellStart"/>
      <w:r w:rsidRPr="0015347B">
        <w:rPr>
          <w:color w:val="333333"/>
          <w:spacing w:val="7"/>
          <w:sz w:val="28"/>
          <w:szCs w:val="28"/>
        </w:rPr>
        <w:t>аналогічних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посадах </w:t>
      </w:r>
      <w:proofErr w:type="spellStart"/>
      <w:r w:rsidRPr="0015347B">
        <w:rPr>
          <w:color w:val="333333"/>
          <w:spacing w:val="7"/>
          <w:sz w:val="28"/>
          <w:szCs w:val="28"/>
        </w:rPr>
        <w:t>тощо</w:t>
      </w:r>
      <w:proofErr w:type="spellEnd"/>
      <w:r w:rsidRPr="0015347B">
        <w:rPr>
          <w:color w:val="333333"/>
          <w:spacing w:val="7"/>
          <w:sz w:val="28"/>
          <w:szCs w:val="28"/>
        </w:rPr>
        <w:t>.</w:t>
      </w:r>
    </w:p>
    <w:p w:rsidR="0015347B" w:rsidRPr="0015347B" w:rsidRDefault="0015347B" w:rsidP="0015347B">
      <w:pPr>
        <w:pStyle w:val="a3"/>
        <w:shd w:val="clear" w:color="auto" w:fill="FFFFFF"/>
        <w:spacing w:before="210" w:beforeAutospacing="0" w:after="0" w:afterAutospacing="0"/>
        <w:ind w:firstLine="567"/>
        <w:jc w:val="both"/>
        <w:rPr>
          <w:color w:val="333333"/>
          <w:spacing w:val="7"/>
          <w:sz w:val="28"/>
          <w:szCs w:val="28"/>
        </w:rPr>
      </w:pPr>
      <w:r w:rsidRPr="0015347B">
        <w:rPr>
          <w:noProof/>
          <w:color w:val="333333"/>
          <w:spacing w:val="7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Рисунок 1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47B">
        <w:rPr>
          <w:color w:val="333333"/>
          <w:spacing w:val="7"/>
          <w:sz w:val="28"/>
          <w:szCs w:val="28"/>
        </w:rPr>
        <w:t xml:space="preserve">Непряма </w:t>
      </w:r>
      <w:proofErr w:type="spellStart"/>
      <w:r w:rsidRPr="0015347B">
        <w:rPr>
          <w:color w:val="333333"/>
          <w:spacing w:val="7"/>
          <w:sz w:val="28"/>
          <w:szCs w:val="28"/>
        </w:rPr>
        <w:t>дискримінація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— </w:t>
      </w:r>
      <w:proofErr w:type="spellStart"/>
      <w:r w:rsidRPr="0015347B">
        <w:rPr>
          <w:color w:val="333333"/>
          <w:spacing w:val="7"/>
          <w:sz w:val="28"/>
          <w:szCs w:val="28"/>
        </w:rPr>
        <w:t>ситуація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, за </w:t>
      </w:r>
      <w:proofErr w:type="spellStart"/>
      <w:r w:rsidRPr="0015347B">
        <w:rPr>
          <w:color w:val="333333"/>
          <w:spacing w:val="7"/>
          <w:sz w:val="28"/>
          <w:szCs w:val="28"/>
        </w:rPr>
        <w:t>якої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при формально </w:t>
      </w:r>
      <w:proofErr w:type="spellStart"/>
      <w:r w:rsidRPr="0015347B">
        <w:rPr>
          <w:color w:val="333333"/>
          <w:spacing w:val="7"/>
          <w:sz w:val="28"/>
          <w:szCs w:val="28"/>
        </w:rPr>
        <w:t>нейтральних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нормах, </w:t>
      </w:r>
      <w:proofErr w:type="spellStart"/>
      <w:r w:rsidRPr="0015347B">
        <w:rPr>
          <w:color w:val="333333"/>
          <w:spacing w:val="7"/>
          <w:sz w:val="28"/>
          <w:szCs w:val="28"/>
        </w:rPr>
        <w:t>критеріях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оцінки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, правилах </w:t>
      </w:r>
      <w:proofErr w:type="spellStart"/>
      <w:r w:rsidRPr="0015347B">
        <w:rPr>
          <w:color w:val="333333"/>
          <w:spacing w:val="7"/>
          <w:sz w:val="28"/>
          <w:szCs w:val="28"/>
        </w:rPr>
        <w:t>тощо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для </w:t>
      </w:r>
      <w:proofErr w:type="spellStart"/>
      <w:r w:rsidRPr="0015347B">
        <w:rPr>
          <w:color w:val="333333"/>
          <w:spacing w:val="7"/>
          <w:sz w:val="28"/>
          <w:szCs w:val="28"/>
        </w:rPr>
        <w:t>людини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за </w:t>
      </w:r>
      <w:proofErr w:type="spellStart"/>
      <w:r w:rsidRPr="0015347B">
        <w:rPr>
          <w:color w:val="333333"/>
          <w:spacing w:val="7"/>
          <w:sz w:val="28"/>
          <w:szCs w:val="28"/>
        </w:rPr>
        <w:t>її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статевою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ознакою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виникають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менш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сприятливі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умови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або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становище </w:t>
      </w:r>
      <w:proofErr w:type="spellStart"/>
      <w:r w:rsidRPr="0015347B">
        <w:rPr>
          <w:color w:val="333333"/>
          <w:spacing w:val="7"/>
          <w:sz w:val="28"/>
          <w:szCs w:val="28"/>
        </w:rPr>
        <w:t>порівняно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з </w:t>
      </w:r>
      <w:proofErr w:type="spellStart"/>
      <w:r w:rsidRPr="0015347B">
        <w:rPr>
          <w:color w:val="333333"/>
          <w:spacing w:val="7"/>
          <w:sz w:val="28"/>
          <w:szCs w:val="28"/>
        </w:rPr>
        <w:t>представниками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іншої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статі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. </w:t>
      </w:r>
      <w:proofErr w:type="spellStart"/>
      <w:r w:rsidRPr="0015347B">
        <w:rPr>
          <w:color w:val="333333"/>
          <w:spacing w:val="7"/>
          <w:sz w:val="28"/>
          <w:szCs w:val="28"/>
        </w:rPr>
        <w:t>Крім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випадків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, коли </w:t>
      </w:r>
      <w:proofErr w:type="spellStart"/>
      <w:r w:rsidRPr="0015347B">
        <w:rPr>
          <w:color w:val="333333"/>
          <w:spacing w:val="7"/>
          <w:sz w:val="28"/>
          <w:szCs w:val="28"/>
        </w:rPr>
        <w:t>їх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реалізація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чи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застосування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має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правомірну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, </w:t>
      </w:r>
      <w:proofErr w:type="spellStart"/>
      <w:r w:rsidRPr="0015347B">
        <w:rPr>
          <w:color w:val="333333"/>
          <w:spacing w:val="7"/>
          <w:sz w:val="28"/>
          <w:szCs w:val="28"/>
        </w:rPr>
        <w:t>об’єктивно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обґрунтовану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мету, </w:t>
      </w:r>
      <w:proofErr w:type="spellStart"/>
      <w:r w:rsidRPr="0015347B">
        <w:rPr>
          <w:color w:val="333333"/>
          <w:spacing w:val="7"/>
          <w:sz w:val="28"/>
          <w:szCs w:val="28"/>
        </w:rPr>
        <w:t>способи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досягнення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якої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є </w:t>
      </w:r>
      <w:proofErr w:type="spellStart"/>
      <w:r w:rsidRPr="0015347B">
        <w:rPr>
          <w:color w:val="333333"/>
          <w:spacing w:val="7"/>
          <w:sz w:val="28"/>
          <w:szCs w:val="28"/>
        </w:rPr>
        <w:t>належними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та </w:t>
      </w:r>
      <w:proofErr w:type="spellStart"/>
      <w:r w:rsidRPr="0015347B">
        <w:rPr>
          <w:color w:val="333333"/>
          <w:spacing w:val="7"/>
          <w:sz w:val="28"/>
          <w:szCs w:val="28"/>
        </w:rPr>
        <w:t>необхідними</w:t>
      </w:r>
      <w:proofErr w:type="spellEnd"/>
      <w:r w:rsidRPr="0015347B">
        <w:rPr>
          <w:color w:val="333333"/>
          <w:spacing w:val="7"/>
          <w:sz w:val="28"/>
          <w:szCs w:val="28"/>
        </w:rPr>
        <w:t>.</w:t>
      </w:r>
    </w:p>
    <w:p w:rsidR="0015347B" w:rsidRPr="0015347B" w:rsidRDefault="0015347B" w:rsidP="0015347B">
      <w:pPr>
        <w:pStyle w:val="a3"/>
        <w:shd w:val="clear" w:color="auto" w:fill="FFFFFF"/>
        <w:spacing w:before="210" w:beforeAutospacing="0" w:after="0" w:afterAutospacing="0"/>
        <w:ind w:firstLine="567"/>
        <w:jc w:val="both"/>
        <w:rPr>
          <w:color w:val="333333"/>
          <w:spacing w:val="7"/>
          <w:sz w:val="28"/>
          <w:szCs w:val="28"/>
        </w:rPr>
      </w:pPr>
      <w:r w:rsidRPr="0015347B">
        <w:rPr>
          <w:noProof/>
          <w:color w:val="333333"/>
          <w:spacing w:val="7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Рисунок 1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47B">
        <w:rPr>
          <w:color w:val="333333"/>
          <w:spacing w:val="7"/>
          <w:sz w:val="28"/>
          <w:szCs w:val="28"/>
        </w:rPr>
        <w:t xml:space="preserve">Не </w:t>
      </w:r>
      <w:proofErr w:type="spellStart"/>
      <w:r w:rsidRPr="0015347B">
        <w:rPr>
          <w:color w:val="333333"/>
          <w:spacing w:val="7"/>
          <w:sz w:val="28"/>
          <w:szCs w:val="28"/>
        </w:rPr>
        <w:t>вважаються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дискримінацією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за </w:t>
      </w:r>
      <w:proofErr w:type="spellStart"/>
      <w:r w:rsidRPr="0015347B">
        <w:rPr>
          <w:color w:val="333333"/>
          <w:spacing w:val="7"/>
          <w:sz w:val="28"/>
          <w:szCs w:val="28"/>
        </w:rPr>
        <w:t>ознакою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статі</w:t>
      </w:r>
      <w:proofErr w:type="spellEnd"/>
      <w:r w:rsidRPr="0015347B">
        <w:rPr>
          <w:color w:val="333333"/>
          <w:spacing w:val="7"/>
          <w:sz w:val="28"/>
          <w:szCs w:val="28"/>
        </w:rPr>
        <w:t>:</w:t>
      </w:r>
    </w:p>
    <w:p w:rsidR="0015347B" w:rsidRPr="0015347B" w:rsidRDefault="0015347B" w:rsidP="0015347B">
      <w:pPr>
        <w:pStyle w:val="a3"/>
        <w:shd w:val="clear" w:color="auto" w:fill="FFFFFF"/>
        <w:spacing w:before="210" w:beforeAutospacing="0" w:after="0" w:afterAutospacing="0"/>
        <w:ind w:firstLine="567"/>
        <w:jc w:val="both"/>
        <w:rPr>
          <w:color w:val="333333"/>
          <w:spacing w:val="7"/>
          <w:sz w:val="28"/>
          <w:szCs w:val="28"/>
        </w:rPr>
      </w:pPr>
      <w:r w:rsidRPr="0015347B">
        <w:rPr>
          <w:noProof/>
          <w:color w:val="333333"/>
          <w:spacing w:val="7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Рисунок 10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▪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5347B">
        <w:rPr>
          <w:color w:val="333333"/>
          <w:spacing w:val="7"/>
          <w:sz w:val="28"/>
          <w:szCs w:val="28"/>
        </w:rPr>
        <w:t>спеціальний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захист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жінок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під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час </w:t>
      </w:r>
      <w:proofErr w:type="spellStart"/>
      <w:r w:rsidRPr="0015347B">
        <w:rPr>
          <w:color w:val="333333"/>
          <w:spacing w:val="7"/>
          <w:sz w:val="28"/>
          <w:szCs w:val="28"/>
        </w:rPr>
        <w:t>вагітності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, </w:t>
      </w:r>
      <w:proofErr w:type="spellStart"/>
      <w:r w:rsidRPr="0015347B">
        <w:rPr>
          <w:color w:val="333333"/>
          <w:spacing w:val="7"/>
          <w:sz w:val="28"/>
          <w:szCs w:val="28"/>
        </w:rPr>
        <w:t>пологів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та грудного </w:t>
      </w:r>
      <w:proofErr w:type="spellStart"/>
      <w:r w:rsidRPr="0015347B">
        <w:rPr>
          <w:color w:val="333333"/>
          <w:spacing w:val="7"/>
          <w:sz w:val="28"/>
          <w:szCs w:val="28"/>
        </w:rPr>
        <w:t>вигодовування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дитини</w:t>
      </w:r>
      <w:proofErr w:type="spellEnd"/>
    </w:p>
    <w:p w:rsidR="0015347B" w:rsidRPr="0015347B" w:rsidRDefault="0015347B" w:rsidP="0015347B">
      <w:pPr>
        <w:pStyle w:val="a3"/>
        <w:shd w:val="clear" w:color="auto" w:fill="FFFFFF"/>
        <w:spacing w:before="210" w:beforeAutospacing="0" w:after="0" w:afterAutospacing="0"/>
        <w:ind w:firstLine="567"/>
        <w:jc w:val="both"/>
        <w:rPr>
          <w:color w:val="333333"/>
          <w:spacing w:val="7"/>
          <w:sz w:val="28"/>
          <w:szCs w:val="28"/>
        </w:rPr>
      </w:pPr>
      <w:r w:rsidRPr="0015347B">
        <w:rPr>
          <w:noProof/>
          <w:color w:val="333333"/>
          <w:spacing w:val="7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Рисунок 9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▪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5347B">
        <w:rPr>
          <w:color w:val="333333"/>
          <w:spacing w:val="7"/>
          <w:sz w:val="28"/>
          <w:szCs w:val="28"/>
        </w:rPr>
        <w:t>обов'язкова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строкова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військова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служба для </w:t>
      </w:r>
      <w:proofErr w:type="spellStart"/>
      <w:r w:rsidRPr="0015347B">
        <w:rPr>
          <w:color w:val="333333"/>
          <w:spacing w:val="7"/>
          <w:sz w:val="28"/>
          <w:szCs w:val="28"/>
        </w:rPr>
        <w:t>чоловіків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, </w:t>
      </w:r>
      <w:proofErr w:type="spellStart"/>
      <w:r w:rsidRPr="0015347B">
        <w:rPr>
          <w:color w:val="333333"/>
          <w:spacing w:val="7"/>
          <w:sz w:val="28"/>
          <w:szCs w:val="28"/>
        </w:rPr>
        <w:t>передбачена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законом</w:t>
      </w:r>
    </w:p>
    <w:p w:rsidR="0015347B" w:rsidRPr="0015347B" w:rsidRDefault="0015347B" w:rsidP="0015347B">
      <w:pPr>
        <w:pStyle w:val="a3"/>
        <w:shd w:val="clear" w:color="auto" w:fill="FFFFFF"/>
        <w:spacing w:before="210" w:beforeAutospacing="0" w:after="0" w:afterAutospacing="0"/>
        <w:ind w:firstLine="567"/>
        <w:jc w:val="both"/>
        <w:rPr>
          <w:color w:val="333333"/>
          <w:spacing w:val="7"/>
          <w:sz w:val="28"/>
          <w:szCs w:val="28"/>
        </w:rPr>
      </w:pPr>
      <w:r w:rsidRPr="0015347B">
        <w:rPr>
          <w:noProof/>
          <w:color w:val="333333"/>
          <w:spacing w:val="7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Рисунок 8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▪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5347B">
        <w:rPr>
          <w:color w:val="333333"/>
          <w:spacing w:val="7"/>
          <w:sz w:val="28"/>
          <w:szCs w:val="28"/>
        </w:rPr>
        <w:t>різниця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в </w:t>
      </w:r>
      <w:proofErr w:type="spellStart"/>
      <w:r w:rsidRPr="0015347B">
        <w:rPr>
          <w:color w:val="333333"/>
          <w:spacing w:val="7"/>
          <w:sz w:val="28"/>
          <w:szCs w:val="28"/>
        </w:rPr>
        <w:t>пенсійному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віці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для </w:t>
      </w:r>
      <w:proofErr w:type="spellStart"/>
      <w:r w:rsidRPr="0015347B">
        <w:rPr>
          <w:color w:val="333333"/>
          <w:spacing w:val="7"/>
          <w:sz w:val="28"/>
          <w:szCs w:val="28"/>
        </w:rPr>
        <w:t>жінок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і </w:t>
      </w:r>
      <w:proofErr w:type="spellStart"/>
      <w:r w:rsidRPr="0015347B">
        <w:rPr>
          <w:color w:val="333333"/>
          <w:spacing w:val="7"/>
          <w:sz w:val="28"/>
          <w:szCs w:val="28"/>
        </w:rPr>
        <w:t>чоловіків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, </w:t>
      </w:r>
      <w:proofErr w:type="spellStart"/>
      <w:r w:rsidRPr="0015347B">
        <w:rPr>
          <w:color w:val="333333"/>
          <w:spacing w:val="7"/>
          <w:sz w:val="28"/>
          <w:szCs w:val="28"/>
        </w:rPr>
        <w:t>передбачена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законом</w:t>
      </w:r>
    </w:p>
    <w:p w:rsidR="0015347B" w:rsidRPr="0015347B" w:rsidRDefault="0015347B" w:rsidP="0015347B">
      <w:pPr>
        <w:pStyle w:val="a3"/>
        <w:shd w:val="clear" w:color="auto" w:fill="FFFFFF"/>
        <w:spacing w:before="210" w:beforeAutospacing="0" w:after="0" w:afterAutospacing="0"/>
        <w:ind w:firstLine="567"/>
        <w:jc w:val="both"/>
        <w:rPr>
          <w:color w:val="333333"/>
          <w:spacing w:val="7"/>
          <w:sz w:val="28"/>
          <w:szCs w:val="28"/>
        </w:rPr>
      </w:pPr>
      <w:r w:rsidRPr="0015347B">
        <w:rPr>
          <w:noProof/>
          <w:color w:val="333333"/>
          <w:spacing w:val="7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Рисунок 7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▪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5347B">
        <w:rPr>
          <w:color w:val="333333"/>
          <w:spacing w:val="7"/>
          <w:sz w:val="28"/>
          <w:szCs w:val="28"/>
        </w:rPr>
        <w:t>особливі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вимоги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щодо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охорони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праці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жінок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і </w:t>
      </w:r>
      <w:proofErr w:type="spellStart"/>
      <w:r w:rsidRPr="0015347B">
        <w:rPr>
          <w:color w:val="333333"/>
          <w:spacing w:val="7"/>
          <w:sz w:val="28"/>
          <w:szCs w:val="28"/>
        </w:rPr>
        <w:t>чоловіків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, </w:t>
      </w:r>
      <w:proofErr w:type="spellStart"/>
      <w:r w:rsidRPr="0015347B">
        <w:rPr>
          <w:color w:val="333333"/>
          <w:spacing w:val="7"/>
          <w:sz w:val="28"/>
          <w:szCs w:val="28"/>
        </w:rPr>
        <w:t>пов'язані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з </w:t>
      </w:r>
      <w:proofErr w:type="spellStart"/>
      <w:r w:rsidRPr="0015347B">
        <w:rPr>
          <w:color w:val="333333"/>
          <w:spacing w:val="7"/>
          <w:sz w:val="28"/>
          <w:szCs w:val="28"/>
        </w:rPr>
        <w:t>охороною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їх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репродуктивного </w:t>
      </w:r>
      <w:proofErr w:type="spellStart"/>
      <w:r w:rsidRPr="0015347B">
        <w:rPr>
          <w:color w:val="333333"/>
          <w:spacing w:val="7"/>
          <w:sz w:val="28"/>
          <w:szCs w:val="28"/>
        </w:rPr>
        <w:t>здоров'я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, та </w:t>
      </w:r>
      <w:proofErr w:type="spellStart"/>
      <w:r w:rsidRPr="0015347B">
        <w:rPr>
          <w:color w:val="333333"/>
          <w:spacing w:val="7"/>
          <w:sz w:val="28"/>
          <w:szCs w:val="28"/>
        </w:rPr>
        <w:t>ін</w:t>
      </w:r>
      <w:proofErr w:type="spellEnd"/>
      <w:r w:rsidRPr="0015347B">
        <w:rPr>
          <w:color w:val="333333"/>
          <w:spacing w:val="7"/>
          <w:sz w:val="28"/>
          <w:szCs w:val="28"/>
        </w:rPr>
        <w:t>.</w:t>
      </w:r>
    </w:p>
    <w:p w:rsidR="0015347B" w:rsidRPr="0015347B" w:rsidRDefault="0015347B" w:rsidP="0015347B">
      <w:pPr>
        <w:pStyle w:val="a3"/>
        <w:shd w:val="clear" w:color="auto" w:fill="FFFFFF"/>
        <w:spacing w:before="210" w:beforeAutospacing="0" w:after="0" w:afterAutospacing="0"/>
        <w:ind w:firstLine="567"/>
        <w:jc w:val="both"/>
        <w:rPr>
          <w:color w:val="333333"/>
          <w:spacing w:val="7"/>
          <w:sz w:val="28"/>
          <w:szCs w:val="28"/>
        </w:rPr>
      </w:pPr>
      <w:r w:rsidRPr="0015347B">
        <w:rPr>
          <w:color w:val="333333"/>
          <w:spacing w:val="7"/>
          <w:sz w:val="28"/>
          <w:szCs w:val="28"/>
        </w:rPr>
        <w:t xml:space="preserve">Люди, </w:t>
      </w:r>
      <w:proofErr w:type="spellStart"/>
      <w:r w:rsidRPr="0015347B">
        <w:rPr>
          <w:color w:val="333333"/>
          <w:spacing w:val="7"/>
          <w:sz w:val="28"/>
          <w:szCs w:val="28"/>
        </w:rPr>
        <w:t>які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вважають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, </w:t>
      </w:r>
      <w:proofErr w:type="spellStart"/>
      <w:r w:rsidRPr="0015347B">
        <w:rPr>
          <w:color w:val="333333"/>
          <w:spacing w:val="7"/>
          <w:sz w:val="28"/>
          <w:szCs w:val="28"/>
        </w:rPr>
        <w:t>що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зазнали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дискримінації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, </w:t>
      </w:r>
      <w:proofErr w:type="spellStart"/>
      <w:r w:rsidRPr="0015347B">
        <w:rPr>
          <w:color w:val="333333"/>
          <w:spacing w:val="7"/>
          <w:sz w:val="28"/>
          <w:szCs w:val="28"/>
        </w:rPr>
        <w:t>можуть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звернутися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зі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скаргою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до </w:t>
      </w:r>
      <w:proofErr w:type="spellStart"/>
      <w:r w:rsidRPr="0015347B">
        <w:rPr>
          <w:color w:val="333333"/>
          <w:spacing w:val="7"/>
          <w:sz w:val="28"/>
          <w:szCs w:val="28"/>
        </w:rPr>
        <w:t>Уповноваженого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Верховної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Ради </w:t>
      </w:r>
      <w:proofErr w:type="spellStart"/>
      <w:r w:rsidRPr="0015347B">
        <w:rPr>
          <w:color w:val="333333"/>
          <w:spacing w:val="7"/>
          <w:sz w:val="28"/>
          <w:szCs w:val="28"/>
        </w:rPr>
        <w:t>України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з прав </w:t>
      </w:r>
      <w:proofErr w:type="spellStart"/>
      <w:r w:rsidRPr="0015347B">
        <w:rPr>
          <w:color w:val="333333"/>
          <w:spacing w:val="7"/>
          <w:sz w:val="28"/>
          <w:szCs w:val="28"/>
        </w:rPr>
        <w:t>людини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та/</w:t>
      </w:r>
      <w:proofErr w:type="spellStart"/>
      <w:r w:rsidRPr="0015347B">
        <w:rPr>
          <w:color w:val="333333"/>
          <w:spacing w:val="7"/>
          <w:sz w:val="28"/>
          <w:szCs w:val="28"/>
        </w:rPr>
        <w:t>або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до суду.</w:t>
      </w:r>
    </w:p>
    <w:p w:rsidR="0015347B" w:rsidRPr="0015347B" w:rsidRDefault="0015347B" w:rsidP="0015347B">
      <w:pPr>
        <w:pStyle w:val="a3"/>
        <w:shd w:val="clear" w:color="auto" w:fill="FFFFFF"/>
        <w:spacing w:before="210" w:beforeAutospacing="0" w:after="0" w:afterAutospacing="0"/>
        <w:ind w:firstLine="567"/>
        <w:jc w:val="both"/>
        <w:rPr>
          <w:color w:val="333333"/>
          <w:spacing w:val="7"/>
          <w:sz w:val="28"/>
          <w:szCs w:val="28"/>
        </w:rPr>
      </w:pPr>
      <w:r w:rsidRPr="0015347B">
        <w:rPr>
          <w:noProof/>
          <w:color w:val="333333"/>
          <w:spacing w:val="7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6" name="Рисунок 6" descr="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🟢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47B">
        <w:rPr>
          <w:color w:val="333333"/>
          <w:spacing w:val="7"/>
          <w:sz w:val="28"/>
          <w:szCs w:val="28"/>
        </w:rPr>
        <w:t xml:space="preserve">Як </w:t>
      </w:r>
      <w:proofErr w:type="spellStart"/>
      <w:r w:rsidRPr="0015347B">
        <w:rPr>
          <w:color w:val="333333"/>
          <w:spacing w:val="7"/>
          <w:sz w:val="28"/>
          <w:szCs w:val="28"/>
        </w:rPr>
        <w:t>може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допомогти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система </w:t>
      </w:r>
      <w:proofErr w:type="spellStart"/>
      <w:r w:rsidRPr="0015347B">
        <w:rPr>
          <w:color w:val="333333"/>
          <w:spacing w:val="7"/>
          <w:sz w:val="28"/>
          <w:szCs w:val="28"/>
        </w:rPr>
        <w:t>надання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БПД:</w:t>
      </w:r>
    </w:p>
    <w:p w:rsidR="0015347B" w:rsidRPr="0015347B" w:rsidRDefault="0015347B" w:rsidP="0015347B">
      <w:pPr>
        <w:pStyle w:val="a3"/>
        <w:shd w:val="clear" w:color="auto" w:fill="FFFFFF"/>
        <w:spacing w:before="210" w:beforeAutospacing="0" w:after="0" w:afterAutospacing="0"/>
        <w:ind w:firstLine="567"/>
        <w:jc w:val="both"/>
        <w:rPr>
          <w:color w:val="333333"/>
          <w:spacing w:val="7"/>
          <w:sz w:val="28"/>
          <w:szCs w:val="28"/>
        </w:rPr>
      </w:pPr>
      <w:r w:rsidRPr="0015347B">
        <w:rPr>
          <w:color w:val="333333"/>
          <w:spacing w:val="7"/>
          <w:sz w:val="28"/>
          <w:szCs w:val="28"/>
        </w:rPr>
        <w:t xml:space="preserve">Люди, </w:t>
      </w:r>
      <w:proofErr w:type="spellStart"/>
      <w:r w:rsidRPr="0015347B">
        <w:rPr>
          <w:color w:val="333333"/>
          <w:spacing w:val="7"/>
          <w:sz w:val="28"/>
          <w:szCs w:val="28"/>
        </w:rPr>
        <w:t>які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постраждали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від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різних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форм </w:t>
      </w:r>
      <w:proofErr w:type="spellStart"/>
      <w:r w:rsidRPr="0015347B">
        <w:rPr>
          <w:color w:val="333333"/>
          <w:spacing w:val="7"/>
          <w:sz w:val="28"/>
          <w:szCs w:val="28"/>
        </w:rPr>
        <w:t>дискримінації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, </w:t>
      </w:r>
      <w:proofErr w:type="spellStart"/>
      <w:r w:rsidRPr="0015347B">
        <w:rPr>
          <w:color w:val="333333"/>
          <w:spacing w:val="7"/>
          <w:sz w:val="28"/>
          <w:szCs w:val="28"/>
        </w:rPr>
        <w:t>можуть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отримати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безоплатну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первинну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правничу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допомогу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— </w:t>
      </w:r>
      <w:proofErr w:type="spellStart"/>
      <w:r w:rsidRPr="0015347B">
        <w:rPr>
          <w:color w:val="333333"/>
          <w:spacing w:val="7"/>
          <w:sz w:val="28"/>
          <w:szCs w:val="28"/>
        </w:rPr>
        <w:t>консультації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та </w:t>
      </w:r>
      <w:proofErr w:type="spellStart"/>
      <w:r w:rsidRPr="0015347B">
        <w:rPr>
          <w:color w:val="333333"/>
          <w:spacing w:val="7"/>
          <w:sz w:val="28"/>
          <w:szCs w:val="28"/>
        </w:rPr>
        <w:t>розʼяснення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, </w:t>
      </w:r>
      <w:proofErr w:type="spellStart"/>
      <w:r w:rsidRPr="0015347B">
        <w:rPr>
          <w:color w:val="333333"/>
          <w:spacing w:val="7"/>
          <w:sz w:val="28"/>
          <w:szCs w:val="28"/>
        </w:rPr>
        <w:t>допомогу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в </w:t>
      </w:r>
      <w:proofErr w:type="spellStart"/>
      <w:r w:rsidRPr="0015347B">
        <w:rPr>
          <w:color w:val="333333"/>
          <w:spacing w:val="7"/>
          <w:sz w:val="28"/>
          <w:szCs w:val="28"/>
        </w:rPr>
        <w:t>складенні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заяв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, </w:t>
      </w:r>
      <w:proofErr w:type="spellStart"/>
      <w:r w:rsidRPr="0015347B">
        <w:rPr>
          <w:color w:val="333333"/>
          <w:spacing w:val="7"/>
          <w:sz w:val="28"/>
          <w:szCs w:val="28"/>
        </w:rPr>
        <w:t>скарг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, </w:t>
      </w:r>
      <w:proofErr w:type="spellStart"/>
      <w:r w:rsidRPr="0015347B">
        <w:rPr>
          <w:color w:val="333333"/>
          <w:spacing w:val="7"/>
          <w:sz w:val="28"/>
          <w:szCs w:val="28"/>
        </w:rPr>
        <w:t>крім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документів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для </w:t>
      </w:r>
      <w:proofErr w:type="spellStart"/>
      <w:r w:rsidRPr="0015347B">
        <w:rPr>
          <w:color w:val="333333"/>
          <w:spacing w:val="7"/>
          <w:sz w:val="28"/>
          <w:szCs w:val="28"/>
        </w:rPr>
        <w:t>звернення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до суду.</w:t>
      </w:r>
    </w:p>
    <w:p w:rsidR="0015347B" w:rsidRPr="0015347B" w:rsidRDefault="0015347B" w:rsidP="0015347B">
      <w:pPr>
        <w:pStyle w:val="a3"/>
        <w:shd w:val="clear" w:color="auto" w:fill="FFFFFF"/>
        <w:spacing w:before="210" w:beforeAutospacing="0" w:after="0" w:afterAutospacing="0"/>
        <w:ind w:firstLine="567"/>
        <w:jc w:val="both"/>
        <w:rPr>
          <w:color w:val="333333"/>
          <w:spacing w:val="7"/>
          <w:sz w:val="28"/>
          <w:szCs w:val="28"/>
        </w:rPr>
      </w:pPr>
      <w:r w:rsidRPr="0015347B">
        <w:rPr>
          <w:noProof/>
          <w:color w:val="333333"/>
          <w:spacing w:val="7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Рисунок 5" descr="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🟢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5347B">
        <w:rPr>
          <w:color w:val="333333"/>
          <w:spacing w:val="7"/>
          <w:sz w:val="28"/>
          <w:szCs w:val="28"/>
        </w:rPr>
        <w:t>Отримати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безоплатну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вторинну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правничу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допомогу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— </w:t>
      </w:r>
      <w:proofErr w:type="spellStart"/>
      <w:r w:rsidRPr="0015347B">
        <w:rPr>
          <w:color w:val="333333"/>
          <w:spacing w:val="7"/>
          <w:sz w:val="28"/>
          <w:szCs w:val="28"/>
        </w:rPr>
        <w:t>складення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документів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для </w:t>
      </w:r>
      <w:proofErr w:type="spellStart"/>
      <w:r w:rsidRPr="0015347B">
        <w:rPr>
          <w:color w:val="333333"/>
          <w:spacing w:val="7"/>
          <w:sz w:val="28"/>
          <w:szCs w:val="28"/>
        </w:rPr>
        <w:t>звернення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до суду, </w:t>
      </w:r>
      <w:proofErr w:type="spellStart"/>
      <w:r w:rsidRPr="0015347B">
        <w:rPr>
          <w:color w:val="333333"/>
          <w:spacing w:val="7"/>
          <w:sz w:val="28"/>
          <w:szCs w:val="28"/>
        </w:rPr>
        <w:t>представництво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в </w:t>
      </w:r>
      <w:proofErr w:type="spellStart"/>
      <w:r w:rsidRPr="0015347B">
        <w:rPr>
          <w:color w:val="333333"/>
          <w:spacing w:val="7"/>
          <w:sz w:val="28"/>
          <w:szCs w:val="28"/>
        </w:rPr>
        <w:t>суді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— </w:t>
      </w:r>
      <w:proofErr w:type="spellStart"/>
      <w:r w:rsidRPr="0015347B">
        <w:rPr>
          <w:color w:val="333333"/>
          <w:spacing w:val="7"/>
          <w:sz w:val="28"/>
          <w:szCs w:val="28"/>
        </w:rPr>
        <w:t>можуть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визначені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категорії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людей:</w:t>
      </w:r>
    </w:p>
    <w:p w:rsidR="0015347B" w:rsidRPr="0015347B" w:rsidRDefault="0015347B" w:rsidP="0015347B">
      <w:pPr>
        <w:pStyle w:val="a3"/>
        <w:shd w:val="clear" w:color="auto" w:fill="FFFFFF"/>
        <w:spacing w:before="210" w:beforeAutospacing="0" w:after="0" w:afterAutospacing="0"/>
        <w:ind w:firstLine="567"/>
        <w:jc w:val="both"/>
        <w:rPr>
          <w:color w:val="333333"/>
          <w:spacing w:val="7"/>
          <w:sz w:val="28"/>
          <w:szCs w:val="28"/>
        </w:rPr>
      </w:pPr>
      <w:r w:rsidRPr="0015347B">
        <w:rPr>
          <w:noProof/>
          <w:color w:val="333333"/>
          <w:spacing w:val="7"/>
          <w:sz w:val="28"/>
          <w:szCs w:val="28"/>
        </w:rPr>
        <w:lastRenderedPageBreak/>
        <w:drawing>
          <wp:inline distT="0" distB="0" distL="0" distR="0">
            <wp:extent cx="152400" cy="152400"/>
            <wp:effectExtent l="0" t="0" r="0" b="0"/>
            <wp:docPr id="4" name="Рисунок 4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▪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5347B">
        <w:rPr>
          <w:color w:val="333333"/>
          <w:spacing w:val="7"/>
          <w:sz w:val="28"/>
          <w:szCs w:val="28"/>
        </w:rPr>
        <w:t>внутрішньо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переміщені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особи</w:t>
      </w:r>
    </w:p>
    <w:p w:rsidR="0015347B" w:rsidRPr="0015347B" w:rsidRDefault="0015347B" w:rsidP="0015347B">
      <w:pPr>
        <w:pStyle w:val="a3"/>
        <w:shd w:val="clear" w:color="auto" w:fill="FFFFFF"/>
        <w:spacing w:before="210" w:beforeAutospacing="0" w:after="0" w:afterAutospacing="0"/>
        <w:ind w:firstLine="567"/>
        <w:jc w:val="both"/>
        <w:rPr>
          <w:color w:val="333333"/>
          <w:spacing w:val="7"/>
          <w:sz w:val="28"/>
          <w:szCs w:val="28"/>
        </w:rPr>
      </w:pPr>
      <w:r w:rsidRPr="0015347B">
        <w:rPr>
          <w:noProof/>
          <w:color w:val="333333"/>
          <w:spacing w:val="7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" name="Рисунок 3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▪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47B">
        <w:rPr>
          <w:color w:val="333333"/>
          <w:spacing w:val="7"/>
          <w:sz w:val="28"/>
          <w:szCs w:val="28"/>
        </w:rPr>
        <w:t xml:space="preserve">люди з </w:t>
      </w:r>
      <w:proofErr w:type="spellStart"/>
      <w:r w:rsidRPr="0015347B">
        <w:rPr>
          <w:color w:val="333333"/>
          <w:spacing w:val="7"/>
          <w:sz w:val="28"/>
          <w:szCs w:val="28"/>
        </w:rPr>
        <w:t>низьким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доходом (</w:t>
      </w:r>
      <w:proofErr w:type="spellStart"/>
      <w:r w:rsidRPr="0015347B">
        <w:rPr>
          <w:color w:val="333333"/>
          <w:spacing w:val="7"/>
          <w:sz w:val="28"/>
          <w:szCs w:val="28"/>
        </w:rPr>
        <w:t>менш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ніж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два </w:t>
      </w:r>
      <w:proofErr w:type="spellStart"/>
      <w:r w:rsidRPr="0015347B">
        <w:rPr>
          <w:color w:val="333333"/>
          <w:spacing w:val="7"/>
          <w:sz w:val="28"/>
          <w:szCs w:val="28"/>
        </w:rPr>
        <w:t>прожиткові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мінімуми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для </w:t>
      </w:r>
      <w:proofErr w:type="spellStart"/>
      <w:r w:rsidRPr="0015347B">
        <w:rPr>
          <w:color w:val="333333"/>
          <w:spacing w:val="7"/>
          <w:sz w:val="28"/>
          <w:szCs w:val="28"/>
        </w:rPr>
        <w:t>працездатних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осіб</w:t>
      </w:r>
      <w:proofErr w:type="spellEnd"/>
      <w:r w:rsidRPr="0015347B">
        <w:rPr>
          <w:color w:val="333333"/>
          <w:spacing w:val="7"/>
          <w:sz w:val="28"/>
          <w:szCs w:val="28"/>
        </w:rPr>
        <w:t>)</w:t>
      </w:r>
    </w:p>
    <w:p w:rsidR="0015347B" w:rsidRPr="0015347B" w:rsidRDefault="0015347B" w:rsidP="0015347B">
      <w:pPr>
        <w:pStyle w:val="a3"/>
        <w:shd w:val="clear" w:color="auto" w:fill="FFFFFF"/>
        <w:spacing w:before="210" w:beforeAutospacing="0" w:after="0" w:afterAutospacing="0"/>
        <w:ind w:firstLine="567"/>
        <w:jc w:val="both"/>
        <w:rPr>
          <w:color w:val="333333"/>
          <w:spacing w:val="7"/>
          <w:sz w:val="28"/>
          <w:szCs w:val="28"/>
        </w:rPr>
      </w:pPr>
      <w:r w:rsidRPr="0015347B">
        <w:rPr>
          <w:noProof/>
          <w:color w:val="333333"/>
          <w:spacing w:val="7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" name="Рисунок 2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▪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5347B">
        <w:rPr>
          <w:color w:val="333333"/>
          <w:spacing w:val="7"/>
          <w:sz w:val="28"/>
          <w:szCs w:val="28"/>
        </w:rPr>
        <w:t>постраждалі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від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домашнього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насильства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та </w:t>
      </w:r>
      <w:proofErr w:type="spellStart"/>
      <w:r w:rsidRPr="0015347B">
        <w:rPr>
          <w:color w:val="333333"/>
          <w:spacing w:val="7"/>
          <w:sz w:val="28"/>
          <w:szCs w:val="28"/>
        </w:rPr>
        <w:t>насильства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за </w:t>
      </w:r>
      <w:proofErr w:type="spellStart"/>
      <w:r w:rsidRPr="0015347B">
        <w:rPr>
          <w:color w:val="333333"/>
          <w:spacing w:val="7"/>
          <w:sz w:val="28"/>
          <w:szCs w:val="28"/>
        </w:rPr>
        <w:t>ознакою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статі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та </w:t>
      </w:r>
      <w:proofErr w:type="spellStart"/>
      <w:r w:rsidRPr="0015347B">
        <w:rPr>
          <w:color w:val="333333"/>
          <w:spacing w:val="7"/>
          <w:sz w:val="28"/>
          <w:szCs w:val="28"/>
        </w:rPr>
        <w:t>інші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категорії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, </w:t>
      </w:r>
      <w:proofErr w:type="spellStart"/>
      <w:r w:rsidRPr="0015347B">
        <w:rPr>
          <w:color w:val="333333"/>
          <w:spacing w:val="7"/>
          <w:sz w:val="28"/>
          <w:szCs w:val="28"/>
        </w:rPr>
        <w:t>наведені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у </w:t>
      </w:r>
      <w:proofErr w:type="spellStart"/>
      <w:r w:rsidRPr="0015347B">
        <w:rPr>
          <w:color w:val="333333"/>
          <w:spacing w:val="7"/>
          <w:sz w:val="28"/>
          <w:szCs w:val="28"/>
        </w:rPr>
        <w:t>статті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14 Закону </w:t>
      </w:r>
      <w:proofErr w:type="spellStart"/>
      <w:r w:rsidRPr="0015347B">
        <w:rPr>
          <w:color w:val="333333"/>
          <w:spacing w:val="7"/>
          <w:sz w:val="28"/>
          <w:szCs w:val="28"/>
        </w:rPr>
        <w:t>України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«Про </w:t>
      </w:r>
      <w:proofErr w:type="spellStart"/>
      <w:r w:rsidRPr="0015347B">
        <w:rPr>
          <w:color w:val="333333"/>
          <w:spacing w:val="7"/>
          <w:sz w:val="28"/>
          <w:szCs w:val="28"/>
        </w:rPr>
        <w:t>безоплатну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правничу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допомогу</w:t>
      </w:r>
      <w:proofErr w:type="spellEnd"/>
      <w:r w:rsidRPr="0015347B">
        <w:rPr>
          <w:color w:val="333333"/>
          <w:spacing w:val="7"/>
          <w:sz w:val="28"/>
          <w:szCs w:val="28"/>
        </w:rPr>
        <w:t>»: </w:t>
      </w:r>
      <w:hyperlink r:id="rId8" w:anchor="Text" w:tgtFrame="_blank" w:history="1">
        <w:r w:rsidRPr="0015347B">
          <w:rPr>
            <w:rStyle w:val="a4"/>
            <w:spacing w:val="7"/>
            <w:sz w:val="28"/>
            <w:szCs w:val="28"/>
            <w:u w:val="none"/>
          </w:rPr>
          <w:t>https://zakon.rada.gov.ua/laws/show/3460-17#Text</w:t>
        </w:r>
      </w:hyperlink>
    </w:p>
    <w:p w:rsidR="0015347B" w:rsidRPr="0015347B" w:rsidRDefault="0015347B" w:rsidP="0015347B">
      <w:pPr>
        <w:pStyle w:val="a3"/>
        <w:shd w:val="clear" w:color="auto" w:fill="FFFFFF"/>
        <w:spacing w:before="210" w:beforeAutospacing="0" w:after="0" w:afterAutospacing="0"/>
        <w:ind w:firstLine="567"/>
        <w:jc w:val="both"/>
        <w:rPr>
          <w:color w:val="333333"/>
          <w:spacing w:val="7"/>
          <w:sz w:val="28"/>
          <w:szCs w:val="28"/>
        </w:rPr>
      </w:pPr>
      <w:r w:rsidRPr="0015347B">
        <w:rPr>
          <w:noProof/>
          <w:color w:val="333333"/>
          <w:spacing w:val="7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" name="Рисунок 1" descr="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🟢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47B">
        <w:rPr>
          <w:color w:val="333333"/>
          <w:spacing w:val="7"/>
          <w:sz w:val="28"/>
          <w:szCs w:val="28"/>
        </w:rPr>
        <w:t xml:space="preserve">Як </w:t>
      </w:r>
      <w:proofErr w:type="spellStart"/>
      <w:r w:rsidRPr="0015347B">
        <w:rPr>
          <w:color w:val="333333"/>
          <w:spacing w:val="7"/>
          <w:sz w:val="28"/>
          <w:szCs w:val="28"/>
        </w:rPr>
        <w:t>звернутися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до </w:t>
      </w:r>
      <w:proofErr w:type="spellStart"/>
      <w:r w:rsidRPr="0015347B">
        <w:rPr>
          <w:color w:val="333333"/>
          <w:spacing w:val="7"/>
          <w:sz w:val="28"/>
          <w:szCs w:val="28"/>
        </w:rPr>
        <w:t>юристів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системи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надання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БПД:</w:t>
      </w:r>
    </w:p>
    <w:p w:rsidR="0015347B" w:rsidRPr="0015347B" w:rsidRDefault="0015347B" w:rsidP="0015347B">
      <w:pPr>
        <w:pStyle w:val="a3"/>
        <w:shd w:val="clear" w:color="auto" w:fill="FFFFFF"/>
        <w:spacing w:before="210" w:beforeAutospacing="0" w:after="0" w:afterAutospacing="0"/>
        <w:ind w:firstLine="567"/>
        <w:jc w:val="both"/>
        <w:rPr>
          <w:color w:val="333333"/>
          <w:spacing w:val="7"/>
          <w:sz w:val="28"/>
          <w:szCs w:val="28"/>
        </w:rPr>
      </w:pPr>
      <w:proofErr w:type="spellStart"/>
      <w:r w:rsidRPr="0015347B">
        <w:rPr>
          <w:color w:val="333333"/>
          <w:spacing w:val="7"/>
          <w:sz w:val="28"/>
          <w:szCs w:val="28"/>
        </w:rPr>
        <w:t>Телефонуйте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за номером: 0 800 213 103. </w:t>
      </w:r>
      <w:proofErr w:type="spellStart"/>
      <w:r w:rsidRPr="0015347B">
        <w:rPr>
          <w:color w:val="333333"/>
          <w:spacing w:val="7"/>
          <w:sz w:val="28"/>
          <w:szCs w:val="28"/>
        </w:rPr>
        <w:t>Дзвінки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зі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стаціонарних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та </w:t>
      </w:r>
      <w:proofErr w:type="spellStart"/>
      <w:r w:rsidRPr="0015347B">
        <w:rPr>
          <w:color w:val="333333"/>
          <w:spacing w:val="7"/>
          <w:sz w:val="28"/>
          <w:szCs w:val="28"/>
        </w:rPr>
        <w:t>мобільних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телефонів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у межах </w:t>
      </w:r>
      <w:proofErr w:type="spellStart"/>
      <w:r w:rsidRPr="0015347B">
        <w:rPr>
          <w:color w:val="333333"/>
          <w:spacing w:val="7"/>
          <w:sz w:val="28"/>
          <w:szCs w:val="28"/>
        </w:rPr>
        <w:t>України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безкоштовні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. </w:t>
      </w:r>
      <w:proofErr w:type="spellStart"/>
      <w:r w:rsidRPr="0015347B">
        <w:rPr>
          <w:color w:val="333333"/>
          <w:spacing w:val="7"/>
          <w:sz w:val="28"/>
          <w:szCs w:val="28"/>
        </w:rPr>
        <w:t>Юристи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</w:t>
      </w:r>
      <w:proofErr w:type="spellStart"/>
      <w:r w:rsidRPr="0015347B">
        <w:rPr>
          <w:color w:val="333333"/>
          <w:spacing w:val="7"/>
          <w:sz w:val="28"/>
          <w:szCs w:val="28"/>
        </w:rPr>
        <w:t>консультують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в </w:t>
      </w:r>
      <w:proofErr w:type="spellStart"/>
      <w:r w:rsidRPr="0015347B">
        <w:rPr>
          <w:color w:val="333333"/>
          <w:spacing w:val="7"/>
          <w:sz w:val="28"/>
          <w:szCs w:val="28"/>
        </w:rPr>
        <w:t>будні</w:t>
      </w:r>
      <w:proofErr w:type="spellEnd"/>
      <w:r w:rsidRPr="0015347B">
        <w:rPr>
          <w:color w:val="333333"/>
          <w:spacing w:val="7"/>
          <w:sz w:val="28"/>
          <w:szCs w:val="28"/>
        </w:rPr>
        <w:t xml:space="preserve"> з 8:00 до 18:00.</w:t>
      </w:r>
    </w:p>
    <w:p w:rsidR="00F7765A" w:rsidRPr="0015347B" w:rsidRDefault="00664F00" w:rsidP="0015347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7765A" w:rsidRPr="0015347B" w:rsidSect="00DC4A3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B20"/>
    <w:rsid w:val="0015347B"/>
    <w:rsid w:val="00523B20"/>
    <w:rsid w:val="00664F00"/>
    <w:rsid w:val="008D1265"/>
    <w:rsid w:val="00DC4A34"/>
    <w:rsid w:val="00F11E24"/>
    <w:rsid w:val="00F3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46E49-5F80-4CDA-8FD5-40070B0A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64F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347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664F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460-17?fbclid=IwZXh0bgNhZW0CMTAAYnJpZBExekp4NmFJSkdkOXhua1UzdXNydGMGYXBwX2lkEDIyMjAzOTE3ODgyMDA4OTIAAR6zEOzgtfOx6ioXsDY2dMUBfxg0uLbZ5cdFxYQxsVkAGi1QUZS9m70QAoVq8Q_aem_peXZxMJUq57mW7OBne6R5w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2347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 Packard</dc:creator>
  <cp:keywords/>
  <dc:description/>
  <cp:lastModifiedBy>Hewlett Packard</cp:lastModifiedBy>
  <cp:revision>3</cp:revision>
  <dcterms:created xsi:type="dcterms:W3CDTF">2026-05-11T07:38:00Z</dcterms:created>
  <dcterms:modified xsi:type="dcterms:W3CDTF">2026-05-11T07:44:00Z</dcterms:modified>
</cp:coreProperties>
</file>